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3D6120" w14:textId="77777777" w:rsidR="00777281" w:rsidRPr="00037EE1" w:rsidRDefault="00777281" w:rsidP="00777281">
      <w:pPr>
        <w:tabs>
          <w:tab w:val="left" w:pos="0"/>
        </w:tabs>
        <w:rPr>
          <w:rFonts w:ascii="Arial" w:hAnsi="Arial" w:cs="Arial"/>
          <w:b/>
          <w:sz w:val="18"/>
          <w:szCs w:val="18"/>
        </w:rPr>
      </w:pPr>
      <w:r w:rsidRPr="00037EE1">
        <w:rPr>
          <w:rFonts w:ascii="Arial" w:hAnsi="Arial" w:cs="Arial"/>
          <w:b/>
          <w:sz w:val="18"/>
          <w:szCs w:val="18"/>
        </w:rPr>
        <w:t>APPLICABLE STATES:</w:t>
      </w:r>
    </w:p>
    <w:p w14:paraId="0FC3C971" w14:textId="457572B1" w:rsidR="00777281" w:rsidRPr="00037EE1" w:rsidRDefault="00777281" w:rsidP="00777281">
      <w:pPr>
        <w:tabs>
          <w:tab w:val="left" w:pos="0"/>
          <w:tab w:val="left" w:pos="720"/>
        </w:tabs>
        <w:jc w:val="both"/>
        <w:rPr>
          <w:rFonts w:ascii="Arial" w:hAnsi="Arial" w:cs="Arial"/>
          <w:sz w:val="18"/>
          <w:szCs w:val="18"/>
        </w:rPr>
      </w:pPr>
      <w:r w:rsidRPr="00037EE1">
        <w:rPr>
          <w:rFonts w:ascii="Arial" w:hAnsi="Arial" w:cs="Arial"/>
          <w:sz w:val="18"/>
          <w:szCs w:val="18"/>
        </w:rPr>
        <w:t>CenturyLink</w:t>
      </w:r>
      <w:r w:rsidRPr="00037EE1">
        <w:rPr>
          <w:rFonts w:ascii="Arial" w:hAnsi="Arial" w:cs="Arial"/>
          <w:b/>
          <w:sz w:val="18"/>
          <w:szCs w:val="18"/>
        </w:rPr>
        <w:t xml:space="preserve"> </w:t>
      </w:r>
      <w:r w:rsidRPr="00037EE1">
        <w:rPr>
          <w:rFonts w:ascii="Arial" w:hAnsi="Arial" w:cs="Arial"/>
          <w:sz w:val="18"/>
          <w:szCs w:val="18"/>
        </w:rPr>
        <w:t xml:space="preserve">agrees to </w:t>
      </w:r>
      <w:r w:rsidR="0080084B" w:rsidRPr="00037EE1">
        <w:rPr>
          <w:rFonts w:ascii="Arial" w:hAnsi="Arial" w:cs="Arial"/>
          <w:sz w:val="18"/>
          <w:szCs w:val="18"/>
        </w:rPr>
        <w:t>offer,</w:t>
      </w:r>
      <w:r w:rsidRPr="00037EE1">
        <w:rPr>
          <w:rFonts w:ascii="Arial" w:hAnsi="Arial" w:cs="Arial"/>
          <w:sz w:val="18"/>
          <w:szCs w:val="18"/>
        </w:rPr>
        <w:t xml:space="preserve"> and Customer intends to purchase </w:t>
      </w:r>
      <w:r w:rsidR="00B35659">
        <w:rPr>
          <w:rFonts w:ascii="Arial" w:hAnsi="Arial" w:cs="Arial"/>
          <w:sz w:val="18"/>
          <w:szCs w:val="18"/>
        </w:rPr>
        <w:t>W</w:t>
      </w:r>
      <w:r w:rsidR="008F1480">
        <w:rPr>
          <w:rFonts w:ascii="Arial" w:hAnsi="Arial" w:cs="Arial"/>
          <w:sz w:val="18"/>
          <w:szCs w:val="18"/>
        </w:rPr>
        <w:t>holesale Analog Loop (</w:t>
      </w:r>
      <w:r w:rsidR="00F1570C">
        <w:rPr>
          <w:rFonts w:ascii="Arial" w:hAnsi="Arial" w:cs="Arial"/>
          <w:sz w:val="18"/>
          <w:szCs w:val="18"/>
        </w:rPr>
        <w:t>“</w:t>
      </w:r>
      <w:r w:rsidR="008F1480">
        <w:rPr>
          <w:rFonts w:ascii="Arial" w:hAnsi="Arial" w:cs="Arial"/>
          <w:sz w:val="18"/>
          <w:szCs w:val="18"/>
        </w:rPr>
        <w:t>WAL</w:t>
      </w:r>
      <w:r w:rsidR="00F1570C">
        <w:rPr>
          <w:rFonts w:ascii="Arial" w:hAnsi="Arial" w:cs="Arial"/>
          <w:sz w:val="18"/>
          <w:szCs w:val="18"/>
        </w:rPr>
        <w:t>”</w:t>
      </w:r>
      <w:r w:rsidR="008F1480">
        <w:rPr>
          <w:rFonts w:ascii="Arial" w:hAnsi="Arial" w:cs="Arial"/>
          <w:sz w:val="18"/>
          <w:szCs w:val="18"/>
        </w:rPr>
        <w:t>)</w:t>
      </w:r>
      <w:r w:rsidRPr="00037EE1">
        <w:rPr>
          <w:rFonts w:ascii="Arial" w:hAnsi="Arial" w:cs="Arial"/>
          <w:sz w:val="18"/>
          <w:szCs w:val="18"/>
        </w:rPr>
        <w:t xml:space="preserve"> in the states marked with an “X” as indicated below. </w:t>
      </w:r>
    </w:p>
    <w:p w14:paraId="7244023B" w14:textId="77777777" w:rsidR="00CC0736" w:rsidRDefault="00CC0736" w:rsidP="00777281">
      <w:pPr>
        <w:tabs>
          <w:tab w:val="left" w:pos="0"/>
          <w:tab w:val="left" w:pos="720"/>
        </w:tabs>
        <w:jc w:val="both"/>
        <w:rPr>
          <w:rFonts w:ascii="Arial" w:hAnsi="Arial" w:cs="Arial"/>
          <w:sz w:val="18"/>
          <w:szCs w:val="18"/>
        </w:rPr>
      </w:pPr>
    </w:p>
    <w:p w14:paraId="69E34E84" w14:textId="77777777" w:rsidR="00CC0736" w:rsidRDefault="00CC0736" w:rsidP="009F5AEB">
      <w:pPr>
        <w:tabs>
          <w:tab w:val="right" w:pos="10080"/>
        </w:tabs>
        <w:spacing w:before="60" w:after="60"/>
        <w:jc w:val="center"/>
        <w:rPr>
          <w:rFonts w:ascii="Arial" w:hAnsi="Arial" w:cs="Arial"/>
          <w:b/>
          <w:bCs/>
          <w:color w:val="000000"/>
        </w:rPr>
        <w:sectPr w:rsidR="00CC0736" w:rsidSect="008F1480">
          <w:headerReference w:type="default" r:id="rId8"/>
          <w:footerReference w:type="default" r:id="rId9"/>
          <w:pgSz w:w="12240" w:h="15840"/>
          <w:pgMar w:top="1152" w:right="720" w:bottom="1296" w:left="864" w:header="720" w:footer="720" w:gutter="0"/>
          <w:cols w:space="720"/>
          <w:docGrid w:linePitch="360"/>
        </w:sectPr>
      </w:pPr>
    </w:p>
    <w:tbl>
      <w:tblPr>
        <w:tblW w:w="4106" w:type="dxa"/>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000" w:firstRow="0" w:lastRow="0" w:firstColumn="0" w:lastColumn="0" w:noHBand="0" w:noVBand="0"/>
      </w:tblPr>
      <w:tblGrid>
        <w:gridCol w:w="4106"/>
      </w:tblGrid>
      <w:tr w:rsidR="00CC0736" w:rsidRPr="003862E4" w14:paraId="3AA74C76" w14:textId="77777777" w:rsidTr="00757E3A">
        <w:tc>
          <w:tcPr>
            <w:tcW w:w="4106" w:type="dxa"/>
            <w:shd w:val="clear" w:color="auto" w:fill="A0A0A0"/>
          </w:tcPr>
          <w:p w14:paraId="0DE7C512" w14:textId="08A62B99" w:rsidR="00CC0736" w:rsidRPr="00AA773E" w:rsidRDefault="00CC0736" w:rsidP="009F5AEB">
            <w:pPr>
              <w:tabs>
                <w:tab w:val="right" w:pos="10080"/>
              </w:tabs>
              <w:spacing w:before="60" w:after="60"/>
              <w:jc w:val="center"/>
              <w:rPr>
                <w:rFonts w:ascii="Arial" w:hAnsi="Arial" w:cs="Arial"/>
                <w:b/>
                <w:bCs/>
                <w:color w:val="000000"/>
                <w:sz w:val="20"/>
                <w:szCs w:val="20"/>
              </w:rPr>
            </w:pPr>
            <w:r w:rsidRPr="00AA773E">
              <w:rPr>
                <w:rFonts w:ascii="Arial" w:hAnsi="Arial" w:cs="Arial"/>
                <w:b/>
                <w:bCs/>
                <w:color w:val="000000"/>
                <w:sz w:val="20"/>
                <w:szCs w:val="20"/>
              </w:rPr>
              <w:t>State</w:t>
            </w:r>
          </w:p>
        </w:tc>
      </w:tr>
      <w:tr w:rsidR="00CC0736" w:rsidRPr="002D63B2" w14:paraId="41E65BE2" w14:textId="77777777" w:rsidTr="00757E3A">
        <w:trPr>
          <w:trHeight w:val="278"/>
        </w:trPr>
        <w:tc>
          <w:tcPr>
            <w:tcW w:w="4106" w:type="dxa"/>
          </w:tcPr>
          <w:p w14:paraId="3F2D2E5F" w14:textId="77777777" w:rsidR="00CC0736" w:rsidRPr="00AA773E" w:rsidRDefault="00CC0736" w:rsidP="00CC0736">
            <w:pPr>
              <w:spacing w:after="120" w:line="240" w:lineRule="auto"/>
              <w:rPr>
                <w:rFonts w:ascii="Arial" w:hAnsi="Arial" w:cs="Arial"/>
                <w:bCs/>
                <w:sz w:val="20"/>
                <w:szCs w:val="20"/>
              </w:rPr>
            </w:pPr>
            <w:r w:rsidRPr="00AA773E">
              <w:rPr>
                <w:rFonts w:ascii="Arial" w:hAnsi="Arial" w:cs="Arial"/>
                <w:b/>
                <w:bCs/>
                <w:sz w:val="20"/>
                <w:szCs w:val="20"/>
              </w:rPr>
              <w:t xml:space="preserve">Alabama </w:t>
            </w:r>
            <w:r w:rsidRPr="00AA773E">
              <w:rPr>
                <w:rFonts w:ascii="Arial" w:hAnsi="Arial" w:cs="Arial"/>
                <w:sz w:val="20"/>
                <w:szCs w:val="20"/>
                <w:u w:val="single"/>
              </w:rPr>
              <w:fldChar w:fldCharType="begin">
                <w:ffData>
                  <w:name w:val=""/>
                  <w:enabled/>
                  <w:calcOnExit w:val="0"/>
                  <w:textInput>
                    <w:maxLength w:val="2"/>
                  </w:textInput>
                </w:ffData>
              </w:fldChar>
            </w:r>
            <w:r w:rsidRPr="00AA773E">
              <w:rPr>
                <w:rFonts w:ascii="Arial" w:hAnsi="Arial" w:cs="Arial"/>
                <w:sz w:val="20"/>
                <w:szCs w:val="20"/>
                <w:u w:val="single"/>
              </w:rPr>
              <w:instrText xml:space="preserve"> FORMTEXT </w:instrText>
            </w:r>
            <w:r w:rsidRPr="00AA773E">
              <w:rPr>
                <w:rFonts w:ascii="Arial" w:hAnsi="Arial" w:cs="Arial"/>
                <w:sz w:val="20"/>
                <w:szCs w:val="20"/>
                <w:u w:val="single"/>
              </w:rPr>
            </w:r>
            <w:r w:rsidRPr="00AA773E">
              <w:rPr>
                <w:rFonts w:ascii="Arial" w:hAnsi="Arial" w:cs="Arial"/>
                <w:sz w:val="20"/>
                <w:szCs w:val="20"/>
                <w:u w:val="single"/>
              </w:rPr>
              <w:fldChar w:fldCharType="separate"/>
            </w:r>
            <w:r w:rsidRPr="00AA773E">
              <w:rPr>
                <w:rFonts w:ascii="Arial" w:hAnsi="Arial" w:cs="Arial"/>
                <w:sz w:val="20"/>
                <w:szCs w:val="20"/>
                <w:u w:val="single"/>
              </w:rPr>
              <w:t> </w:t>
            </w:r>
            <w:r w:rsidRPr="00AA773E">
              <w:rPr>
                <w:rFonts w:ascii="Arial" w:hAnsi="Arial" w:cs="Arial"/>
                <w:sz w:val="20"/>
                <w:szCs w:val="20"/>
                <w:u w:val="single"/>
              </w:rPr>
              <w:t> </w:t>
            </w:r>
            <w:r w:rsidRPr="00AA773E">
              <w:rPr>
                <w:rFonts w:ascii="Arial" w:hAnsi="Arial" w:cs="Arial"/>
                <w:sz w:val="20"/>
                <w:szCs w:val="20"/>
                <w:u w:val="single"/>
              </w:rPr>
              <w:fldChar w:fldCharType="end"/>
            </w:r>
            <w:r w:rsidRPr="00AA773E">
              <w:rPr>
                <w:rFonts w:ascii="Arial" w:hAnsi="Arial" w:cs="Arial"/>
                <w:sz w:val="20"/>
                <w:szCs w:val="20"/>
              </w:rPr>
              <w:t xml:space="preserve">  CT</w:t>
            </w:r>
          </w:p>
        </w:tc>
      </w:tr>
      <w:tr w:rsidR="00CC0736" w:rsidRPr="002D63B2" w14:paraId="64A99380" w14:textId="77777777" w:rsidTr="00757E3A">
        <w:tc>
          <w:tcPr>
            <w:tcW w:w="4106" w:type="dxa"/>
          </w:tcPr>
          <w:p w14:paraId="3D5FC54B" w14:textId="77777777" w:rsidR="00CC0736" w:rsidRPr="00AA773E" w:rsidRDefault="00CC0736" w:rsidP="00CC0736">
            <w:pPr>
              <w:spacing w:after="120" w:line="240" w:lineRule="auto"/>
              <w:jc w:val="both"/>
              <w:rPr>
                <w:rFonts w:ascii="Arial" w:hAnsi="Arial" w:cs="Arial"/>
                <w:bCs/>
                <w:sz w:val="20"/>
                <w:szCs w:val="20"/>
              </w:rPr>
            </w:pPr>
            <w:r w:rsidRPr="00AA773E">
              <w:rPr>
                <w:rFonts w:ascii="Arial" w:hAnsi="Arial" w:cs="Arial"/>
                <w:b/>
                <w:bCs/>
                <w:sz w:val="20"/>
                <w:szCs w:val="20"/>
              </w:rPr>
              <w:t xml:space="preserve">Arkansas  </w:t>
            </w:r>
            <w:r w:rsidRPr="00AA773E">
              <w:rPr>
                <w:rFonts w:ascii="Arial" w:hAnsi="Arial" w:cs="Arial"/>
                <w:sz w:val="20"/>
                <w:szCs w:val="20"/>
                <w:u w:val="single"/>
              </w:rPr>
              <w:fldChar w:fldCharType="begin">
                <w:ffData>
                  <w:name w:val=""/>
                  <w:enabled/>
                  <w:calcOnExit w:val="0"/>
                  <w:textInput>
                    <w:maxLength w:val="2"/>
                  </w:textInput>
                </w:ffData>
              </w:fldChar>
            </w:r>
            <w:r w:rsidRPr="00AA773E">
              <w:rPr>
                <w:rFonts w:ascii="Arial" w:hAnsi="Arial" w:cs="Arial"/>
                <w:sz w:val="20"/>
                <w:szCs w:val="20"/>
                <w:u w:val="single"/>
              </w:rPr>
              <w:instrText xml:space="preserve"> FORMTEXT </w:instrText>
            </w:r>
            <w:r w:rsidRPr="00AA773E">
              <w:rPr>
                <w:rFonts w:ascii="Arial" w:hAnsi="Arial" w:cs="Arial"/>
                <w:sz w:val="20"/>
                <w:szCs w:val="20"/>
                <w:u w:val="single"/>
              </w:rPr>
            </w:r>
            <w:r w:rsidRPr="00AA773E">
              <w:rPr>
                <w:rFonts w:ascii="Arial" w:hAnsi="Arial" w:cs="Arial"/>
                <w:sz w:val="20"/>
                <w:szCs w:val="20"/>
                <w:u w:val="single"/>
              </w:rPr>
              <w:fldChar w:fldCharType="separate"/>
            </w:r>
            <w:r w:rsidRPr="00AA773E">
              <w:rPr>
                <w:rFonts w:ascii="Arial" w:hAnsi="Arial" w:cs="Arial"/>
                <w:sz w:val="20"/>
                <w:szCs w:val="20"/>
                <w:u w:val="single"/>
              </w:rPr>
              <w:t> </w:t>
            </w:r>
            <w:r w:rsidRPr="00AA773E">
              <w:rPr>
                <w:rFonts w:ascii="Arial" w:hAnsi="Arial" w:cs="Arial"/>
                <w:sz w:val="20"/>
                <w:szCs w:val="20"/>
                <w:u w:val="single"/>
              </w:rPr>
              <w:t> </w:t>
            </w:r>
            <w:r w:rsidRPr="00AA773E">
              <w:rPr>
                <w:rFonts w:ascii="Arial" w:hAnsi="Arial" w:cs="Arial"/>
                <w:sz w:val="20"/>
                <w:szCs w:val="20"/>
                <w:u w:val="single"/>
              </w:rPr>
              <w:fldChar w:fldCharType="end"/>
            </w:r>
            <w:r w:rsidRPr="00AA773E">
              <w:rPr>
                <w:rFonts w:ascii="Arial" w:hAnsi="Arial" w:cs="Arial"/>
                <w:sz w:val="20"/>
                <w:szCs w:val="20"/>
              </w:rPr>
              <w:t xml:space="preserve">  CT</w:t>
            </w:r>
          </w:p>
        </w:tc>
      </w:tr>
      <w:tr w:rsidR="00CC0736" w:rsidRPr="002D63B2" w14:paraId="35245E2D" w14:textId="77777777" w:rsidTr="00757E3A">
        <w:tc>
          <w:tcPr>
            <w:tcW w:w="4106" w:type="dxa"/>
          </w:tcPr>
          <w:p w14:paraId="588C81D8" w14:textId="77777777" w:rsidR="00CC0736" w:rsidRPr="00AA773E" w:rsidRDefault="00CC0736" w:rsidP="00CC0736">
            <w:pPr>
              <w:spacing w:after="120" w:line="240" w:lineRule="auto"/>
              <w:jc w:val="both"/>
              <w:rPr>
                <w:rFonts w:ascii="Arial" w:hAnsi="Arial" w:cs="Arial"/>
                <w:sz w:val="20"/>
                <w:szCs w:val="20"/>
              </w:rPr>
            </w:pPr>
            <w:r w:rsidRPr="00AA773E">
              <w:rPr>
                <w:rFonts w:ascii="Arial" w:hAnsi="Arial" w:cs="Arial"/>
                <w:b/>
                <w:sz w:val="20"/>
                <w:szCs w:val="20"/>
              </w:rPr>
              <w:t xml:space="preserve">Arizona  </w:t>
            </w:r>
            <w:r w:rsidRPr="00AA773E">
              <w:rPr>
                <w:rFonts w:ascii="Arial" w:hAnsi="Arial" w:cs="Arial"/>
                <w:sz w:val="20"/>
                <w:szCs w:val="20"/>
                <w:u w:val="single"/>
              </w:rPr>
              <w:fldChar w:fldCharType="begin">
                <w:ffData>
                  <w:name w:val=""/>
                  <w:enabled/>
                  <w:calcOnExit w:val="0"/>
                  <w:textInput>
                    <w:maxLength w:val="2"/>
                  </w:textInput>
                </w:ffData>
              </w:fldChar>
            </w:r>
            <w:r w:rsidRPr="00AA773E">
              <w:rPr>
                <w:rFonts w:ascii="Arial" w:hAnsi="Arial" w:cs="Arial"/>
                <w:sz w:val="20"/>
                <w:szCs w:val="20"/>
                <w:u w:val="single"/>
              </w:rPr>
              <w:instrText xml:space="preserve"> FORMTEXT </w:instrText>
            </w:r>
            <w:r w:rsidRPr="00AA773E">
              <w:rPr>
                <w:rFonts w:ascii="Arial" w:hAnsi="Arial" w:cs="Arial"/>
                <w:sz w:val="20"/>
                <w:szCs w:val="20"/>
                <w:u w:val="single"/>
              </w:rPr>
            </w:r>
            <w:r w:rsidRPr="00AA773E">
              <w:rPr>
                <w:rFonts w:ascii="Arial" w:hAnsi="Arial" w:cs="Arial"/>
                <w:sz w:val="20"/>
                <w:szCs w:val="20"/>
                <w:u w:val="single"/>
              </w:rPr>
              <w:fldChar w:fldCharType="separate"/>
            </w:r>
            <w:r w:rsidRPr="00AA773E">
              <w:rPr>
                <w:rFonts w:ascii="Arial" w:hAnsi="Arial" w:cs="Arial"/>
                <w:sz w:val="20"/>
                <w:szCs w:val="20"/>
                <w:u w:val="single"/>
              </w:rPr>
              <w:t> </w:t>
            </w:r>
            <w:r w:rsidRPr="00AA773E">
              <w:rPr>
                <w:rFonts w:ascii="Arial" w:hAnsi="Arial" w:cs="Arial"/>
                <w:sz w:val="20"/>
                <w:szCs w:val="20"/>
                <w:u w:val="single"/>
              </w:rPr>
              <w:t> </w:t>
            </w:r>
            <w:r w:rsidRPr="00AA773E">
              <w:rPr>
                <w:rFonts w:ascii="Arial" w:hAnsi="Arial" w:cs="Arial"/>
                <w:sz w:val="20"/>
                <w:szCs w:val="20"/>
                <w:u w:val="single"/>
              </w:rPr>
              <w:fldChar w:fldCharType="end"/>
            </w:r>
            <w:r w:rsidRPr="00AA773E">
              <w:rPr>
                <w:rFonts w:ascii="Arial" w:hAnsi="Arial" w:cs="Arial"/>
                <w:sz w:val="20"/>
                <w:szCs w:val="20"/>
              </w:rPr>
              <w:t xml:space="preserve">  Q</w:t>
            </w:r>
          </w:p>
        </w:tc>
      </w:tr>
      <w:tr w:rsidR="00CC0736" w14:paraId="5C2EEA34" w14:textId="77777777" w:rsidTr="00757E3A">
        <w:tc>
          <w:tcPr>
            <w:tcW w:w="4106" w:type="dxa"/>
          </w:tcPr>
          <w:p w14:paraId="5938FDE4" w14:textId="77777777" w:rsidR="00CC0736" w:rsidRPr="00AA773E" w:rsidRDefault="00CC0736" w:rsidP="00CC0736">
            <w:pPr>
              <w:tabs>
                <w:tab w:val="right" w:pos="10080"/>
              </w:tabs>
              <w:spacing w:after="120" w:line="240" w:lineRule="auto"/>
              <w:rPr>
                <w:rFonts w:ascii="Arial" w:hAnsi="Arial" w:cs="Arial"/>
                <w:bCs/>
                <w:sz w:val="20"/>
                <w:szCs w:val="20"/>
              </w:rPr>
            </w:pPr>
            <w:r w:rsidRPr="00AA773E">
              <w:rPr>
                <w:rFonts w:ascii="Arial" w:hAnsi="Arial" w:cs="Arial"/>
                <w:b/>
                <w:bCs/>
                <w:sz w:val="20"/>
                <w:szCs w:val="20"/>
              </w:rPr>
              <w:t xml:space="preserve">Colorado  </w:t>
            </w:r>
            <w:r w:rsidRPr="00AA773E">
              <w:rPr>
                <w:rFonts w:ascii="Arial" w:hAnsi="Arial" w:cs="Arial"/>
                <w:sz w:val="20"/>
                <w:szCs w:val="20"/>
                <w:u w:val="single"/>
              </w:rPr>
              <w:fldChar w:fldCharType="begin">
                <w:ffData>
                  <w:name w:val=""/>
                  <w:enabled/>
                  <w:calcOnExit w:val="0"/>
                  <w:textInput>
                    <w:maxLength w:val="2"/>
                  </w:textInput>
                </w:ffData>
              </w:fldChar>
            </w:r>
            <w:r w:rsidRPr="00AA773E">
              <w:rPr>
                <w:rFonts w:ascii="Arial" w:hAnsi="Arial" w:cs="Arial"/>
                <w:sz w:val="20"/>
                <w:szCs w:val="20"/>
                <w:u w:val="single"/>
              </w:rPr>
              <w:instrText xml:space="preserve"> FORMTEXT </w:instrText>
            </w:r>
            <w:r w:rsidRPr="00AA773E">
              <w:rPr>
                <w:rFonts w:ascii="Arial" w:hAnsi="Arial" w:cs="Arial"/>
                <w:sz w:val="20"/>
                <w:szCs w:val="20"/>
                <w:u w:val="single"/>
              </w:rPr>
            </w:r>
            <w:r w:rsidRPr="00AA773E">
              <w:rPr>
                <w:rFonts w:ascii="Arial" w:hAnsi="Arial" w:cs="Arial"/>
                <w:sz w:val="20"/>
                <w:szCs w:val="20"/>
                <w:u w:val="single"/>
              </w:rPr>
              <w:fldChar w:fldCharType="separate"/>
            </w:r>
            <w:r w:rsidRPr="00AA773E">
              <w:rPr>
                <w:rFonts w:ascii="Arial" w:hAnsi="Arial" w:cs="Arial"/>
                <w:sz w:val="20"/>
                <w:szCs w:val="20"/>
                <w:u w:val="single"/>
              </w:rPr>
              <w:t> </w:t>
            </w:r>
            <w:r w:rsidRPr="00AA773E">
              <w:rPr>
                <w:rFonts w:ascii="Arial" w:hAnsi="Arial" w:cs="Arial"/>
                <w:sz w:val="20"/>
                <w:szCs w:val="20"/>
                <w:u w:val="single"/>
              </w:rPr>
              <w:t> </w:t>
            </w:r>
            <w:r w:rsidRPr="00AA773E">
              <w:rPr>
                <w:rFonts w:ascii="Arial" w:hAnsi="Arial" w:cs="Arial"/>
                <w:sz w:val="20"/>
                <w:szCs w:val="20"/>
                <w:u w:val="single"/>
              </w:rPr>
              <w:fldChar w:fldCharType="end"/>
            </w:r>
            <w:r w:rsidRPr="00AA773E">
              <w:rPr>
                <w:rFonts w:ascii="Arial" w:hAnsi="Arial" w:cs="Arial"/>
                <w:sz w:val="20"/>
                <w:szCs w:val="20"/>
              </w:rPr>
              <w:t xml:space="preserve">  CT  </w:t>
            </w:r>
            <w:r w:rsidRPr="00AA773E">
              <w:rPr>
                <w:rFonts w:ascii="Arial" w:hAnsi="Arial" w:cs="Arial"/>
                <w:sz w:val="20"/>
                <w:szCs w:val="20"/>
                <w:u w:val="single"/>
              </w:rPr>
              <w:fldChar w:fldCharType="begin">
                <w:ffData>
                  <w:name w:val=""/>
                  <w:enabled/>
                  <w:calcOnExit w:val="0"/>
                  <w:textInput>
                    <w:maxLength w:val="2"/>
                  </w:textInput>
                </w:ffData>
              </w:fldChar>
            </w:r>
            <w:r w:rsidRPr="00AA773E">
              <w:rPr>
                <w:rFonts w:ascii="Arial" w:hAnsi="Arial" w:cs="Arial"/>
                <w:sz w:val="20"/>
                <w:szCs w:val="20"/>
                <w:u w:val="single"/>
              </w:rPr>
              <w:instrText xml:space="preserve"> FORMTEXT </w:instrText>
            </w:r>
            <w:r w:rsidRPr="00AA773E">
              <w:rPr>
                <w:rFonts w:ascii="Arial" w:hAnsi="Arial" w:cs="Arial"/>
                <w:sz w:val="20"/>
                <w:szCs w:val="20"/>
                <w:u w:val="single"/>
              </w:rPr>
            </w:r>
            <w:r w:rsidRPr="00AA773E">
              <w:rPr>
                <w:rFonts w:ascii="Arial" w:hAnsi="Arial" w:cs="Arial"/>
                <w:sz w:val="20"/>
                <w:szCs w:val="20"/>
                <w:u w:val="single"/>
              </w:rPr>
              <w:fldChar w:fldCharType="separate"/>
            </w:r>
            <w:r w:rsidRPr="00AA773E">
              <w:rPr>
                <w:rFonts w:ascii="Arial" w:hAnsi="Arial" w:cs="Arial"/>
                <w:sz w:val="20"/>
                <w:szCs w:val="20"/>
                <w:u w:val="single"/>
              </w:rPr>
              <w:t> </w:t>
            </w:r>
            <w:r w:rsidRPr="00AA773E">
              <w:rPr>
                <w:rFonts w:ascii="Arial" w:hAnsi="Arial" w:cs="Arial"/>
                <w:sz w:val="20"/>
                <w:szCs w:val="20"/>
                <w:u w:val="single"/>
              </w:rPr>
              <w:t> </w:t>
            </w:r>
            <w:r w:rsidRPr="00AA773E">
              <w:rPr>
                <w:rFonts w:ascii="Arial" w:hAnsi="Arial" w:cs="Arial"/>
                <w:sz w:val="20"/>
                <w:szCs w:val="20"/>
                <w:u w:val="single"/>
              </w:rPr>
              <w:fldChar w:fldCharType="end"/>
            </w:r>
            <w:r w:rsidRPr="00AA773E">
              <w:rPr>
                <w:rFonts w:ascii="Arial" w:hAnsi="Arial" w:cs="Arial"/>
                <w:sz w:val="20"/>
                <w:szCs w:val="20"/>
              </w:rPr>
              <w:t xml:space="preserve">  Q</w:t>
            </w:r>
            <w:r w:rsidRPr="00AA773E">
              <w:rPr>
                <w:rFonts w:ascii="Arial" w:hAnsi="Arial" w:cs="Arial"/>
                <w:bCs/>
                <w:sz w:val="20"/>
                <w:szCs w:val="20"/>
              </w:rPr>
              <w:t xml:space="preserve"> </w:t>
            </w:r>
          </w:p>
        </w:tc>
      </w:tr>
      <w:tr w:rsidR="00CC0736" w:rsidRPr="002D63B2" w14:paraId="7BE6F911" w14:textId="77777777" w:rsidTr="00757E3A">
        <w:tc>
          <w:tcPr>
            <w:tcW w:w="4106" w:type="dxa"/>
          </w:tcPr>
          <w:p w14:paraId="0EDBA3BC" w14:textId="77777777" w:rsidR="00CC0736" w:rsidRPr="00AA773E" w:rsidRDefault="00CC0736" w:rsidP="00CC0736">
            <w:pPr>
              <w:spacing w:after="120" w:line="240" w:lineRule="auto"/>
              <w:jc w:val="both"/>
              <w:rPr>
                <w:rFonts w:ascii="Arial" w:hAnsi="Arial" w:cs="Arial"/>
                <w:bCs/>
                <w:sz w:val="20"/>
                <w:szCs w:val="20"/>
              </w:rPr>
            </w:pPr>
            <w:r w:rsidRPr="00AA773E">
              <w:rPr>
                <w:rFonts w:ascii="Arial" w:hAnsi="Arial" w:cs="Arial"/>
                <w:b/>
                <w:bCs/>
                <w:sz w:val="20"/>
                <w:szCs w:val="20"/>
              </w:rPr>
              <w:t xml:space="preserve">Florida  </w:t>
            </w:r>
            <w:r w:rsidRPr="00AA773E">
              <w:rPr>
                <w:rFonts w:ascii="Arial" w:hAnsi="Arial" w:cs="Arial"/>
                <w:sz w:val="20"/>
                <w:szCs w:val="20"/>
                <w:u w:val="single"/>
              </w:rPr>
              <w:fldChar w:fldCharType="begin">
                <w:ffData>
                  <w:name w:val=""/>
                  <w:enabled/>
                  <w:calcOnExit w:val="0"/>
                  <w:textInput>
                    <w:maxLength w:val="2"/>
                  </w:textInput>
                </w:ffData>
              </w:fldChar>
            </w:r>
            <w:r w:rsidRPr="00AA773E">
              <w:rPr>
                <w:rFonts w:ascii="Arial" w:hAnsi="Arial" w:cs="Arial"/>
                <w:sz w:val="20"/>
                <w:szCs w:val="20"/>
                <w:u w:val="single"/>
              </w:rPr>
              <w:instrText xml:space="preserve"> FORMTEXT </w:instrText>
            </w:r>
            <w:r w:rsidRPr="00AA773E">
              <w:rPr>
                <w:rFonts w:ascii="Arial" w:hAnsi="Arial" w:cs="Arial"/>
                <w:sz w:val="20"/>
                <w:szCs w:val="20"/>
                <w:u w:val="single"/>
              </w:rPr>
            </w:r>
            <w:r w:rsidRPr="00AA773E">
              <w:rPr>
                <w:rFonts w:ascii="Arial" w:hAnsi="Arial" w:cs="Arial"/>
                <w:sz w:val="20"/>
                <w:szCs w:val="20"/>
                <w:u w:val="single"/>
              </w:rPr>
              <w:fldChar w:fldCharType="separate"/>
            </w:r>
            <w:r w:rsidRPr="00AA773E">
              <w:rPr>
                <w:rFonts w:ascii="Arial" w:hAnsi="Arial" w:cs="Arial"/>
                <w:sz w:val="20"/>
                <w:szCs w:val="20"/>
                <w:u w:val="single"/>
              </w:rPr>
              <w:t> </w:t>
            </w:r>
            <w:r w:rsidRPr="00AA773E">
              <w:rPr>
                <w:rFonts w:ascii="Arial" w:hAnsi="Arial" w:cs="Arial"/>
                <w:sz w:val="20"/>
                <w:szCs w:val="20"/>
                <w:u w:val="single"/>
              </w:rPr>
              <w:t> </w:t>
            </w:r>
            <w:r w:rsidRPr="00AA773E">
              <w:rPr>
                <w:rFonts w:ascii="Arial" w:hAnsi="Arial" w:cs="Arial"/>
                <w:sz w:val="20"/>
                <w:szCs w:val="20"/>
                <w:u w:val="single"/>
              </w:rPr>
              <w:fldChar w:fldCharType="end"/>
            </w:r>
            <w:r w:rsidRPr="00AA773E">
              <w:rPr>
                <w:rFonts w:ascii="Arial" w:hAnsi="Arial" w:cs="Arial"/>
                <w:sz w:val="20"/>
                <w:szCs w:val="20"/>
              </w:rPr>
              <w:t xml:space="preserve">  EQ</w:t>
            </w:r>
          </w:p>
        </w:tc>
      </w:tr>
      <w:tr w:rsidR="00CC0736" w:rsidRPr="002D63B2" w14:paraId="6B462FDE" w14:textId="77777777" w:rsidTr="00757E3A">
        <w:tc>
          <w:tcPr>
            <w:tcW w:w="4106" w:type="dxa"/>
          </w:tcPr>
          <w:p w14:paraId="66EE0D24" w14:textId="77777777" w:rsidR="00CC0736" w:rsidRPr="00AA773E" w:rsidRDefault="00CC0736" w:rsidP="00CC0736">
            <w:pPr>
              <w:spacing w:after="120" w:line="240" w:lineRule="auto"/>
              <w:jc w:val="both"/>
              <w:rPr>
                <w:rFonts w:ascii="Arial" w:hAnsi="Arial" w:cs="Arial"/>
                <w:bCs/>
                <w:sz w:val="20"/>
                <w:szCs w:val="20"/>
              </w:rPr>
            </w:pPr>
            <w:r w:rsidRPr="00AA773E">
              <w:rPr>
                <w:rFonts w:ascii="Arial" w:hAnsi="Arial" w:cs="Arial"/>
                <w:b/>
                <w:bCs/>
                <w:sz w:val="20"/>
                <w:szCs w:val="20"/>
              </w:rPr>
              <w:t xml:space="preserve">Georgia  </w:t>
            </w:r>
            <w:r w:rsidRPr="00AA773E">
              <w:rPr>
                <w:rFonts w:ascii="Arial" w:hAnsi="Arial" w:cs="Arial"/>
                <w:sz w:val="20"/>
                <w:szCs w:val="20"/>
                <w:u w:val="single"/>
              </w:rPr>
              <w:fldChar w:fldCharType="begin">
                <w:ffData>
                  <w:name w:val=""/>
                  <w:enabled/>
                  <w:calcOnExit w:val="0"/>
                  <w:textInput>
                    <w:maxLength w:val="2"/>
                  </w:textInput>
                </w:ffData>
              </w:fldChar>
            </w:r>
            <w:r w:rsidRPr="00AA773E">
              <w:rPr>
                <w:rFonts w:ascii="Arial" w:hAnsi="Arial" w:cs="Arial"/>
                <w:sz w:val="20"/>
                <w:szCs w:val="20"/>
                <w:u w:val="single"/>
              </w:rPr>
              <w:instrText xml:space="preserve"> FORMTEXT </w:instrText>
            </w:r>
            <w:r w:rsidRPr="00AA773E">
              <w:rPr>
                <w:rFonts w:ascii="Arial" w:hAnsi="Arial" w:cs="Arial"/>
                <w:sz w:val="20"/>
                <w:szCs w:val="20"/>
                <w:u w:val="single"/>
              </w:rPr>
            </w:r>
            <w:r w:rsidRPr="00AA773E">
              <w:rPr>
                <w:rFonts w:ascii="Arial" w:hAnsi="Arial" w:cs="Arial"/>
                <w:sz w:val="20"/>
                <w:szCs w:val="20"/>
                <w:u w:val="single"/>
              </w:rPr>
              <w:fldChar w:fldCharType="separate"/>
            </w:r>
            <w:r w:rsidRPr="00AA773E">
              <w:rPr>
                <w:rFonts w:ascii="Arial" w:hAnsi="Arial" w:cs="Arial"/>
                <w:sz w:val="20"/>
                <w:szCs w:val="20"/>
                <w:u w:val="single"/>
              </w:rPr>
              <w:t> </w:t>
            </w:r>
            <w:r w:rsidRPr="00AA773E">
              <w:rPr>
                <w:rFonts w:ascii="Arial" w:hAnsi="Arial" w:cs="Arial"/>
                <w:sz w:val="20"/>
                <w:szCs w:val="20"/>
                <w:u w:val="single"/>
              </w:rPr>
              <w:t> </w:t>
            </w:r>
            <w:r w:rsidRPr="00AA773E">
              <w:rPr>
                <w:rFonts w:ascii="Arial" w:hAnsi="Arial" w:cs="Arial"/>
                <w:sz w:val="20"/>
                <w:szCs w:val="20"/>
                <w:u w:val="single"/>
              </w:rPr>
              <w:fldChar w:fldCharType="end"/>
            </w:r>
            <w:r w:rsidRPr="00AA773E">
              <w:rPr>
                <w:rFonts w:ascii="Arial" w:hAnsi="Arial" w:cs="Arial"/>
                <w:sz w:val="20"/>
                <w:szCs w:val="20"/>
              </w:rPr>
              <w:t xml:space="preserve">  CT</w:t>
            </w:r>
          </w:p>
        </w:tc>
      </w:tr>
      <w:tr w:rsidR="00CC0736" w:rsidRPr="002D63B2" w14:paraId="685E600F" w14:textId="77777777" w:rsidTr="00757E3A">
        <w:tc>
          <w:tcPr>
            <w:tcW w:w="4106" w:type="dxa"/>
          </w:tcPr>
          <w:p w14:paraId="7EA73A53" w14:textId="77777777" w:rsidR="00CC0736" w:rsidRPr="00AA773E" w:rsidRDefault="00CC0736" w:rsidP="00CC0736">
            <w:pPr>
              <w:spacing w:after="120" w:line="240" w:lineRule="auto"/>
              <w:jc w:val="both"/>
              <w:rPr>
                <w:rFonts w:ascii="Arial" w:hAnsi="Arial" w:cs="Arial"/>
                <w:bCs/>
                <w:sz w:val="20"/>
                <w:szCs w:val="20"/>
              </w:rPr>
            </w:pPr>
            <w:r w:rsidRPr="00AA773E">
              <w:rPr>
                <w:rFonts w:ascii="Arial" w:hAnsi="Arial" w:cs="Arial"/>
                <w:b/>
                <w:bCs/>
                <w:sz w:val="20"/>
                <w:szCs w:val="20"/>
              </w:rPr>
              <w:t xml:space="preserve">Idaho  </w:t>
            </w:r>
            <w:r w:rsidRPr="00AA773E">
              <w:rPr>
                <w:rFonts w:ascii="Arial" w:hAnsi="Arial" w:cs="Arial"/>
                <w:sz w:val="20"/>
                <w:szCs w:val="20"/>
                <w:u w:val="single"/>
              </w:rPr>
              <w:fldChar w:fldCharType="begin">
                <w:ffData>
                  <w:name w:val=""/>
                  <w:enabled/>
                  <w:calcOnExit w:val="0"/>
                  <w:textInput>
                    <w:maxLength w:val="2"/>
                  </w:textInput>
                </w:ffData>
              </w:fldChar>
            </w:r>
            <w:r w:rsidRPr="00AA773E">
              <w:rPr>
                <w:rFonts w:ascii="Arial" w:hAnsi="Arial" w:cs="Arial"/>
                <w:sz w:val="20"/>
                <w:szCs w:val="20"/>
                <w:u w:val="single"/>
              </w:rPr>
              <w:instrText xml:space="preserve"> FORMTEXT </w:instrText>
            </w:r>
            <w:r w:rsidRPr="00AA773E">
              <w:rPr>
                <w:rFonts w:ascii="Arial" w:hAnsi="Arial" w:cs="Arial"/>
                <w:sz w:val="20"/>
                <w:szCs w:val="20"/>
                <w:u w:val="single"/>
              </w:rPr>
            </w:r>
            <w:r w:rsidRPr="00AA773E">
              <w:rPr>
                <w:rFonts w:ascii="Arial" w:hAnsi="Arial" w:cs="Arial"/>
                <w:sz w:val="20"/>
                <w:szCs w:val="20"/>
                <w:u w:val="single"/>
              </w:rPr>
              <w:fldChar w:fldCharType="separate"/>
            </w:r>
            <w:r w:rsidRPr="00AA773E">
              <w:rPr>
                <w:rFonts w:ascii="Arial" w:hAnsi="Arial" w:cs="Arial"/>
                <w:sz w:val="20"/>
                <w:szCs w:val="20"/>
                <w:u w:val="single"/>
              </w:rPr>
              <w:t> </w:t>
            </w:r>
            <w:r w:rsidRPr="00AA773E">
              <w:rPr>
                <w:rFonts w:ascii="Arial" w:hAnsi="Arial" w:cs="Arial"/>
                <w:sz w:val="20"/>
                <w:szCs w:val="20"/>
                <w:u w:val="single"/>
              </w:rPr>
              <w:t> </w:t>
            </w:r>
            <w:r w:rsidRPr="00AA773E">
              <w:rPr>
                <w:rFonts w:ascii="Arial" w:hAnsi="Arial" w:cs="Arial"/>
                <w:sz w:val="20"/>
                <w:szCs w:val="20"/>
                <w:u w:val="single"/>
              </w:rPr>
              <w:fldChar w:fldCharType="end"/>
            </w:r>
            <w:r w:rsidRPr="00AA773E">
              <w:rPr>
                <w:rFonts w:ascii="Arial" w:hAnsi="Arial" w:cs="Arial"/>
                <w:sz w:val="20"/>
                <w:szCs w:val="20"/>
              </w:rPr>
              <w:t xml:space="preserve">  CT  </w:t>
            </w:r>
            <w:r w:rsidRPr="00AA773E">
              <w:rPr>
                <w:rFonts w:ascii="Arial" w:hAnsi="Arial" w:cs="Arial"/>
                <w:sz w:val="20"/>
                <w:szCs w:val="20"/>
                <w:u w:val="single"/>
              </w:rPr>
              <w:fldChar w:fldCharType="begin">
                <w:ffData>
                  <w:name w:val=""/>
                  <w:enabled/>
                  <w:calcOnExit w:val="0"/>
                  <w:textInput>
                    <w:maxLength w:val="2"/>
                  </w:textInput>
                </w:ffData>
              </w:fldChar>
            </w:r>
            <w:r w:rsidRPr="00AA773E">
              <w:rPr>
                <w:rFonts w:ascii="Arial" w:hAnsi="Arial" w:cs="Arial"/>
                <w:sz w:val="20"/>
                <w:szCs w:val="20"/>
                <w:u w:val="single"/>
              </w:rPr>
              <w:instrText xml:space="preserve"> FORMTEXT </w:instrText>
            </w:r>
            <w:r w:rsidRPr="00AA773E">
              <w:rPr>
                <w:rFonts w:ascii="Arial" w:hAnsi="Arial" w:cs="Arial"/>
                <w:sz w:val="20"/>
                <w:szCs w:val="20"/>
                <w:u w:val="single"/>
              </w:rPr>
            </w:r>
            <w:r w:rsidRPr="00AA773E">
              <w:rPr>
                <w:rFonts w:ascii="Arial" w:hAnsi="Arial" w:cs="Arial"/>
                <w:sz w:val="20"/>
                <w:szCs w:val="20"/>
                <w:u w:val="single"/>
              </w:rPr>
              <w:fldChar w:fldCharType="separate"/>
            </w:r>
            <w:r w:rsidRPr="00AA773E">
              <w:rPr>
                <w:rFonts w:ascii="Arial" w:hAnsi="Arial" w:cs="Arial"/>
                <w:sz w:val="20"/>
                <w:szCs w:val="20"/>
                <w:u w:val="single"/>
              </w:rPr>
              <w:t> </w:t>
            </w:r>
            <w:r w:rsidRPr="00AA773E">
              <w:rPr>
                <w:rFonts w:ascii="Arial" w:hAnsi="Arial" w:cs="Arial"/>
                <w:sz w:val="20"/>
                <w:szCs w:val="20"/>
                <w:u w:val="single"/>
              </w:rPr>
              <w:t> </w:t>
            </w:r>
            <w:r w:rsidRPr="00AA773E">
              <w:rPr>
                <w:rFonts w:ascii="Arial" w:hAnsi="Arial" w:cs="Arial"/>
                <w:sz w:val="20"/>
                <w:szCs w:val="20"/>
                <w:u w:val="single"/>
              </w:rPr>
              <w:fldChar w:fldCharType="end"/>
            </w:r>
            <w:r w:rsidRPr="00AA773E">
              <w:rPr>
                <w:rFonts w:ascii="Arial" w:hAnsi="Arial" w:cs="Arial"/>
                <w:sz w:val="20"/>
                <w:szCs w:val="20"/>
              </w:rPr>
              <w:t xml:space="preserve">  Q</w:t>
            </w:r>
          </w:p>
        </w:tc>
      </w:tr>
      <w:tr w:rsidR="00CC0736" w:rsidRPr="002D63B2" w14:paraId="1DC8FA27" w14:textId="77777777" w:rsidTr="00757E3A">
        <w:tc>
          <w:tcPr>
            <w:tcW w:w="4106" w:type="dxa"/>
          </w:tcPr>
          <w:p w14:paraId="07981CCF" w14:textId="77777777" w:rsidR="00CC0736" w:rsidRPr="00AA773E" w:rsidRDefault="00CC0736" w:rsidP="00CC0736">
            <w:pPr>
              <w:spacing w:after="120" w:line="240" w:lineRule="auto"/>
              <w:jc w:val="both"/>
              <w:rPr>
                <w:rFonts w:ascii="Arial" w:hAnsi="Arial" w:cs="Arial"/>
                <w:bCs/>
                <w:sz w:val="20"/>
                <w:szCs w:val="20"/>
              </w:rPr>
            </w:pPr>
            <w:r w:rsidRPr="00AA773E">
              <w:rPr>
                <w:rFonts w:ascii="Arial" w:hAnsi="Arial" w:cs="Arial"/>
                <w:b/>
                <w:bCs/>
                <w:sz w:val="20"/>
                <w:szCs w:val="20"/>
              </w:rPr>
              <w:t xml:space="preserve">Illinois  </w:t>
            </w:r>
            <w:r w:rsidRPr="00AA773E">
              <w:rPr>
                <w:rFonts w:ascii="Arial" w:hAnsi="Arial" w:cs="Arial"/>
                <w:sz w:val="20"/>
                <w:szCs w:val="20"/>
                <w:u w:val="single"/>
              </w:rPr>
              <w:fldChar w:fldCharType="begin">
                <w:ffData>
                  <w:name w:val=""/>
                  <w:enabled/>
                  <w:calcOnExit w:val="0"/>
                  <w:textInput>
                    <w:maxLength w:val="2"/>
                  </w:textInput>
                </w:ffData>
              </w:fldChar>
            </w:r>
            <w:r w:rsidRPr="00AA773E">
              <w:rPr>
                <w:rFonts w:ascii="Arial" w:hAnsi="Arial" w:cs="Arial"/>
                <w:sz w:val="20"/>
                <w:szCs w:val="20"/>
                <w:u w:val="single"/>
              </w:rPr>
              <w:instrText xml:space="preserve"> FORMTEXT </w:instrText>
            </w:r>
            <w:r w:rsidRPr="00AA773E">
              <w:rPr>
                <w:rFonts w:ascii="Arial" w:hAnsi="Arial" w:cs="Arial"/>
                <w:sz w:val="20"/>
                <w:szCs w:val="20"/>
                <w:u w:val="single"/>
              </w:rPr>
            </w:r>
            <w:r w:rsidRPr="00AA773E">
              <w:rPr>
                <w:rFonts w:ascii="Arial" w:hAnsi="Arial" w:cs="Arial"/>
                <w:sz w:val="20"/>
                <w:szCs w:val="20"/>
                <w:u w:val="single"/>
              </w:rPr>
              <w:fldChar w:fldCharType="separate"/>
            </w:r>
            <w:r w:rsidRPr="00AA773E">
              <w:rPr>
                <w:rFonts w:ascii="Arial" w:hAnsi="Arial" w:cs="Arial"/>
                <w:sz w:val="20"/>
                <w:szCs w:val="20"/>
                <w:u w:val="single"/>
              </w:rPr>
              <w:t> </w:t>
            </w:r>
            <w:r w:rsidRPr="00AA773E">
              <w:rPr>
                <w:rFonts w:ascii="Arial" w:hAnsi="Arial" w:cs="Arial"/>
                <w:sz w:val="20"/>
                <w:szCs w:val="20"/>
                <w:u w:val="single"/>
              </w:rPr>
              <w:t> </w:t>
            </w:r>
            <w:r w:rsidRPr="00AA773E">
              <w:rPr>
                <w:rFonts w:ascii="Arial" w:hAnsi="Arial" w:cs="Arial"/>
                <w:sz w:val="20"/>
                <w:szCs w:val="20"/>
                <w:u w:val="single"/>
              </w:rPr>
              <w:fldChar w:fldCharType="end"/>
            </w:r>
            <w:r w:rsidRPr="00AA773E">
              <w:rPr>
                <w:rFonts w:ascii="Arial" w:hAnsi="Arial" w:cs="Arial"/>
                <w:sz w:val="20"/>
                <w:szCs w:val="20"/>
              </w:rPr>
              <w:t xml:space="preserve">  CT</w:t>
            </w:r>
          </w:p>
        </w:tc>
      </w:tr>
      <w:tr w:rsidR="00CC0736" w:rsidRPr="002D63B2" w14:paraId="360A620F" w14:textId="77777777" w:rsidTr="00757E3A">
        <w:tc>
          <w:tcPr>
            <w:tcW w:w="4106" w:type="dxa"/>
          </w:tcPr>
          <w:p w14:paraId="42316A3B" w14:textId="77777777" w:rsidR="00CC0736" w:rsidRPr="00AA773E" w:rsidRDefault="00CC0736" w:rsidP="00CC0736">
            <w:pPr>
              <w:spacing w:after="120" w:line="240" w:lineRule="auto"/>
              <w:jc w:val="both"/>
              <w:rPr>
                <w:rFonts w:ascii="Arial" w:hAnsi="Arial" w:cs="Arial"/>
                <w:bCs/>
                <w:sz w:val="20"/>
                <w:szCs w:val="20"/>
              </w:rPr>
            </w:pPr>
            <w:r w:rsidRPr="00AA773E">
              <w:rPr>
                <w:rFonts w:ascii="Arial" w:hAnsi="Arial" w:cs="Arial"/>
                <w:b/>
                <w:bCs/>
                <w:sz w:val="20"/>
                <w:szCs w:val="20"/>
              </w:rPr>
              <w:t xml:space="preserve">Indiana  </w:t>
            </w:r>
            <w:r w:rsidRPr="00AA773E">
              <w:rPr>
                <w:rFonts w:ascii="Arial" w:hAnsi="Arial" w:cs="Arial"/>
                <w:sz w:val="20"/>
                <w:szCs w:val="20"/>
                <w:u w:val="single"/>
              </w:rPr>
              <w:fldChar w:fldCharType="begin">
                <w:ffData>
                  <w:name w:val=""/>
                  <w:enabled/>
                  <w:calcOnExit w:val="0"/>
                  <w:textInput>
                    <w:maxLength w:val="2"/>
                  </w:textInput>
                </w:ffData>
              </w:fldChar>
            </w:r>
            <w:r w:rsidRPr="00AA773E">
              <w:rPr>
                <w:rFonts w:ascii="Arial" w:hAnsi="Arial" w:cs="Arial"/>
                <w:sz w:val="20"/>
                <w:szCs w:val="20"/>
                <w:u w:val="single"/>
              </w:rPr>
              <w:instrText xml:space="preserve"> FORMTEXT </w:instrText>
            </w:r>
            <w:r w:rsidRPr="00AA773E">
              <w:rPr>
                <w:rFonts w:ascii="Arial" w:hAnsi="Arial" w:cs="Arial"/>
                <w:sz w:val="20"/>
                <w:szCs w:val="20"/>
                <w:u w:val="single"/>
              </w:rPr>
            </w:r>
            <w:r w:rsidRPr="00AA773E">
              <w:rPr>
                <w:rFonts w:ascii="Arial" w:hAnsi="Arial" w:cs="Arial"/>
                <w:sz w:val="20"/>
                <w:szCs w:val="20"/>
                <w:u w:val="single"/>
              </w:rPr>
              <w:fldChar w:fldCharType="separate"/>
            </w:r>
            <w:r w:rsidRPr="00AA773E">
              <w:rPr>
                <w:rFonts w:ascii="Arial" w:hAnsi="Arial" w:cs="Arial"/>
                <w:sz w:val="20"/>
                <w:szCs w:val="20"/>
                <w:u w:val="single"/>
              </w:rPr>
              <w:t> </w:t>
            </w:r>
            <w:r w:rsidRPr="00AA773E">
              <w:rPr>
                <w:rFonts w:ascii="Arial" w:hAnsi="Arial" w:cs="Arial"/>
                <w:sz w:val="20"/>
                <w:szCs w:val="20"/>
                <w:u w:val="single"/>
              </w:rPr>
              <w:t> </w:t>
            </w:r>
            <w:r w:rsidRPr="00AA773E">
              <w:rPr>
                <w:rFonts w:ascii="Arial" w:hAnsi="Arial" w:cs="Arial"/>
                <w:sz w:val="20"/>
                <w:szCs w:val="20"/>
                <w:u w:val="single"/>
              </w:rPr>
              <w:fldChar w:fldCharType="end"/>
            </w:r>
            <w:r w:rsidRPr="00AA773E">
              <w:rPr>
                <w:rFonts w:ascii="Arial" w:hAnsi="Arial" w:cs="Arial"/>
                <w:sz w:val="20"/>
                <w:szCs w:val="20"/>
              </w:rPr>
              <w:t xml:space="preserve">  CT  </w:t>
            </w:r>
            <w:r w:rsidRPr="00AA773E">
              <w:rPr>
                <w:rFonts w:ascii="Arial" w:hAnsi="Arial" w:cs="Arial"/>
                <w:sz w:val="20"/>
                <w:szCs w:val="20"/>
                <w:u w:val="single"/>
              </w:rPr>
              <w:fldChar w:fldCharType="begin">
                <w:ffData>
                  <w:name w:val=""/>
                  <w:enabled/>
                  <w:calcOnExit w:val="0"/>
                  <w:textInput>
                    <w:maxLength w:val="2"/>
                  </w:textInput>
                </w:ffData>
              </w:fldChar>
            </w:r>
            <w:r w:rsidRPr="00AA773E">
              <w:rPr>
                <w:rFonts w:ascii="Arial" w:hAnsi="Arial" w:cs="Arial"/>
                <w:sz w:val="20"/>
                <w:szCs w:val="20"/>
                <w:u w:val="single"/>
              </w:rPr>
              <w:instrText xml:space="preserve"> FORMTEXT </w:instrText>
            </w:r>
            <w:r w:rsidRPr="00AA773E">
              <w:rPr>
                <w:rFonts w:ascii="Arial" w:hAnsi="Arial" w:cs="Arial"/>
                <w:sz w:val="20"/>
                <w:szCs w:val="20"/>
                <w:u w:val="single"/>
              </w:rPr>
            </w:r>
            <w:r w:rsidRPr="00AA773E">
              <w:rPr>
                <w:rFonts w:ascii="Arial" w:hAnsi="Arial" w:cs="Arial"/>
                <w:sz w:val="20"/>
                <w:szCs w:val="20"/>
                <w:u w:val="single"/>
              </w:rPr>
              <w:fldChar w:fldCharType="separate"/>
            </w:r>
            <w:r w:rsidRPr="00AA773E">
              <w:rPr>
                <w:rFonts w:ascii="Arial" w:hAnsi="Arial" w:cs="Arial"/>
                <w:sz w:val="20"/>
                <w:szCs w:val="20"/>
                <w:u w:val="single"/>
              </w:rPr>
              <w:t> </w:t>
            </w:r>
            <w:r w:rsidRPr="00AA773E">
              <w:rPr>
                <w:rFonts w:ascii="Arial" w:hAnsi="Arial" w:cs="Arial"/>
                <w:sz w:val="20"/>
                <w:szCs w:val="20"/>
                <w:u w:val="single"/>
              </w:rPr>
              <w:t> </w:t>
            </w:r>
            <w:r w:rsidRPr="00AA773E">
              <w:rPr>
                <w:rFonts w:ascii="Arial" w:hAnsi="Arial" w:cs="Arial"/>
                <w:sz w:val="20"/>
                <w:szCs w:val="20"/>
                <w:u w:val="single"/>
              </w:rPr>
              <w:fldChar w:fldCharType="end"/>
            </w:r>
            <w:r w:rsidRPr="00AA773E">
              <w:rPr>
                <w:rFonts w:ascii="Arial" w:hAnsi="Arial" w:cs="Arial"/>
                <w:sz w:val="20"/>
                <w:szCs w:val="20"/>
              </w:rPr>
              <w:t xml:space="preserve">  EQ</w:t>
            </w:r>
            <w:r w:rsidRPr="00AA773E" w:rsidDel="002B6943">
              <w:rPr>
                <w:rFonts w:ascii="Arial" w:hAnsi="Arial" w:cs="Arial"/>
                <w:bCs/>
                <w:sz w:val="20"/>
                <w:szCs w:val="20"/>
              </w:rPr>
              <w:t xml:space="preserve"> </w:t>
            </w:r>
          </w:p>
        </w:tc>
      </w:tr>
      <w:tr w:rsidR="00CC0736" w:rsidRPr="002D63B2" w14:paraId="625D24EE" w14:textId="77777777" w:rsidTr="00757E3A">
        <w:tc>
          <w:tcPr>
            <w:tcW w:w="4106" w:type="dxa"/>
          </w:tcPr>
          <w:p w14:paraId="476099F6" w14:textId="77777777" w:rsidR="00CC0736" w:rsidRPr="00AA773E" w:rsidRDefault="00CC0736" w:rsidP="00CC0736">
            <w:pPr>
              <w:spacing w:after="120" w:line="240" w:lineRule="auto"/>
              <w:jc w:val="both"/>
              <w:rPr>
                <w:rFonts w:ascii="Arial" w:hAnsi="Arial" w:cs="Arial"/>
                <w:bCs/>
                <w:sz w:val="20"/>
                <w:szCs w:val="20"/>
              </w:rPr>
            </w:pPr>
            <w:r w:rsidRPr="00AA773E">
              <w:rPr>
                <w:rFonts w:ascii="Arial" w:hAnsi="Arial" w:cs="Arial"/>
                <w:b/>
                <w:bCs/>
                <w:sz w:val="20"/>
                <w:szCs w:val="20"/>
              </w:rPr>
              <w:t xml:space="preserve">Iowa  </w:t>
            </w:r>
            <w:r w:rsidRPr="00AA773E">
              <w:rPr>
                <w:rFonts w:ascii="Arial" w:hAnsi="Arial" w:cs="Arial"/>
                <w:sz w:val="20"/>
                <w:szCs w:val="20"/>
                <w:u w:val="single"/>
              </w:rPr>
              <w:fldChar w:fldCharType="begin">
                <w:ffData>
                  <w:name w:val=""/>
                  <w:enabled/>
                  <w:calcOnExit w:val="0"/>
                  <w:textInput>
                    <w:maxLength w:val="2"/>
                  </w:textInput>
                </w:ffData>
              </w:fldChar>
            </w:r>
            <w:r w:rsidRPr="00AA773E">
              <w:rPr>
                <w:rFonts w:ascii="Arial" w:hAnsi="Arial" w:cs="Arial"/>
                <w:sz w:val="20"/>
                <w:szCs w:val="20"/>
                <w:u w:val="single"/>
              </w:rPr>
              <w:instrText xml:space="preserve"> FORMTEXT </w:instrText>
            </w:r>
            <w:r w:rsidRPr="00AA773E">
              <w:rPr>
                <w:rFonts w:ascii="Arial" w:hAnsi="Arial" w:cs="Arial"/>
                <w:sz w:val="20"/>
                <w:szCs w:val="20"/>
                <w:u w:val="single"/>
              </w:rPr>
            </w:r>
            <w:r w:rsidRPr="00AA773E">
              <w:rPr>
                <w:rFonts w:ascii="Arial" w:hAnsi="Arial" w:cs="Arial"/>
                <w:sz w:val="20"/>
                <w:szCs w:val="20"/>
                <w:u w:val="single"/>
              </w:rPr>
              <w:fldChar w:fldCharType="separate"/>
            </w:r>
            <w:r w:rsidRPr="00AA773E">
              <w:rPr>
                <w:rFonts w:ascii="Arial" w:hAnsi="Arial" w:cs="Arial"/>
                <w:sz w:val="20"/>
                <w:szCs w:val="20"/>
                <w:u w:val="single"/>
              </w:rPr>
              <w:t> </w:t>
            </w:r>
            <w:r w:rsidRPr="00AA773E">
              <w:rPr>
                <w:rFonts w:ascii="Arial" w:hAnsi="Arial" w:cs="Arial"/>
                <w:sz w:val="20"/>
                <w:szCs w:val="20"/>
                <w:u w:val="single"/>
              </w:rPr>
              <w:t> </w:t>
            </w:r>
            <w:r w:rsidRPr="00AA773E">
              <w:rPr>
                <w:rFonts w:ascii="Arial" w:hAnsi="Arial" w:cs="Arial"/>
                <w:sz w:val="20"/>
                <w:szCs w:val="20"/>
                <w:u w:val="single"/>
              </w:rPr>
              <w:fldChar w:fldCharType="end"/>
            </w:r>
            <w:r w:rsidRPr="00AA773E">
              <w:rPr>
                <w:rFonts w:ascii="Arial" w:hAnsi="Arial" w:cs="Arial"/>
                <w:sz w:val="20"/>
                <w:szCs w:val="20"/>
              </w:rPr>
              <w:t xml:space="preserve">  CT  </w:t>
            </w:r>
            <w:r w:rsidRPr="00AA773E">
              <w:rPr>
                <w:rFonts w:ascii="Arial" w:hAnsi="Arial" w:cs="Arial"/>
                <w:sz w:val="20"/>
                <w:szCs w:val="20"/>
                <w:u w:val="single"/>
              </w:rPr>
              <w:fldChar w:fldCharType="begin">
                <w:ffData>
                  <w:name w:val=""/>
                  <w:enabled/>
                  <w:calcOnExit w:val="0"/>
                  <w:textInput>
                    <w:maxLength w:val="2"/>
                  </w:textInput>
                </w:ffData>
              </w:fldChar>
            </w:r>
            <w:r w:rsidRPr="00AA773E">
              <w:rPr>
                <w:rFonts w:ascii="Arial" w:hAnsi="Arial" w:cs="Arial"/>
                <w:sz w:val="20"/>
                <w:szCs w:val="20"/>
                <w:u w:val="single"/>
              </w:rPr>
              <w:instrText xml:space="preserve"> FORMTEXT </w:instrText>
            </w:r>
            <w:r w:rsidRPr="00AA773E">
              <w:rPr>
                <w:rFonts w:ascii="Arial" w:hAnsi="Arial" w:cs="Arial"/>
                <w:sz w:val="20"/>
                <w:szCs w:val="20"/>
                <w:u w:val="single"/>
              </w:rPr>
            </w:r>
            <w:r w:rsidRPr="00AA773E">
              <w:rPr>
                <w:rFonts w:ascii="Arial" w:hAnsi="Arial" w:cs="Arial"/>
                <w:sz w:val="20"/>
                <w:szCs w:val="20"/>
                <w:u w:val="single"/>
              </w:rPr>
              <w:fldChar w:fldCharType="separate"/>
            </w:r>
            <w:r w:rsidRPr="00AA773E">
              <w:rPr>
                <w:rFonts w:ascii="Arial" w:hAnsi="Arial" w:cs="Arial"/>
                <w:sz w:val="20"/>
                <w:szCs w:val="20"/>
                <w:u w:val="single"/>
              </w:rPr>
              <w:t> </w:t>
            </w:r>
            <w:r w:rsidRPr="00AA773E">
              <w:rPr>
                <w:rFonts w:ascii="Arial" w:hAnsi="Arial" w:cs="Arial"/>
                <w:sz w:val="20"/>
                <w:szCs w:val="20"/>
                <w:u w:val="single"/>
              </w:rPr>
              <w:t> </w:t>
            </w:r>
            <w:r w:rsidRPr="00AA773E">
              <w:rPr>
                <w:rFonts w:ascii="Arial" w:hAnsi="Arial" w:cs="Arial"/>
                <w:sz w:val="20"/>
                <w:szCs w:val="20"/>
                <w:u w:val="single"/>
              </w:rPr>
              <w:fldChar w:fldCharType="end"/>
            </w:r>
            <w:r w:rsidRPr="00AA773E">
              <w:rPr>
                <w:rFonts w:ascii="Arial" w:hAnsi="Arial" w:cs="Arial"/>
                <w:sz w:val="20"/>
                <w:szCs w:val="20"/>
              </w:rPr>
              <w:t xml:space="preserve"> Q</w:t>
            </w:r>
          </w:p>
        </w:tc>
      </w:tr>
      <w:tr w:rsidR="00CC0736" w:rsidRPr="002D63B2" w14:paraId="04D3F224" w14:textId="77777777" w:rsidTr="00757E3A">
        <w:tc>
          <w:tcPr>
            <w:tcW w:w="4106" w:type="dxa"/>
          </w:tcPr>
          <w:p w14:paraId="2A5EA783" w14:textId="77777777" w:rsidR="00CC0736" w:rsidRPr="00AA773E" w:rsidRDefault="00CC0736" w:rsidP="00CC0736">
            <w:pPr>
              <w:spacing w:after="120" w:line="240" w:lineRule="auto"/>
              <w:jc w:val="both"/>
              <w:rPr>
                <w:rFonts w:ascii="Arial" w:hAnsi="Arial" w:cs="Arial"/>
                <w:bCs/>
                <w:sz w:val="20"/>
                <w:szCs w:val="20"/>
              </w:rPr>
            </w:pPr>
            <w:r w:rsidRPr="00AA773E">
              <w:rPr>
                <w:rFonts w:ascii="Arial" w:hAnsi="Arial" w:cs="Arial"/>
                <w:b/>
                <w:bCs/>
                <w:sz w:val="20"/>
                <w:szCs w:val="20"/>
              </w:rPr>
              <w:t xml:space="preserve">Kansas  </w:t>
            </w:r>
            <w:r w:rsidRPr="00AA773E">
              <w:rPr>
                <w:rFonts w:ascii="Arial" w:hAnsi="Arial" w:cs="Arial"/>
                <w:sz w:val="20"/>
                <w:szCs w:val="20"/>
                <w:u w:val="single"/>
              </w:rPr>
              <w:fldChar w:fldCharType="begin">
                <w:ffData>
                  <w:name w:val=""/>
                  <w:enabled/>
                  <w:calcOnExit w:val="0"/>
                  <w:textInput>
                    <w:maxLength w:val="2"/>
                  </w:textInput>
                </w:ffData>
              </w:fldChar>
            </w:r>
            <w:r w:rsidRPr="00AA773E">
              <w:rPr>
                <w:rFonts w:ascii="Arial" w:hAnsi="Arial" w:cs="Arial"/>
                <w:sz w:val="20"/>
                <w:szCs w:val="20"/>
                <w:u w:val="single"/>
              </w:rPr>
              <w:instrText xml:space="preserve"> FORMTEXT </w:instrText>
            </w:r>
            <w:r w:rsidRPr="00AA773E">
              <w:rPr>
                <w:rFonts w:ascii="Arial" w:hAnsi="Arial" w:cs="Arial"/>
                <w:sz w:val="20"/>
                <w:szCs w:val="20"/>
                <w:u w:val="single"/>
              </w:rPr>
            </w:r>
            <w:r w:rsidRPr="00AA773E">
              <w:rPr>
                <w:rFonts w:ascii="Arial" w:hAnsi="Arial" w:cs="Arial"/>
                <w:sz w:val="20"/>
                <w:szCs w:val="20"/>
                <w:u w:val="single"/>
              </w:rPr>
              <w:fldChar w:fldCharType="separate"/>
            </w:r>
            <w:r w:rsidRPr="00AA773E">
              <w:rPr>
                <w:rFonts w:ascii="Arial" w:hAnsi="Arial" w:cs="Arial"/>
                <w:sz w:val="20"/>
                <w:szCs w:val="20"/>
                <w:u w:val="single"/>
              </w:rPr>
              <w:t> </w:t>
            </w:r>
            <w:r w:rsidRPr="00AA773E">
              <w:rPr>
                <w:rFonts w:ascii="Arial" w:hAnsi="Arial" w:cs="Arial"/>
                <w:sz w:val="20"/>
                <w:szCs w:val="20"/>
                <w:u w:val="single"/>
              </w:rPr>
              <w:t> </w:t>
            </w:r>
            <w:r w:rsidRPr="00AA773E">
              <w:rPr>
                <w:rFonts w:ascii="Arial" w:hAnsi="Arial" w:cs="Arial"/>
                <w:sz w:val="20"/>
                <w:szCs w:val="20"/>
                <w:u w:val="single"/>
              </w:rPr>
              <w:fldChar w:fldCharType="end"/>
            </w:r>
            <w:r w:rsidRPr="00AA773E">
              <w:rPr>
                <w:rFonts w:ascii="Arial" w:hAnsi="Arial" w:cs="Arial"/>
                <w:sz w:val="20"/>
                <w:szCs w:val="20"/>
              </w:rPr>
              <w:t xml:space="preserve"> EQ</w:t>
            </w:r>
          </w:p>
        </w:tc>
      </w:tr>
      <w:tr w:rsidR="00CC0736" w:rsidRPr="002D63B2" w14:paraId="09348E4D" w14:textId="77777777" w:rsidTr="00757E3A">
        <w:tc>
          <w:tcPr>
            <w:tcW w:w="4106" w:type="dxa"/>
          </w:tcPr>
          <w:p w14:paraId="51FCF644" w14:textId="77777777" w:rsidR="00CC0736" w:rsidRPr="00AA773E" w:rsidRDefault="00CC0736" w:rsidP="00CC0736">
            <w:pPr>
              <w:spacing w:after="120" w:line="240" w:lineRule="auto"/>
              <w:jc w:val="both"/>
              <w:rPr>
                <w:rFonts w:ascii="Arial" w:hAnsi="Arial" w:cs="Arial"/>
                <w:bCs/>
                <w:sz w:val="20"/>
                <w:szCs w:val="20"/>
              </w:rPr>
            </w:pPr>
            <w:r w:rsidRPr="00AA773E">
              <w:rPr>
                <w:rFonts w:ascii="Arial" w:hAnsi="Arial" w:cs="Arial"/>
                <w:b/>
                <w:bCs/>
                <w:sz w:val="20"/>
                <w:szCs w:val="20"/>
              </w:rPr>
              <w:t xml:space="preserve">Louisiana  </w:t>
            </w:r>
            <w:r w:rsidRPr="00AA773E">
              <w:rPr>
                <w:rFonts w:ascii="Arial" w:hAnsi="Arial" w:cs="Arial"/>
                <w:sz w:val="20"/>
                <w:szCs w:val="20"/>
                <w:u w:val="single"/>
              </w:rPr>
              <w:fldChar w:fldCharType="begin">
                <w:ffData>
                  <w:name w:val=""/>
                  <w:enabled/>
                  <w:calcOnExit w:val="0"/>
                  <w:textInput>
                    <w:maxLength w:val="2"/>
                  </w:textInput>
                </w:ffData>
              </w:fldChar>
            </w:r>
            <w:r w:rsidRPr="00AA773E">
              <w:rPr>
                <w:rFonts w:ascii="Arial" w:hAnsi="Arial" w:cs="Arial"/>
                <w:sz w:val="20"/>
                <w:szCs w:val="20"/>
                <w:u w:val="single"/>
              </w:rPr>
              <w:instrText xml:space="preserve"> FORMTEXT </w:instrText>
            </w:r>
            <w:r w:rsidRPr="00AA773E">
              <w:rPr>
                <w:rFonts w:ascii="Arial" w:hAnsi="Arial" w:cs="Arial"/>
                <w:sz w:val="20"/>
                <w:szCs w:val="20"/>
                <w:u w:val="single"/>
              </w:rPr>
            </w:r>
            <w:r w:rsidRPr="00AA773E">
              <w:rPr>
                <w:rFonts w:ascii="Arial" w:hAnsi="Arial" w:cs="Arial"/>
                <w:sz w:val="20"/>
                <w:szCs w:val="20"/>
                <w:u w:val="single"/>
              </w:rPr>
              <w:fldChar w:fldCharType="separate"/>
            </w:r>
            <w:r w:rsidRPr="00AA773E">
              <w:rPr>
                <w:rFonts w:ascii="Arial" w:hAnsi="Arial" w:cs="Arial"/>
                <w:sz w:val="20"/>
                <w:szCs w:val="20"/>
                <w:u w:val="single"/>
              </w:rPr>
              <w:t> </w:t>
            </w:r>
            <w:r w:rsidRPr="00AA773E">
              <w:rPr>
                <w:rFonts w:ascii="Arial" w:hAnsi="Arial" w:cs="Arial"/>
                <w:sz w:val="20"/>
                <w:szCs w:val="20"/>
                <w:u w:val="single"/>
              </w:rPr>
              <w:t> </w:t>
            </w:r>
            <w:r w:rsidRPr="00AA773E">
              <w:rPr>
                <w:rFonts w:ascii="Arial" w:hAnsi="Arial" w:cs="Arial"/>
                <w:sz w:val="20"/>
                <w:szCs w:val="20"/>
                <w:u w:val="single"/>
              </w:rPr>
              <w:fldChar w:fldCharType="end"/>
            </w:r>
            <w:r w:rsidRPr="00AA773E">
              <w:rPr>
                <w:rFonts w:ascii="Arial" w:hAnsi="Arial" w:cs="Arial"/>
                <w:sz w:val="20"/>
                <w:szCs w:val="20"/>
              </w:rPr>
              <w:t xml:space="preserve">  CT</w:t>
            </w:r>
          </w:p>
        </w:tc>
      </w:tr>
      <w:tr w:rsidR="00CC0736" w:rsidRPr="002D63B2" w14:paraId="69BF27B3" w14:textId="77777777" w:rsidTr="00757E3A">
        <w:tc>
          <w:tcPr>
            <w:tcW w:w="4106" w:type="dxa"/>
          </w:tcPr>
          <w:p w14:paraId="4043D732" w14:textId="77777777" w:rsidR="00CC0736" w:rsidRPr="00AA773E" w:rsidRDefault="00CC0736" w:rsidP="00CC0736">
            <w:pPr>
              <w:spacing w:after="120" w:line="240" w:lineRule="auto"/>
              <w:jc w:val="both"/>
              <w:rPr>
                <w:rFonts w:ascii="Arial" w:hAnsi="Arial" w:cs="Arial"/>
                <w:bCs/>
                <w:sz w:val="20"/>
                <w:szCs w:val="20"/>
              </w:rPr>
            </w:pPr>
            <w:r w:rsidRPr="00AA773E">
              <w:rPr>
                <w:rFonts w:ascii="Arial" w:hAnsi="Arial" w:cs="Arial"/>
                <w:b/>
                <w:bCs/>
                <w:sz w:val="20"/>
                <w:szCs w:val="20"/>
              </w:rPr>
              <w:t xml:space="preserve">Michigan  </w:t>
            </w:r>
            <w:r w:rsidRPr="00AA773E">
              <w:rPr>
                <w:rFonts w:ascii="Arial" w:hAnsi="Arial" w:cs="Arial"/>
                <w:sz w:val="20"/>
                <w:szCs w:val="20"/>
                <w:u w:val="single"/>
              </w:rPr>
              <w:fldChar w:fldCharType="begin">
                <w:ffData>
                  <w:name w:val=""/>
                  <w:enabled/>
                  <w:calcOnExit w:val="0"/>
                  <w:textInput>
                    <w:maxLength w:val="2"/>
                  </w:textInput>
                </w:ffData>
              </w:fldChar>
            </w:r>
            <w:r w:rsidRPr="00AA773E">
              <w:rPr>
                <w:rFonts w:ascii="Arial" w:hAnsi="Arial" w:cs="Arial"/>
                <w:sz w:val="20"/>
                <w:szCs w:val="20"/>
                <w:u w:val="single"/>
              </w:rPr>
              <w:instrText xml:space="preserve"> FORMTEXT </w:instrText>
            </w:r>
            <w:r w:rsidRPr="00AA773E">
              <w:rPr>
                <w:rFonts w:ascii="Arial" w:hAnsi="Arial" w:cs="Arial"/>
                <w:sz w:val="20"/>
                <w:szCs w:val="20"/>
                <w:u w:val="single"/>
              </w:rPr>
            </w:r>
            <w:r w:rsidRPr="00AA773E">
              <w:rPr>
                <w:rFonts w:ascii="Arial" w:hAnsi="Arial" w:cs="Arial"/>
                <w:sz w:val="20"/>
                <w:szCs w:val="20"/>
                <w:u w:val="single"/>
              </w:rPr>
              <w:fldChar w:fldCharType="separate"/>
            </w:r>
            <w:r w:rsidRPr="00AA773E">
              <w:rPr>
                <w:rFonts w:ascii="Arial" w:hAnsi="Arial" w:cs="Arial"/>
                <w:sz w:val="20"/>
                <w:szCs w:val="20"/>
                <w:u w:val="single"/>
              </w:rPr>
              <w:t> </w:t>
            </w:r>
            <w:r w:rsidRPr="00AA773E">
              <w:rPr>
                <w:rFonts w:ascii="Arial" w:hAnsi="Arial" w:cs="Arial"/>
                <w:sz w:val="20"/>
                <w:szCs w:val="20"/>
                <w:u w:val="single"/>
              </w:rPr>
              <w:t> </w:t>
            </w:r>
            <w:r w:rsidRPr="00AA773E">
              <w:rPr>
                <w:rFonts w:ascii="Arial" w:hAnsi="Arial" w:cs="Arial"/>
                <w:sz w:val="20"/>
                <w:szCs w:val="20"/>
                <w:u w:val="single"/>
              </w:rPr>
              <w:fldChar w:fldCharType="end"/>
            </w:r>
            <w:r w:rsidRPr="00AA773E">
              <w:rPr>
                <w:rFonts w:ascii="Arial" w:hAnsi="Arial" w:cs="Arial"/>
                <w:sz w:val="20"/>
                <w:szCs w:val="20"/>
              </w:rPr>
              <w:t xml:space="preserve"> CT</w:t>
            </w:r>
          </w:p>
        </w:tc>
      </w:tr>
      <w:tr w:rsidR="00CC0736" w:rsidRPr="002D63B2" w14:paraId="3A923BCB" w14:textId="77777777" w:rsidTr="00757E3A">
        <w:tc>
          <w:tcPr>
            <w:tcW w:w="4106" w:type="dxa"/>
          </w:tcPr>
          <w:p w14:paraId="6562DEFC" w14:textId="77777777" w:rsidR="00CC0736" w:rsidRPr="00AA773E" w:rsidRDefault="00CC0736" w:rsidP="00CC0736">
            <w:pPr>
              <w:spacing w:after="120" w:line="240" w:lineRule="auto"/>
              <w:jc w:val="both"/>
              <w:rPr>
                <w:rFonts w:ascii="Arial" w:hAnsi="Arial" w:cs="Arial"/>
                <w:b/>
                <w:bCs/>
                <w:sz w:val="20"/>
                <w:szCs w:val="20"/>
              </w:rPr>
            </w:pPr>
            <w:r w:rsidRPr="00AA773E">
              <w:rPr>
                <w:rFonts w:ascii="Arial" w:hAnsi="Arial" w:cs="Arial"/>
                <w:b/>
                <w:bCs/>
                <w:sz w:val="20"/>
                <w:szCs w:val="20"/>
              </w:rPr>
              <w:t xml:space="preserve">Minnesota  </w:t>
            </w:r>
            <w:r w:rsidRPr="00AA773E">
              <w:rPr>
                <w:rFonts w:ascii="Arial" w:hAnsi="Arial" w:cs="Arial"/>
                <w:sz w:val="20"/>
                <w:szCs w:val="20"/>
                <w:u w:val="single"/>
              </w:rPr>
              <w:fldChar w:fldCharType="begin">
                <w:ffData>
                  <w:name w:val=""/>
                  <w:enabled/>
                  <w:calcOnExit w:val="0"/>
                  <w:textInput>
                    <w:maxLength w:val="2"/>
                  </w:textInput>
                </w:ffData>
              </w:fldChar>
            </w:r>
            <w:r w:rsidRPr="00AA773E">
              <w:rPr>
                <w:rFonts w:ascii="Arial" w:hAnsi="Arial" w:cs="Arial"/>
                <w:sz w:val="20"/>
                <w:szCs w:val="20"/>
                <w:u w:val="single"/>
              </w:rPr>
              <w:instrText xml:space="preserve"> FORMTEXT </w:instrText>
            </w:r>
            <w:r w:rsidRPr="00AA773E">
              <w:rPr>
                <w:rFonts w:ascii="Arial" w:hAnsi="Arial" w:cs="Arial"/>
                <w:sz w:val="20"/>
                <w:szCs w:val="20"/>
                <w:u w:val="single"/>
              </w:rPr>
            </w:r>
            <w:r w:rsidRPr="00AA773E">
              <w:rPr>
                <w:rFonts w:ascii="Arial" w:hAnsi="Arial" w:cs="Arial"/>
                <w:sz w:val="20"/>
                <w:szCs w:val="20"/>
                <w:u w:val="single"/>
              </w:rPr>
              <w:fldChar w:fldCharType="separate"/>
            </w:r>
            <w:r w:rsidRPr="00AA773E">
              <w:rPr>
                <w:rFonts w:ascii="Arial" w:hAnsi="Arial" w:cs="Arial"/>
                <w:sz w:val="20"/>
                <w:szCs w:val="20"/>
                <w:u w:val="single"/>
              </w:rPr>
              <w:t> </w:t>
            </w:r>
            <w:r w:rsidRPr="00AA773E">
              <w:rPr>
                <w:rFonts w:ascii="Arial" w:hAnsi="Arial" w:cs="Arial"/>
                <w:sz w:val="20"/>
                <w:szCs w:val="20"/>
                <w:u w:val="single"/>
              </w:rPr>
              <w:t> </w:t>
            </w:r>
            <w:r w:rsidRPr="00AA773E">
              <w:rPr>
                <w:rFonts w:ascii="Arial" w:hAnsi="Arial" w:cs="Arial"/>
                <w:sz w:val="20"/>
                <w:szCs w:val="20"/>
                <w:u w:val="single"/>
              </w:rPr>
              <w:fldChar w:fldCharType="end"/>
            </w:r>
            <w:r w:rsidRPr="00AA773E">
              <w:rPr>
                <w:rFonts w:ascii="Arial" w:hAnsi="Arial" w:cs="Arial"/>
                <w:sz w:val="20"/>
                <w:szCs w:val="20"/>
              </w:rPr>
              <w:t xml:space="preserve"> CT  </w:t>
            </w:r>
            <w:r w:rsidRPr="00AA773E">
              <w:rPr>
                <w:rFonts w:ascii="Arial" w:hAnsi="Arial" w:cs="Arial"/>
                <w:sz w:val="20"/>
                <w:szCs w:val="20"/>
                <w:u w:val="single"/>
              </w:rPr>
              <w:fldChar w:fldCharType="begin">
                <w:ffData>
                  <w:name w:val=""/>
                  <w:enabled/>
                  <w:calcOnExit w:val="0"/>
                  <w:textInput>
                    <w:maxLength w:val="2"/>
                  </w:textInput>
                </w:ffData>
              </w:fldChar>
            </w:r>
            <w:r w:rsidRPr="00AA773E">
              <w:rPr>
                <w:rFonts w:ascii="Arial" w:hAnsi="Arial" w:cs="Arial"/>
                <w:sz w:val="20"/>
                <w:szCs w:val="20"/>
                <w:u w:val="single"/>
              </w:rPr>
              <w:instrText xml:space="preserve"> FORMTEXT </w:instrText>
            </w:r>
            <w:r w:rsidRPr="00AA773E">
              <w:rPr>
                <w:rFonts w:ascii="Arial" w:hAnsi="Arial" w:cs="Arial"/>
                <w:sz w:val="20"/>
                <w:szCs w:val="20"/>
                <w:u w:val="single"/>
              </w:rPr>
            </w:r>
            <w:r w:rsidRPr="00AA773E">
              <w:rPr>
                <w:rFonts w:ascii="Arial" w:hAnsi="Arial" w:cs="Arial"/>
                <w:sz w:val="20"/>
                <w:szCs w:val="20"/>
                <w:u w:val="single"/>
              </w:rPr>
              <w:fldChar w:fldCharType="separate"/>
            </w:r>
            <w:r w:rsidRPr="00AA773E">
              <w:rPr>
                <w:rFonts w:ascii="Arial" w:hAnsi="Arial" w:cs="Arial"/>
                <w:sz w:val="20"/>
                <w:szCs w:val="20"/>
                <w:u w:val="single"/>
              </w:rPr>
              <w:t> </w:t>
            </w:r>
            <w:r w:rsidRPr="00AA773E">
              <w:rPr>
                <w:rFonts w:ascii="Arial" w:hAnsi="Arial" w:cs="Arial"/>
                <w:sz w:val="20"/>
                <w:szCs w:val="20"/>
                <w:u w:val="single"/>
              </w:rPr>
              <w:t> </w:t>
            </w:r>
            <w:r w:rsidRPr="00AA773E">
              <w:rPr>
                <w:rFonts w:ascii="Arial" w:hAnsi="Arial" w:cs="Arial"/>
                <w:sz w:val="20"/>
                <w:szCs w:val="20"/>
                <w:u w:val="single"/>
              </w:rPr>
              <w:fldChar w:fldCharType="end"/>
            </w:r>
            <w:r w:rsidRPr="00AA773E">
              <w:rPr>
                <w:rFonts w:ascii="Arial" w:hAnsi="Arial" w:cs="Arial"/>
                <w:sz w:val="20"/>
                <w:szCs w:val="20"/>
              </w:rPr>
              <w:t xml:space="preserve"> EQ  </w:t>
            </w:r>
            <w:r w:rsidRPr="00AA773E">
              <w:rPr>
                <w:rFonts w:ascii="Arial" w:hAnsi="Arial" w:cs="Arial"/>
                <w:sz w:val="20"/>
                <w:szCs w:val="20"/>
                <w:u w:val="single"/>
              </w:rPr>
              <w:fldChar w:fldCharType="begin">
                <w:ffData>
                  <w:name w:val=""/>
                  <w:enabled/>
                  <w:calcOnExit w:val="0"/>
                  <w:textInput>
                    <w:maxLength w:val="2"/>
                  </w:textInput>
                </w:ffData>
              </w:fldChar>
            </w:r>
            <w:r w:rsidRPr="00AA773E">
              <w:rPr>
                <w:rFonts w:ascii="Arial" w:hAnsi="Arial" w:cs="Arial"/>
                <w:sz w:val="20"/>
                <w:szCs w:val="20"/>
                <w:u w:val="single"/>
              </w:rPr>
              <w:instrText xml:space="preserve"> FORMTEXT </w:instrText>
            </w:r>
            <w:r w:rsidRPr="00AA773E">
              <w:rPr>
                <w:rFonts w:ascii="Arial" w:hAnsi="Arial" w:cs="Arial"/>
                <w:sz w:val="20"/>
                <w:szCs w:val="20"/>
                <w:u w:val="single"/>
              </w:rPr>
            </w:r>
            <w:r w:rsidRPr="00AA773E">
              <w:rPr>
                <w:rFonts w:ascii="Arial" w:hAnsi="Arial" w:cs="Arial"/>
                <w:sz w:val="20"/>
                <w:szCs w:val="20"/>
                <w:u w:val="single"/>
              </w:rPr>
              <w:fldChar w:fldCharType="separate"/>
            </w:r>
            <w:r w:rsidRPr="00AA773E">
              <w:rPr>
                <w:rFonts w:ascii="Arial" w:hAnsi="Arial" w:cs="Arial"/>
                <w:sz w:val="20"/>
                <w:szCs w:val="20"/>
                <w:u w:val="single"/>
              </w:rPr>
              <w:t> </w:t>
            </w:r>
            <w:r w:rsidRPr="00AA773E">
              <w:rPr>
                <w:rFonts w:ascii="Arial" w:hAnsi="Arial" w:cs="Arial"/>
                <w:sz w:val="20"/>
                <w:szCs w:val="20"/>
                <w:u w:val="single"/>
              </w:rPr>
              <w:t> </w:t>
            </w:r>
            <w:r w:rsidRPr="00AA773E">
              <w:rPr>
                <w:rFonts w:ascii="Arial" w:hAnsi="Arial" w:cs="Arial"/>
                <w:sz w:val="20"/>
                <w:szCs w:val="20"/>
                <w:u w:val="single"/>
              </w:rPr>
              <w:fldChar w:fldCharType="end"/>
            </w:r>
            <w:r w:rsidRPr="00AA773E">
              <w:rPr>
                <w:rFonts w:ascii="Arial" w:hAnsi="Arial" w:cs="Arial"/>
                <w:sz w:val="20"/>
                <w:szCs w:val="20"/>
              </w:rPr>
              <w:t xml:space="preserve"> Q</w:t>
            </w:r>
          </w:p>
        </w:tc>
      </w:tr>
      <w:tr w:rsidR="00CC0736" w:rsidRPr="002D63B2" w14:paraId="453BA9A4" w14:textId="77777777" w:rsidTr="00757E3A">
        <w:tc>
          <w:tcPr>
            <w:tcW w:w="4106" w:type="dxa"/>
          </w:tcPr>
          <w:p w14:paraId="170CA634" w14:textId="77777777" w:rsidR="00CC0736" w:rsidRPr="00AA773E" w:rsidRDefault="00CC0736" w:rsidP="00CC0736">
            <w:pPr>
              <w:spacing w:after="120" w:line="240" w:lineRule="auto"/>
              <w:jc w:val="both"/>
              <w:rPr>
                <w:rFonts w:ascii="Arial" w:hAnsi="Arial" w:cs="Arial"/>
                <w:b/>
                <w:bCs/>
                <w:sz w:val="20"/>
                <w:szCs w:val="20"/>
              </w:rPr>
            </w:pPr>
            <w:r w:rsidRPr="00AA773E">
              <w:rPr>
                <w:rFonts w:ascii="Arial" w:hAnsi="Arial" w:cs="Arial"/>
                <w:b/>
                <w:bCs/>
                <w:sz w:val="20"/>
                <w:szCs w:val="20"/>
              </w:rPr>
              <w:t xml:space="preserve">Mississippi  </w:t>
            </w:r>
            <w:r w:rsidRPr="00AA773E">
              <w:rPr>
                <w:rFonts w:ascii="Arial" w:hAnsi="Arial" w:cs="Arial"/>
                <w:sz w:val="20"/>
                <w:szCs w:val="20"/>
                <w:u w:val="single"/>
              </w:rPr>
              <w:fldChar w:fldCharType="begin">
                <w:ffData>
                  <w:name w:val=""/>
                  <w:enabled/>
                  <w:calcOnExit w:val="0"/>
                  <w:textInput>
                    <w:maxLength w:val="2"/>
                  </w:textInput>
                </w:ffData>
              </w:fldChar>
            </w:r>
            <w:r w:rsidRPr="00AA773E">
              <w:rPr>
                <w:rFonts w:ascii="Arial" w:hAnsi="Arial" w:cs="Arial"/>
                <w:sz w:val="20"/>
                <w:szCs w:val="20"/>
                <w:u w:val="single"/>
              </w:rPr>
              <w:instrText xml:space="preserve"> FORMTEXT </w:instrText>
            </w:r>
            <w:r w:rsidRPr="00AA773E">
              <w:rPr>
                <w:rFonts w:ascii="Arial" w:hAnsi="Arial" w:cs="Arial"/>
                <w:sz w:val="20"/>
                <w:szCs w:val="20"/>
                <w:u w:val="single"/>
              </w:rPr>
            </w:r>
            <w:r w:rsidRPr="00AA773E">
              <w:rPr>
                <w:rFonts w:ascii="Arial" w:hAnsi="Arial" w:cs="Arial"/>
                <w:sz w:val="20"/>
                <w:szCs w:val="20"/>
                <w:u w:val="single"/>
              </w:rPr>
              <w:fldChar w:fldCharType="separate"/>
            </w:r>
            <w:r w:rsidRPr="00AA773E">
              <w:rPr>
                <w:rFonts w:ascii="Arial" w:hAnsi="Arial" w:cs="Arial"/>
                <w:sz w:val="20"/>
                <w:szCs w:val="20"/>
                <w:u w:val="single"/>
              </w:rPr>
              <w:t> </w:t>
            </w:r>
            <w:r w:rsidRPr="00AA773E">
              <w:rPr>
                <w:rFonts w:ascii="Arial" w:hAnsi="Arial" w:cs="Arial"/>
                <w:sz w:val="20"/>
                <w:szCs w:val="20"/>
                <w:u w:val="single"/>
              </w:rPr>
              <w:t> </w:t>
            </w:r>
            <w:r w:rsidRPr="00AA773E">
              <w:rPr>
                <w:rFonts w:ascii="Arial" w:hAnsi="Arial" w:cs="Arial"/>
                <w:sz w:val="20"/>
                <w:szCs w:val="20"/>
                <w:u w:val="single"/>
              </w:rPr>
              <w:fldChar w:fldCharType="end"/>
            </w:r>
            <w:r w:rsidRPr="00AA773E">
              <w:rPr>
                <w:rFonts w:ascii="Arial" w:hAnsi="Arial" w:cs="Arial"/>
                <w:sz w:val="20"/>
                <w:szCs w:val="20"/>
              </w:rPr>
              <w:t xml:space="preserve">  CT</w:t>
            </w:r>
          </w:p>
        </w:tc>
      </w:tr>
      <w:tr w:rsidR="00CC0736" w:rsidRPr="002D63B2" w14:paraId="0FFF1DD7" w14:textId="77777777" w:rsidTr="00757E3A">
        <w:tc>
          <w:tcPr>
            <w:tcW w:w="4106" w:type="dxa"/>
          </w:tcPr>
          <w:p w14:paraId="1CE7CB9A" w14:textId="77777777" w:rsidR="00CC0736" w:rsidRPr="00AA773E" w:rsidRDefault="00CC0736" w:rsidP="00CC0736">
            <w:pPr>
              <w:spacing w:after="120" w:line="240" w:lineRule="auto"/>
              <w:jc w:val="both"/>
              <w:rPr>
                <w:rFonts w:ascii="Arial" w:hAnsi="Arial" w:cs="Arial"/>
                <w:bCs/>
                <w:sz w:val="20"/>
                <w:szCs w:val="20"/>
              </w:rPr>
            </w:pPr>
            <w:r w:rsidRPr="00AA773E">
              <w:rPr>
                <w:rFonts w:ascii="Arial" w:hAnsi="Arial" w:cs="Arial"/>
                <w:b/>
                <w:bCs/>
                <w:sz w:val="20"/>
                <w:szCs w:val="20"/>
              </w:rPr>
              <w:t xml:space="preserve">Missouri  </w:t>
            </w:r>
            <w:r w:rsidRPr="00AA773E">
              <w:rPr>
                <w:rFonts w:ascii="Arial" w:hAnsi="Arial" w:cs="Arial"/>
                <w:sz w:val="20"/>
                <w:szCs w:val="20"/>
                <w:u w:val="single"/>
              </w:rPr>
              <w:fldChar w:fldCharType="begin">
                <w:ffData>
                  <w:name w:val=""/>
                  <w:enabled/>
                  <w:calcOnExit w:val="0"/>
                  <w:textInput>
                    <w:maxLength w:val="2"/>
                  </w:textInput>
                </w:ffData>
              </w:fldChar>
            </w:r>
            <w:r w:rsidRPr="00AA773E">
              <w:rPr>
                <w:rFonts w:ascii="Arial" w:hAnsi="Arial" w:cs="Arial"/>
                <w:sz w:val="20"/>
                <w:szCs w:val="20"/>
                <w:u w:val="single"/>
              </w:rPr>
              <w:instrText xml:space="preserve"> FORMTEXT </w:instrText>
            </w:r>
            <w:r w:rsidRPr="00AA773E">
              <w:rPr>
                <w:rFonts w:ascii="Arial" w:hAnsi="Arial" w:cs="Arial"/>
                <w:sz w:val="20"/>
                <w:szCs w:val="20"/>
                <w:u w:val="single"/>
              </w:rPr>
            </w:r>
            <w:r w:rsidRPr="00AA773E">
              <w:rPr>
                <w:rFonts w:ascii="Arial" w:hAnsi="Arial" w:cs="Arial"/>
                <w:sz w:val="20"/>
                <w:szCs w:val="20"/>
                <w:u w:val="single"/>
              </w:rPr>
              <w:fldChar w:fldCharType="separate"/>
            </w:r>
            <w:r w:rsidRPr="00AA773E">
              <w:rPr>
                <w:rFonts w:ascii="Arial" w:hAnsi="Arial" w:cs="Arial"/>
                <w:sz w:val="20"/>
                <w:szCs w:val="20"/>
                <w:u w:val="single"/>
              </w:rPr>
              <w:t> </w:t>
            </w:r>
            <w:r w:rsidRPr="00AA773E">
              <w:rPr>
                <w:rFonts w:ascii="Arial" w:hAnsi="Arial" w:cs="Arial"/>
                <w:sz w:val="20"/>
                <w:szCs w:val="20"/>
                <w:u w:val="single"/>
              </w:rPr>
              <w:t> </w:t>
            </w:r>
            <w:r w:rsidRPr="00AA773E">
              <w:rPr>
                <w:rFonts w:ascii="Arial" w:hAnsi="Arial" w:cs="Arial"/>
                <w:sz w:val="20"/>
                <w:szCs w:val="20"/>
                <w:u w:val="single"/>
              </w:rPr>
              <w:fldChar w:fldCharType="end"/>
            </w:r>
            <w:r w:rsidRPr="00AA773E">
              <w:rPr>
                <w:rFonts w:ascii="Arial" w:hAnsi="Arial" w:cs="Arial"/>
                <w:sz w:val="20"/>
                <w:szCs w:val="20"/>
              </w:rPr>
              <w:t xml:space="preserve"> CT  </w:t>
            </w:r>
            <w:r w:rsidRPr="00AA773E">
              <w:rPr>
                <w:rFonts w:ascii="Arial" w:hAnsi="Arial" w:cs="Arial"/>
                <w:sz w:val="20"/>
                <w:szCs w:val="20"/>
                <w:u w:val="single"/>
              </w:rPr>
              <w:fldChar w:fldCharType="begin">
                <w:ffData>
                  <w:name w:val=""/>
                  <w:enabled/>
                  <w:calcOnExit w:val="0"/>
                  <w:textInput>
                    <w:maxLength w:val="2"/>
                  </w:textInput>
                </w:ffData>
              </w:fldChar>
            </w:r>
            <w:r w:rsidRPr="00AA773E">
              <w:rPr>
                <w:rFonts w:ascii="Arial" w:hAnsi="Arial" w:cs="Arial"/>
                <w:sz w:val="20"/>
                <w:szCs w:val="20"/>
                <w:u w:val="single"/>
              </w:rPr>
              <w:instrText xml:space="preserve"> FORMTEXT </w:instrText>
            </w:r>
            <w:r w:rsidRPr="00AA773E">
              <w:rPr>
                <w:rFonts w:ascii="Arial" w:hAnsi="Arial" w:cs="Arial"/>
                <w:sz w:val="20"/>
                <w:szCs w:val="20"/>
                <w:u w:val="single"/>
              </w:rPr>
            </w:r>
            <w:r w:rsidRPr="00AA773E">
              <w:rPr>
                <w:rFonts w:ascii="Arial" w:hAnsi="Arial" w:cs="Arial"/>
                <w:sz w:val="20"/>
                <w:szCs w:val="20"/>
                <w:u w:val="single"/>
              </w:rPr>
              <w:fldChar w:fldCharType="separate"/>
            </w:r>
            <w:r w:rsidRPr="00AA773E">
              <w:rPr>
                <w:rFonts w:ascii="Arial" w:hAnsi="Arial" w:cs="Arial"/>
                <w:sz w:val="20"/>
                <w:szCs w:val="20"/>
                <w:u w:val="single"/>
              </w:rPr>
              <w:t> </w:t>
            </w:r>
            <w:r w:rsidRPr="00AA773E">
              <w:rPr>
                <w:rFonts w:ascii="Arial" w:hAnsi="Arial" w:cs="Arial"/>
                <w:sz w:val="20"/>
                <w:szCs w:val="20"/>
                <w:u w:val="single"/>
              </w:rPr>
              <w:t> </w:t>
            </w:r>
            <w:r w:rsidRPr="00AA773E">
              <w:rPr>
                <w:rFonts w:ascii="Arial" w:hAnsi="Arial" w:cs="Arial"/>
                <w:sz w:val="20"/>
                <w:szCs w:val="20"/>
                <w:u w:val="single"/>
              </w:rPr>
              <w:fldChar w:fldCharType="end"/>
            </w:r>
            <w:r w:rsidRPr="00AA773E">
              <w:rPr>
                <w:rFonts w:ascii="Arial" w:hAnsi="Arial" w:cs="Arial"/>
                <w:sz w:val="20"/>
                <w:szCs w:val="20"/>
              </w:rPr>
              <w:t xml:space="preserve"> EQ</w:t>
            </w:r>
          </w:p>
        </w:tc>
      </w:tr>
      <w:tr w:rsidR="00CC0736" w:rsidRPr="002D63B2" w14:paraId="51E08D94" w14:textId="77777777" w:rsidTr="00757E3A">
        <w:tc>
          <w:tcPr>
            <w:tcW w:w="4106" w:type="dxa"/>
          </w:tcPr>
          <w:p w14:paraId="49286D3D" w14:textId="77777777" w:rsidR="00CC0736" w:rsidRPr="00AA773E" w:rsidRDefault="00CC0736" w:rsidP="00CC0736">
            <w:pPr>
              <w:spacing w:after="120" w:line="240" w:lineRule="auto"/>
              <w:jc w:val="both"/>
              <w:rPr>
                <w:rFonts w:ascii="Arial" w:hAnsi="Arial" w:cs="Arial"/>
                <w:bCs/>
                <w:sz w:val="20"/>
                <w:szCs w:val="20"/>
              </w:rPr>
            </w:pPr>
            <w:r w:rsidRPr="00AA773E">
              <w:rPr>
                <w:rFonts w:ascii="Arial" w:hAnsi="Arial" w:cs="Arial"/>
                <w:b/>
                <w:bCs/>
                <w:sz w:val="20"/>
                <w:szCs w:val="20"/>
              </w:rPr>
              <w:t xml:space="preserve">Montana  </w:t>
            </w:r>
            <w:r w:rsidRPr="00AA773E">
              <w:rPr>
                <w:rFonts w:ascii="Arial" w:hAnsi="Arial" w:cs="Arial"/>
                <w:sz w:val="20"/>
                <w:szCs w:val="20"/>
                <w:u w:val="single"/>
              </w:rPr>
              <w:fldChar w:fldCharType="begin">
                <w:ffData>
                  <w:name w:val=""/>
                  <w:enabled/>
                  <w:calcOnExit w:val="0"/>
                  <w:textInput>
                    <w:maxLength w:val="2"/>
                  </w:textInput>
                </w:ffData>
              </w:fldChar>
            </w:r>
            <w:r w:rsidRPr="00AA773E">
              <w:rPr>
                <w:rFonts w:ascii="Arial" w:hAnsi="Arial" w:cs="Arial"/>
                <w:sz w:val="20"/>
                <w:szCs w:val="20"/>
                <w:u w:val="single"/>
              </w:rPr>
              <w:instrText xml:space="preserve"> FORMTEXT </w:instrText>
            </w:r>
            <w:r w:rsidRPr="00AA773E">
              <w:rPr>
                <w:rFonts w:ascii="Arial" w:hAnsi="Arial" w:cs="Arial"/>
                <w:sz w:val="20"/>
                <w:szCs w:val="20"/>
                <w:u w:val="single"/>
              </w:rPr>
            </w:r>
            <w:r w:rsidRPr="00AA773E">
              <w:rPr>
                <w:rFonts w:ascii="Arial" w:hAnsi="Arial" w:cs="Arial"/>
                <w:sz w:val="20"/>
                <w:szCs w:val="20"/>
                <w:u w:val="single"/>
              </w:rPr>
              <w:fldChar w:fldCharType="separate"/>
            </w:r>
            <w:r w:rsidRPr="00AA773E">
              <w:rPr>
                <w:rFonts w:ascii="Arial" w:hAnsi="Arial" w:cs="Arial"/>
                <w:sz w:val="20"/>
                <w:szCs w:val="20"/>
                <w:u w:val="single"/>
              </w:rPr>
              <w:t> </w:t>
            </w:r>
            <w:r w:rsidRPr="00AA773E">
              <w:rPr>
                <w:rFonts w:ascii="Arial" w:hAnsi="Arial" w:cs="Arial"/>
                <w:sz w:val="20"/>
                <w:szCs w:val="20"/>
                <w:u w:val="single"/>
              </w:rPr>
              <w:t> </w:t>
            </w:r>
            <w:r w:rsidRPr="00AA773E">
              <w:rPr>
                <w:rFonts w:ascii="Arial" w:hAnsi="Arial" w:cs="Arial"/>
                <w:sz w:val="20"/>
                <w:szCs w:val="20"/>
                <w:u w:val="single"/>
              </w:rPr>
              <w:fldChar w:fldCharType="end"/>
            </w:r>
            <w:r w:rsidRPr="00AA773E">
              <w:rPr>
                <w:rFonts w:ascii="Arial" w:hAnsi="Arial" w:cs="Arial"/>
                <w:sz w:val="20"/>
                <w:szCs w:val="20"/>
              </w:rPr>
              <w:t xml:space="preserve">  CT  </w:t>
            </w:r>
            <w:r w:rsidRPr="00AA773E">
              <w:rPr>
                <w:rFonts w:ascii="Arial" w:hAnsi="Arial" w:cs="Arial"/>
                <w:sz w:val="20"/>
                <w:szCs w:val="20"/>
                <w:u w:val="single"/>
              </w:rPr>
              <w:fldChar w:fldCharType="begin">
                <w:ffData>
                  <w:name w:val=""/>
                  <w:enabled/>
                  <w:calcOnExit w:val="0"/>
                  <w:textInput>
                    <w:maxLength w:val="2"/>
                  </w:textInput>
                </w:ffData>
              </w:fldChar>
            </w:r>
            <w:r w:rsidRPr="00AA773E">
              <w:rPr>
                <w:rFonts w:ascii="Arial" w:hAnsi="Arial" w:cs="Arial"/>
                <w:sz w:val="20"/>
                <w:szCs w:val="20"/>
                <w:u w:val="single"/>
              </w:rPr>
              <w:instrText xml:space="preserve"> FORMTEXT </w:instrText>
            </w:r>
            <w:r w:rsidRPr="00AA773E">
              <w:rPr>
                <w:rFonts w:ascii="Arial" w:hAnsi="Arial" w:cs="Arial"/>
                <w:sz w:val="20"/>
                <w:szCs w:val="20"/>
                <w:u w:val="single"/>
              </w:rPr>
            </w:r>
            <w:r w:rsidRPr="00AA773E">
              <w:rPr>
                <w:rFonts w:ascii="Arial" w:hAnsi="Arial" w:cs="Arial"/>
                <w:sz w:val="20"/>
                <w:szCs w:val="20"/>
                <w:u w:val="single"/>
              </w:rPr>
              <w:fldChar w:fldCharType="separate"/>
            </w:r>
            <w:r w:rsidRPr="00AA773E">
              <w:rPr>
                <w:rFonts w:ascii="Arial" w:hAnsi="Arial" w:cs="Arial"/>
                <w:sz w:val="20"/>
                <w:szCs w:val="20"/>
                <w:u w:val="single"/>
              </w:rPr>
              <w:t> </w:t>
            </w:r>
            <w:r w:rsidRPr="00AA773E">
              <w:rPr>
                <w:rFonts w:ascii="Arial" w:hAnsi="Arial" w:cs="Arial"/>
                <w:sz w:val="20"/>
                <w:szCs w:val="20"/>
                <w:u w:val="single"/>
              </w:rPr>
              <w:t> </w:t>
            </w:r>
            <w:r w:rsidRPr="00AA773E">
              <w:rPr>
                <w:rFonts w:ascii="Arial" w:hAnsi="Arial" w:cs="Arial"/>
                <w:sz w:val="20"/>
                <w:szCs w:val="20"/>
                <w:u w:val="single"/>
              </w:rPr>
              <w:fldChar w:fldCharType="end"/>
            </w:r>
            <w:r w:rsidRPr="00AA773E">
              <w:rPr>
                <w:rFonts w:ascii="Arial" w:hAnsi="Arial" w:cs="Arial"/>
                <w:sz w:val="20"/>
                <w:szCs w:val="20"/>
              </w:rPr>
              <w:t xml:space="preserve">  Q</w:t>
            </w:r>
          </w:p>
        </w:tc>
      </w:tr>
      <w:tr w:rsidR="00CC0736" w:rsidRPr="002D63B2" w14:paraId="288DB21E" w14:textId="77777777" w:rsidTr="00757E3A">
        <w:tc>
          <w:tcPr>
            <w:tcW w:w="4106" w:type="dxa"/>
          </w:tcPr>
          <w:p w14:paraId="2EA436A4" w14:textId="77777777" w:rsidR="00CC0736" w:rsidRPr="00AA773E" w:rsidRDefault="00CC0736" w:rsidP="00CC0736">
            <w:pPr>
              <w:spacing w:after="120" w:line="240" w:lineRule="auto"/>
              <w:jc w:val="both"/>
              <w:rPr>
                <w:rFonts w:ascii="Arial" w:hAnsi="Arial" w:cs="Arial"/>
                <w:bCs/>
                <w:sz w:val="20"/>
                <w:szCs w:val="20"/>
              </w:rPr>
            </w:pPr>
            <w:r w:rsidRPr="00AA773E">
              <w:rPr>
                <w:rFonts w:ascii="Arial" w:hAnsi="Arial" w:cs="Arial"/>
                <w:b/>
                <w:bCs/>
                <w:sz w:val="20"/>
                <w:szCs w:val="20"/>
              </w:rPr>
              <w:t xml:space="preserve">Nebraska  </w:t>
            </w:r>
            <w:r w:rsidRPr="00AA773E">
              <w:rPr>
                <w:rFonts w:ascii="Arial" w:hAnsi="Arial" w:cs="Arial"/>
                <w:sz w:val="20"/>
                <w:szCs w:val="20"/>
                <w:u w:val="single"/>
              </w:rPr>
              <w:fldChar w:fldCharType="begin">
                <w:ffData>
                  <w:name w:val=""/>
                  <w:enabled/>
                  <w:calcOnExit w:val="0"/>
                  <w:textInput>
                    <w:maxLength w:val="2"/>
                  </w:textInput>
                </w:ffData>
              </w:fldChar>
            </w:r>
            <w:r w:rsidRPr="00AA773E">
              <w:rPr>
                <w:rFonts w:ascii="Arial" w:hAnsi="Arial" w:cs="Arial"/>
                <w:sz w:val="20"/>
                <w:szCs w:val="20"/>
                <w:u w:val="single"/>
              </w:rPr>
              <w:instrText xml:space="preserve"> FORMTEXT </w:instrText>
            </w:r>
            <w:r w:rsidRPr="00AA773E">
              <w:rPr>
                <w:rFonts w:ascii="Arial" w:hAnsi="Arial" w:cs="Arial"/>
                <w:sz w:val="20"/>
                <w:szCs w:val="20"/>
                <w:u w:val="single"/>
              </w:rPr>
            </w:r>
            <w:r w:rsidRPr="00AA773E">
              <w:rPr>
                <w:rFonts w:ascii="Arial" w:hAnsi="Arial" w:cs="Arial"/>
                <w:sz w:val="20"/>
                <w:szCs w:val="20"/>
                <w:u w:val="single"/>
              </w:rPr>
              <w:fldChar w:fldCharType="separate"/>
            </w:r>
            <w:r w:rsidRPr="00AA773E">
              <w:rPr>
                <w:rFonts w:ascii="Arial" w:hAnsi="Arial" w:cs="Arial"/>
                <w:sz w:val="20"/>
                <w:szCs w:val="20"/>
                <w:u w:val="single"/>
              </w:rPr>
              <w:t> </w:t>
            </w:r>
            <w:r w:rsidRPr="00AA773E">
              <w:rPr>
                <w:rFonts w:ascii="Arial" w:hAnsi="Arial" w:cs="Arial"/>
                <w:sz w:val="20"/>
                <w:szCs w:val="20"/>
                <w:u w:val="single"/>
              </w:rPr>
              <w:t> </w:t>
            </w:r>
            <w:r w:rsidRPr="00AA773E">
              <w:rPr>
                <w:rFonts w:ascii="Arial" w:hAnsi="Arial" w:cs="Arial"/>
                <w:sz w:val="20"/>
                <w:szCs w:val="20"/>
                <w:u w:val="single"/>
              </w:rPr>
              <w:fldChar w:fldCharType="end"/>
            </w:r>
            <w:r w:rsidRPr="00AA773E">
              <w:rPr>
                <w:rFonts w:ascii="Arial" w:hAnsi="Arial" w:cs="Arial"/>
                <w:sz w:val="20"/>
                <w:szCs w:val="20"/>
              </w:rPr>
              <w:t xml:space="preserve">  EQ  </w:t>
            </w:r>
            <w:r w:rsidRPr="00AA773E">
              <w:rPr>
                <w:rFonts w:ascii="Arial" w:hAnsi="Arial" w:cs="Arial"/>
                <w:sz w:val="20"/>
                <w:szCs w:val="20"/>
                <w:u w:val="single"/>
              </w:rPr>
              <w:fldChar w:fldCharType="begin">
                <w:ffData>
                  <w:name w:val=""/>
                  <w:enabled/>
                  <w:calcOnExit w:val="0"/>
                  <w:textInput>
                    <w:maxLength w:val="2"/>
                  </w:textInput>
                </w:ffData>
              </w:fldChar>
            </w:r>
            <w:r w:rsidRPr="00AA773E">
              <w:rPr>
                <w:rFonts w:ascii="Arial" w:hAnsi="Arial" w:cs="Arial"/>
                <w:sz w:val="20"/>
                <w:szCs w:val="20"/>
                <w:u w:val="single"/>
              </w:rPr>
              <w:instrText xml:space="preserve"> FORMTEXT </w:instrText>
            </w:r>
            <w:r w:rsidRPr="00AA773E">
              <w:rPr>
                <w:rFonts w:ascii="Arial" w:hAnsi="Arial" w:cs="Arial"/>
                <w:sz w:val="20"/>
                <w:szCs w:val="20"/>
                <w:u w:val="single"/>
              </w:rPr>
            </w:r>
            <w:r w:rsidRPr="00AA773E">
              <w:rPr>
                <w:rFonts w:ascii="Arial" w:hAnsi="Arial" w:cs="Arial"/>
                <w:sz w:val="20"/>
                <w:szCs w:val="20"/>
                <w:u w:val="single"/>
              </w:rPr>
              <w:fldChar w:fldCharType="separate"/>
            </w:r>
            <w:r w:rsidRPr="00AA773E">
              <w:rPr>
                <w:rFonts w:ascii="Arial" w:hAnsi="Arial" w:cs="Arial"/>
                <w:sz w:val="20"/>
                <w:szCs w:val="20"/>
                <w:u w:val="single"/>
              </w:rPr>
              <w:t> </w:t>
            </w:r>
            <w:r w:rsidRPr="00AA773E">
              <w:rPr>
                <w:rFonts w:ascii="Arial" w:hAnsi="Arial" w:cs="Arial"/>
                <w:sz w:val="20"/>
                <w:szCs w:val="20"/>
                <w:u w:val="single"/>
              </w:rPr>
              <w:t> </w:t>
            </w:r>
            <w:r w:rsidRPr="00AA773E">
              <w:rPr>
                <w:rFonts w:ascii="Arial" w:hAnsi="Arial" w:cs="Arial"/>
                <w:sz w:val="20"/>
                <w:szCs w:val="20"/>
                <w:u w:val="single"/>
              </w:rPr>
              <w:fldChar w:fldCharType="end"/>
            </w:r>
            <w:r w:rsidRPr="00AA773E">
              <w:rPr>
                <w:rFonts w:ascii="Arial" w:hAnsi="Arial" w:cs="Arial"/>
                <w:sz w:val="20"/>
                <w:szCs w:val="20"/>
              </w:rPr>
              <w:t xml:space="preserve">  Q</w:t>
            </w:r>
          </w:p>
        </w:tc>
      </w:tr>
      <w:tr w:rsidR="00CC0736" w:rsidRPr="002D63B2" w14:paraId="5216D5F1" w14:textId="77777777" w:rsidTr="00757E3A">
        <w:tc>
          <w:tcPr>
            <w:tcW w:w="4106" w:type="dxa"/>
          </w:tcPr>
          <w:p w14:paraId="5EF6EBA8" w14:textId="77777777" w:rsidR="00CC0736" w:rsidRPr="00AA773E" w:rsidRDefault="00CC0736" w:rsidP="00CC0736">
            <w:pPr>
              <w:spacing w:after="120" w:line="240" w:lineRule="auto"/>
              <w:jc w:val="both"/>
              <w:rPr>
                <w:rFonts w:ascii="Arial" w:hAnsi="Arial" w:cs="Arial"/>
                <w:bCs/>
                <w:sz w:val="20"/>
                <w:szCs w:val="20"/>
              </w:rPr>
            </w:pPr>
            <w:r w:rsidRPr="00AA773E">
              <w:rPr>
                <w:rFonts w:ascii="Arial" w:hAnsi="Arial" w:cs="Arial"/>
                <w:b/>
                <w:bCs/>
                <w:sz w:val="20"/>
                <w:szCs w:val="20"/>
              </w:rPr>
              <w:t xml:space="preserve">Nevada  </w:t>
            </w:r>
            <w:r w:rsidRPr="00AA773E">
              <w:rPr>
                <w:rFonts w:ascii="Arial" w:hAnsi="Arial" w:cs="Arial"/>
                <w:sz w:val="20"/>
                <w:szCs w:val="20"/>
                <w:u w:val="single"/>
              </w:rPr>
              <w:fldChar w:fldCharType="begin">
                <w:ffData>
                  <w:name w:val=""/>
                  <w:enabled/>
                  <w:calcOnExit w:val="0"/>
                  <w:textInput>
                    <w:maxLength w:val="2"/>
                  </w:textInput>
                </w:ffData>
              </w:fldChar>
            </w:r>
            <w:r w:rsidRPr="00AA773E">
              <w:rPr>
                <w:rFonts w:ascii="Arial" w:hAnsi="Arial" w:cs="Arial"/>
                <w:sz w:val="20"/>
                <w:szCs w:val="20"/>
                <w:u w:val="single"/>
              </w:rPr>
              <w:instrText xml:space="preserve"> FORMTEXT </w:instrText>
            </w:r>
            <w:r w:rsidRPr="00AA773E">
              <w:rPr>
                <w:rFonts w:ascii="Arial" w:hAnsi="Arial" w:cs="Arial"/>
                <w:sz w:val="20"/>
                <w:szCs w:val="20"/>
                <w:u w:val="single"/>
              </w:rPr>
            </w:r>
            <w:r w:rsidRPr="00AA773E">
              <w:rPr>
                <w:rFonts w:ascii="Arial" w:hAnsi="Arial" w:cs="Arial"/>
                <w:sz w:val="20"/>
                <w:szCs w:val="20"/>
                <w:u w:val="single"/>
              </w:rPr>
              <w:fldChar w:fldCharType="separate"/>
            </w:r>
            <w:r w:rsidRPr="00AA773E">
              <w:rPr>
                <w:rFonts w:ascii="Arial" w:hAnsi="Arial" w:cs="Arial"/>
                <w:sz w:val="20"/>
                <w:szCs w:val="20"/>
                <w:u w:val="single"/>
              </w:rPr>
              <w:t> </w:t>
            </w:r>
            <w:r w:rsidRPr="00AA773E">
              <w:rPr>
                <w:rFonts w:ascii="Arial" w:hAnsi="Arial" w:cs="Arial"/>
                <w:sz w:val="20"/>
                <w:szCs w:val="20"/>
                <w:u w:val="single"/>
              </w:rPr>
              <w:t> </w:t>
            </w:r>
            <w:r w:rsidRPr="00AA773E">
              <w:rPr>
                <w:rFonts w:ascii="Arial" w:hAnsi="Arial" w:cs="Arial"/>
                <w:sz w:val="20"/>
                <w:szCs w:val="20"/>
                <w:u w:val="single"/>
              </w:rPr>
              <w:fldChar w:fldCharType="end"/>
            </w:r>
            <w:r w:rsidRPr="00AA773E">
              <w:rPr>
                <w:rFonts w:ascii="Arial" w:hAnsi="Arial" w:cs="Arial"/>
                <w:sz w:val="20"/>
                <w:szCs w:val="20"/>
              </w:rPr>
              <w:t xml:space="preserve">  CT  </w:t>
            </w:r>
            <w:r w:rsidRPr="00AA773E">
              <w:rPr>
                <w:rFonts w:ascii="Arial" w:hAnsi="Arial" w:cs="Arial"/>
                <w:sz w:val="20"/>
                <w:szCs w:val="20"/>
                <w:u w:val="single"/>
              </w:rPr>
              <w:fldChar w:fldCharType="begin">
                <w:ffData>
                  <w:name w:val=""/>
                  <w:enabled/>
                  <w:calcOnExit w:val="0"/>
                  <w:textInput>
                    <w:maxLength w:val="2"/>
                  </w:textInput>
                </w:ffData>
              </w:fldChar>
            </w:r>
            <w:r w:rsidRPr="00AA773E">
              <w:rPr>
                <w:rFonts w:ascii="Arial" w:hAnsi="Arial" w:cs="Arial"/>
                <w:sz w:val="20"/>
                <w:szCs w:val="20"/>
                <w:u w:val="single"/>
              </w:rPr>
              <w:instrText xml:space="preserve"> FORMTEXT </w:instrText>
            </w:r>
            <w:r w:rsidRPr="00AA773E">
              <w:rPr>
                <w:rFonts w:ascii="Arial" w:hAnsi="Arial" w:cs="Arial"/>
                <w:sz w:val="20"/>
                <w:szCs w:val="20"/>
                <w:u w:val="single"/>
              </w:rPr>
            </w:r>
            <w:r w:rsidRPr="00AA773E">
              <w:rPr>
                <w:rFonts w:ascii="Arial" w:hAnsi="Arial" w:cs="Arial"/>
                <w:sz w:val="20"/>
                <w:szCs w:val="20"/>
                <w:u w:val="single"/>
              </w:rPr>
              <w:fldChar w:fldCharType="separate"/>
            </w:r>
            <w:r w:rsidRPr="00AA773E">
              <w:rPr>
                <w:rFonts w:ascii="Arial" w:hAnsi="Arial" w:cs="Arial"/>
                <w:sz w:val="20"/>
                <w:szCs w:val="20"/>
                <w:u w:val="single"/>
              </w:rPr>
              <w:t> </w:t>
            </w:r>
            <w:r w:rsidRPr="00AA773E">
              <w:rPr>
                <w:rFonts w:ascii="Arial" w:hAnsi="Arial" w:cs="Arial"/>
                <w:sz w:val="20"/>
                <w:szCs w:val="20"/>
                <w:u w:val="single"/>
              </w:rPr>
              <w:t> </w:t>
            </w:r>
            <w:r w:rsidRPr="00AA773E">
              <w:rPr>
                <w:rFonts w:ascii="Arial" w:hAnsi="Arial" w:cs="Arial"/>
                <w:sz w:val="20"/>
                <w:szCs w:val="20"/>
                <w:u w:val="single"/>
              </w:rPr>
              <w:fldChar w:fldCharType="end"/>
            </w:r>
            <w:r w:rsidRPr="00AA773E">
              <w:rPr>
                <w:rFonts w:ascii="Arial" w:hAnsi="Arial" w:cs="Arial"/>
                <w:sz w:val="20"/>
                <w:szCs w:val="20"/>
              </w:rPr>
              <w:t xml:space="preserve">  EQ</w:t>
            </w:r>
          </w:p>
        </w:tc>
      </w:tr>
      <w:tr w:rsidR="00CC0736" w:rsidRPr="002D63B2" w14:paraId="6C79CACB" w14:textId="77777777" w:rsidTr="00757E3A">
        <w:tc>
          <w:tcPr>
            <w:tcW w:w="4106" w:type="dxa"/>
          </w:tcPr>
          <w:p w14:paraId="511A72D7" w14:textId="77777777" w:rsidR="00CC0736" w:rsidRPr="00AA773E" w:rsidRDefault="00CC0736" w:rsidP="00CC0736">
            <w:pPr>
              <w:spacing w:after="120" w:line="240" w:lineRule="auto"/>
              <w:jc w:val="both"/>
              <w:rPr>
                <w:rFonts w:ascii="Arial" w:hAnsi="Arial" w:cs="Arial"/>
                <w:bCs/>
                <w:sz w:val="20"/>
                <w:szCs w:val="20"/>
              </w:rPr>
            </w:pPr>
            <w:r w:rsidRPr="00AA773E">
              <w:rPr>
                <w:rFonts w:ascii="Arial" w:hAnsi="Arial" w:cs="Arial"/>
                <w:b/>
                <w:bCs/>
                <w:sz w:val="20"/>
                <w:szCs w:val="20"/>
              </w:rPr>
              <w:t>New Jersey</w:t>
            </w:r>
            <w:r w:rsidRPr="00AA773E">
              <w:rPr>
                <w:rFonts w:ascii="Arial" w:hAnsi="Arial" w:cs="Arial"/>
                <w:bCs/>
                <w:sz w:val="20"/>
                <w:szCs w:val="20"/>
              </w:rPr>
              <w:t xml:space="preserve"> </w:t>
            </w:r>
            <w:r w:rsidRPr="00AA773E">
              <w:rPr>
                <w:rFonts w:ascii="Arial" w:hAnsi="Arial" w:cs="Arial"/>
                <w:b/>
                <w:bCs/>
                <w:sz w:val="20"/>
                <w:szCs w:val="20"/>
              </w:rPr>
              <w:t xml:space="preserve"> </w:t>
            </w:r>
            <w:r w:rsidRPr="00AA773E">
              <w:rPr>
                <w:rFonts w:ascii="Arial" w:hAnsi="Arial" w:cs="Arial"/>
                <w:sz w:val="20"/>
                <w:szCs w:val="20"/>
                <w:u w:val="single"/>
              </w:rPr>
              <w:fldChar w:fldCharType="begin">
                <w:ffData>
                  <w:name w:val=""/>
                  <w:enabled/>
                  <w:calcOnExit w:val="0"/>
                  <w:textInput>
                    <w:maxLength w:val="2"/>
                  </w:textInput>
                </w:ffData>
              </w:fldChar>
            </w:r>
            <w:r w:rsidRPr="00AA773E">
              <w:rPr>
                <w:rFonts w:ascii="Arial" w:hAnsi="Arial" w:cs="Arial"/>
                <w:sz w:val="20"/>
                <w:szCs w:val="20"/>
                <w:u w:val="single"/>
              </w:rPr>
              <w:instrText xml:space="preserve"> FORMTEXT </w:instrText>
            </w:r>
            <w:r w:rsidRPr="00AA773E">
              <w:rPr>
                <w:rFonts w:ascii="Arial" w:hAnsi="Arial" w:cs="Arial"/>
                <w:sz w:val="20"/>
                <w:szCs w:val="20"/>
                <w:u w:val="single"/>
              </w:rPr>
            </w:r>
            <w:r w:rsidRPr="00AA773E">
              <w:rPr>
                <w:rFonts w:ascii="Arial" w:hAnsi="Arial" w:cs="Arial"/>
                <w:sz w:val="20"/>
                <w:szCs w:val="20"/>
                <w:u w:val="single"/>
              </w:rPr>
              <w:fldChar w:fldCharType="separate"/>
            </w:r>
            <w:r w:rsidRPr="00AA773E">
              <w:rPr>
                <w:rFonts w:ascii="Arial" w:hAnsi="Arial" w:cs="Arial"/>
                <w:sz w:val="20"/>
                <w:szCs w:val="20"/>
                <w:u w:val="single"/>
              </w:rPr>
              <w:t> </w:t>
            </w:r>
            <w:r w:rsidRPr="00AA773E">
              <w:rPr>
                <w:rFonts w:ascii="Arial" w:hAnsi="Arial" w:cs="Arial"/>
                <w:sz w:val="20"/>
                <w:szCs w:val="20"/>
                <w:u w:val="single"/>
              </w:rPr>
              <w:t> </w:t>
            </w:r>
            <w:r w:rsidRPr="00AA773E">
              <w:rPr>
                <w:rFonts w:ascii="Arial" w:hAnsi="Arial" w:cs="Arial"/>
                <w:sz w:val="20"/>
                <w:szCs w:val="20"/>
                <w:u w:val="single"/>
              </w:rPr>
              <w:fldChar w:fldCharType="end"/>
            </w:r>
            <w:r w:rsidRPr="00AA773E">
              <w:rPr>
                <w:rFonts w:ascii="Arial" w:hAnsi="Arial" w:cs="Arial"/>
                <w:sz w:val="20"/>
                <w:szCs w:val="20"/>
              </w:rPr>
              <w:t xml:space="preserve">  EQ</w:t>
            </w:r>
          </w:p>
        </w:tc>
      </w:tr>
      <w:tr w:rsidR="00CC0736" w:rsidRPr="002D63B2" w14:paraId="75332F35" w14:textId="77777777" w:rsidTr="00757E3A">
        <w:tc>
          <w:tcPr>
            <w:tcW w:w="4106" w:type="dxa"/>
          </w:tcPr>
          <w:p w14:paraId="1765AD48" w14:textId="77777777" w:rsidR="00CC0736" w:rsidRPr="00AA773E" w:rsidRDefault="00CC0736" w:rsidP="00CC0736">
            <w:pPr>
              <w:spacing w:after="120" w:line="240" w:lineRule="auto"/>
              <w:jc w:val="both"/>
              <w:rPr>
                <w:rFonts w:ascii="Arial" w:hAnsi="Arial" w:cs="Arial"/>
                <w:bCs/>
                <w:sz w:val="20"/>
                <w:szCs w:val="20"/>
              </w:rPr>
            </w:pPr>
            <w:r w:rsidRPr="00AA773E">
              <w:rPr>
                <w:rFonts w:ascii="Arial" w:hAnsi="Arial" w:cs="Arial"/>
                <w:b/>
                <w:bCs/>
                <w:sz w:val="20"/>
                <w:szCs w:val="20"/>
              </w:rPr>
              <w:t xml:space="preserve">New Mexico  </w:t>
            </w:r>
            <w:r w:rsidRPr="00AA773E">
              <w:rPr>
                <w:rFonts w:ascii="Arial" w:hAnsi="Arial" w:cs="Arial"/>
                <w:sz w:val="20"/>
                <w:szCs w:val="20"/>
                <w:u w:val="single"/>
              </w:rPr>
              <w:fldChar w:fldCharType="begin">
                <w:ffData>
                  <w:name w:val=""/>
                  <w:enabled/>
                  <w:calcOnExit w:val="0"/>
                  <w:textInput>
                    <w:maxLength w:val="2"/>
                  </w:textInput>
                </w:ffData>
              </w:fldChar>
            </w:r>
            <w:r w:rsidRPr="00AA773E">
              <w:rPr>
                <w:rFonts w:ascii="Arial" w:hAnsi="Arial" w:cs="Arial"/>
                <w:sz w:val="20"/>
                <w:szCs w:val="20"/>
                <w:u w:val="single"/>
              </w:rPr>
              <w:instrText xml:space="preserve"> FORMTEXT </w:instrText>
            </w:r>
            <w:r w:rsidRPr="00AA773E">
              <w:rPr>
                <w:rFonts w:ascii="Arial" w:hAnsi="Arial" w:cs="Arial"/>
                <w:sz w:val="20"/>
                <w:szCs w:val="20"/>
                <w:u w:val="single"/>
              </w:rPr>
            </w:r>
            <w:r w:rsidRPr="00AA773E">
              <w:rPr>
                <w:rFonts w:ascii="Arial" w:hAnsi="Arial" w:cs="Arial"/>
                <w:sz w:val="20"/>
                <w:szCs w:val="20"/>
                <w:u w:val="single"/>
              </w:rPr>
              <w:fldChar w:fldCharType="separate"/>
            </w:r>
            <w:r w:rsidRPr="00AA773E">
              <w:rPr>
                <w:rFonts w:ascii="Arial" w:hAnsi="Arial" w:cs="Arial"/>
                <w:sz w:val="20"/>
                <w:szCs w:val="20"/>
                <w:u w:val="single"/>
              </w:rPr>
              <w:t> </w:t>
            </w:r>
            <w:r w:rsidRPr="00AA773E">
              <w:rPr>
                <w:rFonts w:ascii="Arial" w:hAnsi="Arial" w:cs="Arial"/>
                <w:sz w:val="20"/>
                <w:szCs w:val="20"/>
                <w:u w:val="single"/>
              </w:rPr>
              <w:t> </w:t>
            </w:r>
            <w:r w:rsidRPr="00AA773E">
              <w:rPr>
                <w:rFonts w:ascii="Arial" w:hAnsi="Arial" w:cs="Arial"/>
                <w:sz w:val="20"/>
                <w:szCs w:val="20"/>
                <w:u w:val="single"/>
              </w:rPr>
              <w:fldChar w:fldCharType="end"/>
            </w:r>
            <w:r w:rsidRPr="00AA773E">
              <w:rPr>
                <w:rFonts w:ascii="Arial" w:hAnsi="Arial" w:cs="Arial"/>
                <w:sz w:val="20"/>
                <w:szCs w:val="20"/>
              </w:rPr>
              <w:t xml:space="preserve">  CT  </w:t>
            </w:r>
            <w:r w:rsidRPr="00AA773E">
              <w:rPr>
                <w:rFonts w:ascii="Arial" w:hAnsi="Arial" w:cs="Arial"/>
                <w:sz w:val="20"/>
                <w:szCs w:val="20"/>
                <w:u w:val="single"/>
              </w:rPr>
              <w:fldChar w:fldCharType="begin">
                <w:ffData>
                  <w:name w:val=""/>
                  <w:enabled/>
                  <w:calcOnExit w:val="0"/>
                  <w:textInput>
                    <w:maxLength w:val="2"/>
                  </w:textInput>
                </w:ffData>
              </w:fldChar>
            </w:r>
            <w:r w:rsidRPr="00AA773E">
              <w:rPr>
                <w:rFonts w:ascii="Arial" w:hAnsi="Arial" w:cs="Arial"/>
                <w:sz w:val="20"/>
                <w:szCs w:val="20"/>
                <w:u w:val="single"/>
              </w:rPr>
              <w:instrText xml:space="preserve"> FORMTEXT </w:instrText>
            </w:r>
            <w:r w:rsidRPr="00AA773E">
              <w:rPr>
                <w:rFonts w:ascii="Arial" w:hAnsi="Arial" w:cs="Arial"/>
                <w:sz w:val="20"/>
                <w:szCs w:val="20"/>
                <w:u w:val="single"/>
              </w:rPr>
            </w:r>
            <w:r w:rsidRPr="00AA773E">
              <w:rPr>
                <w:rFonts w:ascii="Arial" w:hAnsi="Arial" w:cs="Arial"/>
                <w:sz w:val="20"/>
                <w:szCs w:val="20"/>
                <w:u w:val="single"/>
              </w:rPr>
              <w:fldChar w:fldCharType="separate"/>
            </w:r>
            <w:r w:rsidRPr="00AA773E">
              <w:rPr>
                <w:rFonts w:ascii="Arial" w:hAnsi="Arial" w:cs="Arial"/>
                <w:sz w:val="20"/>
                <w:szCs w:val="20"/>
                <w:u w:val="single"/>
              </w:rPr>
              <w:t> </w:t>
            </w:r>
            <w:r w:rsidRPr="00AA773E">
              <w:rPr>
                <w:rFonts w:ascii="Arial" w:hAnsi="Arial" w:cs="Arial"/>
                <w:sz w:val="20"/>
                <w:szCs w:val="20"/>
                <w:u w:val="single"/>
              </w:rPr>
              <w:t> </w:t>
            </w:r>
            <w:r w:rsidRPr="00AA773E">
              <w:rPr>
                <w:rFonts w:ascii="Arial" w:hAnsi="Arial" w:cs="Arial"/>
                <w:sz w:val="20"/>
                <w:szCs w:val="20"/>
                <w:u w:val="single"/>
              </w:rPr>
              <w:fldChar w:fldCharType="end"/>
            </w:r>
            <w:r w:rsidRPr="00AA773E">
              <w:rPr>
                <w:rFonts w:ascii="Arial" w:hAnsi="Arial" w:cs="Arial"/>
                <w:sz w:val="20"/>
                <w:szCs w:val="20"/>
              </w:rPr>
              <w:t xml:space="preserve">  Q</w:t>
            </w:r>
          </w:p>
        </w:tc>
      </w:tr>
      <w:tr w:rsidR="00CC0736" w:rsidRPr="002D63B2" w14:paraId="307DD701" w14:textId="77777777" w:rsidTr="00757E3A">
        <w:tc>
          <w:tcPr>
            <w:tcW w:w="4106" w:type="dxa"/>
          </w:tcPr>
          <w:p w14:paraId="47A6EAD5" w14:textId="77777777" w:rsidR="00CC0736" w:rsidRPr="00AA773E" w:rsidRDefault="00CC0736" w:rsidP="00CC0736">
            <w:pPr>
              <w:spacing w:after="120" w:line="240" w:lineRule="auto"/>
              <w:jc w:val="both"/>
              <w:rPr>
                <w:rFonts w:ascii="Arial" w:hAnsi="Arial" w:cs="Arial"/>
                <w:bCs/>
                <w:sz w:val="20"/>
                <w:szCs w:val="20"/>
              </w:rPr>
            </w:pPr>
            <w:r w:rsidRPr="00AA773E">
              <w:rPr>
                <w:rFonts w:ascii="Arial" w:hAnsi="Arial" w:cs="Arial"/>
                <w:b/>
                <w:bCs/>
                <w:sz w:val="20"/>
                <w:szCs w:val="20"/>
              </w:rPr>
              <w:t xml:space="preserve">North Carolina  </w:t>
            </w:r>
            <w:r w:rsidRPr="00AA773E">
              <w:rPr>
                <w:rFonts w:ascii="Arial" w:hAnsi="Arial" w:cs="Arial"/>
                <w:sz w:val="20"/>
                <w:szCs w:val="20"/>
                <w:u w:val="single"/>
              </w:rPr>
              <w:fldChar w:fldCharType="begin">
                <w:ffData>
                  <w:name w:val=""/>
                  <w:enabled/>
                  <w:calcOnExit w:val="0"/>
                  <w:textInput>
                    <w:maxLength w:val="2"/>
                  </w:textInput>
                </w:ffData>
              </w:fldChar>
            </w:r>
            <w:r w:rsidRPr="00AA773E">
              <w:rPr>
                <w:rFonts w:ascii="Arial" w:hAnsi="Arial" w:cs="Arial"/>
                <w:sz w:val="20"/>
                <w:szCs w:val="20"/>
                <w:u w:val="single"/>
              </w:rPr>
              <w:instrText xml:space="preserve"> FORMTEXT </w:instrText>
            </w:r>
            <w:r w:rsidRPr="00AA773E">
              <w:rPr>
                <w:rFonts w:ascii="Arial" w:hAnsi="Arial" w:cs="Arial"/>
                <w:sz w:val="20"/>
                <w:szCs w:val="20"/>
                <w:u w:val="single"/>
              </w:rPr>
            </w:r>
            <w:r w:rsidRPr="00AA773E">
              <w:rPr>
                <w:rFonts w:ascii="Arial" w:hAnsi="Arial" w:cs="Arial"/>
                <w:sz w:val="20"/>
                <w:szCs w:val="20"/>
                <w:u w:val="single"/>
              </w:rPr>
              <w:fldChar w:fldCharType="separate"/>
            </w:r>
            <w:r w:rsidRPr="00AA773E">
              <w:rPr>
                <w:rFonts w:ascii="Arial" w:hAnsi="Arial" w:cs="Arial"/>
                <w:sz w:val="20"/>
                <w:szCs w:val="20"/>
                <w:u w:val="single"/>
              </w:rPr>
              <w:t> </w:t>
            </w:r>
            <w:r w:rsidRPr="00AA773E">
              <w:rPr>
                <w:rFonts w:ascii="Arial" w:hAnsi="Arial" w:cs="Arial"/>
                <w:sz w:val="20"/>
                <w:szCs w:val="20"/>
                <w:u w:val="single"/>
              </w:rPr>
              <w:t> </w:t>
            </w:r>
            <w:r w:rsidRPr="00AA773E">
              <w:rPr>
                <w:rFonts w:ascii="Arial" w:hAnsi="Arial" w:cs="Arial"/>
                <w:sz w:val="20"/>
                <w:szCs w:val="20"/>
                <w:u w:val="single"/>
              </w:rPr>
              <w:fldChar w:fldCharType="end"/>
            </w:r>
            <w:r w:rsidRPr="00AA773E">
              <w:rPr>
                <w:rFonts w:ascii="Arial" w:hAnsi="Arial" w:cs="Arial"/>
                <w:sz w:val="20"/>
                <w:szCs w:val="20"/>
              </w:rPr>
              <w:t xml:space="preserve">  CT  </w:t>
            </w:r>
            <w:r w:rsidRPr="00AA773E">
              <w:rPr>
                <w:rFonts w:ascii="Arial" w:hAnsi="Arial" w:cs="Arial"/>
                <w:sz w:val="20"/>
                <w:szCs w:val="20"/>
                <w:u w:val="single"/>
              </w:rPr>
              <w:fldChar w:fldCharType="begin">
                <w:ffData>
                  <w:name w:val=""/>
                  <w:enabled/>
                  <w:calcOnExit w:val="0"/>
                  <w:textInput>
                    <w:maxLength w:val="2"/>
                  </w:textInput>
                </w:ffData>
              </w:fldChar>
            </w:r>
            <w:r w:rsidRPr="00AA773E">
              <w:rPr>
                <w:rFonts w:ascii="Arial" w:hAnsi="Arial" w:cs="Arial"/>
                <w:sz w:val="20"/>
                <w:szCs w:val="20"/>
                <w:u w:val="single"/>
              </w:rPr>
              <w:instrText xml:space="preserve"> FORMTEXT </w:instrText>
            </w:r>
            <w:r w:rsidRPr="00AA773E">
              <w:rPr>
                <w:rFonts w:ascii="Arial" w:hAnsi="Arial" w:cs="Arial"/>
                <w:sz w:val="20"/>
                <w:szCs w:val="20"/>
                <w:u w:val="single"/>
              </w:rPr>
            </w:r>
            <w:r w:rsidRPr="00AA773E">
              <w:rPr>
                <w:rFonts w:ascii="Arial" w:hAnsi="Arial" w:cs="Arial"/>
                <w:sz w:val="20"/>
                <w:szCs w:val="20"/>
                <w:u w:val="single"/>
              </w:rPr>
              <w:fldChar w:fldCharType="separate"/>
            </w:r>
            <w:r w:rsidRPr="00AA773E">
              <w:rPr>
                <w:rFonts w:ascii="Arial" w:hAnsi="Arial" w:cs="Arial"/>
                <w:sz w:val="20"/>
                <w:szCs w:val="20"/>
                <w:u w:val="single"/>
              </w:rPr>
              <w:t> </w:t>
            </w:r>
            <w:r w:rsidRPr="00AA773E">
              <w:rPr>
                <w:rFonts w:ascii="Arial" w:hAnsi="Arial" w:cs="Arial"/>
                <w:sz w:val="20"/>
                <w:szCs w:val="20"/>
                <w:u w:val="single"/>
              </w:rPr>
              <w:t> </w:t>
            </w:r>
            <w:r w:rsidRPr="00AA773E">
              <w:rPr>
                <w:rFonts w:ascii="Arial" w:hAnsi="Arial" w:cs="Arial"/>
                <w:sz w:val="20"/>
                <w:szCs w:val="20"/>
                <w:u w:val="single"/>
              </w:rPr>
              <w:fldChar w:fldCharType="end"/>
            </w:r>
            <w:r w:rsidRPr="00AA773E">
              <w:rPr>
                <w:rFonts w:ascii="Arial" w:hAnsi="Arial" w:cs="Arial"/>
                <w:sz w:val="20"/>
                <w:szCs w:val="20"/>
              </w:rPr>
              <w:t xml:space="preserve">  EQ</w:t>
            </w:r>
          </w:p>
        </w:tc>
      </w:tr>
      <w:tr w:rsidR="00CC0736" w:rsidRPr="002D63B2" w14:paraId="64CA76AF" w14:textId="77777777" w:rsidTr="00757E3A">
        <w:tc>
          <w:tcPr>
            <w:tcW w:w="4106" w:type="dxa"/>
          </w:tcPr>
          <w:p w14:paraId="66ADFE6E" w14:textId="77777777" w:rsidR="00CC0736" w:rsidRPr="00AA773E" w:rsidRDefault="00CC0736" w:rsidP="00CC0736">
            <w:pPr>
              <w:spacing w:after="120" w:line="240" w:lineRule="auto"/>
              <w:jc w:val="both"/>
              <w:rPr>
                <w:rFonts w:ascii="Arial" w:hAnsi="Arial" w:cs="Arial"/>
                <w:sz w:val="20"/>
                <w:szCs w:val="20"/>
              </w:rPr>
            </w:pPr>
            <w:r w:rsidRPr="00AA773E">
              <w:rPr>
                <w:rFonts w:ascii="Arial" w:hAnsi="Arial" w:cs="Arial"/>
                <w:b/>
                <w:bCs/>
                <w:sz w:val="20"/>
                <w:szCs w:val="20"/>
              </w:rPr>
              <w:t xml:space="preserve">North Dakota  </w:t>
            </w:r>
            <w:r w:rsidRPr="00AA773E">
              <w:rPr>
                <w:rFonts w:ascii="Arial" w:hAnsi="Arial" w:cs="Arial"/>
                <w:sz w:val="20"/>
                <w:szCs w:val="20"/>
                <w:u w:val="single"/>
              </w:rPr>
              <w:fldChar w:fldCharType="begin">
                <w:ffData>
                  <w:name w:val=""/>
                  <w:enabled/>
                  <w:calcOnExit w:val="0"/>
                  <w:textInput>
                    <w:maxLength w:val="2"/>
                  </w:textInput>
                </w:ffData>
              </w:fldChar>
            </w:r>
            <w:r w:rsidRPr="00AA773E">
              <w:rPr>
                <w:rFonts w:ascii="Arial" w:hAnsi="Arial" w:cs="Arial"/>
                <w:sz w:val="20"/>
                <w:szCs w:val="20"/>
                <w:u w:val="single"/>
              </w:rPr>
              <w:instrText xml:space="preserve"> FORMTEXT </w:instrText>
            </w:r>
            <w:r w:rsidRPr="00AA773E">
              <w:rPr>
                <w:rFonts w:ascii="Arial" w:hAnsi="Arial" w:cs="Arial"/>
                <w:sz w:val="20"/>
                <w:szCs w:val="20"/>
                <w:u w:val="single"/>
              </w:rPr>
            </w:r>
            <w:r w:rsidRPr="00AA773E">
              <w:rPr>
                <w:rFonts w:ascii="Arial" w:hAnsi="Arial" w:cs="Arial"/>
                <w:sz w:val="20"/>
                <w:szCs w:val="20"/>
                <w:u w:val="single"/>
              </w:rPr>
              <w:fldChar w:fldCharType="separate"/>
            </w:r>
            <w:r w:rsidRPr="00AA773E">
              <w:rPr>
                <w:rFonts w:ascii="Arial" w:hAnsi="Arial" w:cs="Arial"/>
                <w:sz w:val="20"/>
                <w:szCs w:val="20"/>
                <w:u w:val="single"/>
              </w:rPr>
              <w:t> </w:t>
            </w:r>
            <w:r w:rsidRPr="00AA773E">
              <w:rPr>
                <w:rFonts w:ascii="Arial" w:hAnsi="Arial" w:cs="Arial"/>
                <w:sz w:val="20"/>
                <w:szCs w:val="20"/>
                <w:u w:val="single"/>
              </w:rPr>
              <w:t> </w:t>
            </w:r>
            <w:r w:rsidRPr="00AA773E">
              <w:rPr>
                <w:rFonts w:ascii="Arial" w:hAnsi="Arial" w:cs="Arial"/>
                <w:sz w:val="20"/>
                <w:szCs w:val="20"/>
                <w:u w:val="single"/>
              </w:rPr>
              <w:fldChar w:fldCharType="end"/>
            </w:r>
            <w:r w:rsidRPr="00AA773E">
              <w:rPr>
                <w:rFonts w:ascii="Arial" w:hAnsi="Arial" w:cs="Arial"/>
                <w:sz w:val="20"/>
                <w:szCs w:val="20"/>
              </w:rPr>
              <w:t xml:space="preserve">  Q</w:t>
            </w:r>
          </w:p>
        </w:tc>
      </w:tr>
      <w:tr w:rsidR="00CC0736" w:rsidRPr="002D63B2" w14:paraId="6078F812" w14:textId="77777777" w:rsidTr="00757E3A">
        <w:tc>
          <w:tcPr>
            <w:tcW w:w="4106" w:type="dxa"/>
          </w:tcPr>
          <w:p w14:paraId="463815C1" w14:textId="77777777" w:rsidR="00CC0736" w:rsidRPr="00AA773E" w:rsidRDefault="00CC0736" w:rsidP="00CC0736">
            <w:pPr>
              <w:spacing w:after="120" w:line="240" w:lineRule="auto"/>
              <w:jc w:val="both"/>
              <w:rPr>
                <w:rFonts w:ascii="Arial" w:hAnsi="Arial" w:cs="Arial"/>
                <w:bCs/>
                <w:sz w:val="20"/>
                <w:szCs w:val="20"/>
              </w:rPr>
            </w:pPr>
            <w:r w:rsidRPr="00AA773E">
              <w:rPr>
                <w:rFonts w:ascii="Arial" w:hAnsi="Arial" w:cs="Arial"/>
                <w:b/>
                <w:bCs/>
                <w:sz w:val="20"/>
                <w:szCs w:val="20"/>
              </w:rPr>
              <w:t xml:space="preserve">Ohio  </w:t>
            </w:r>
            <w:r w:rsidRPr="00AA773E">
              <w:rPr>
                <w:rFonts w:ascii="Arial" w:hAnsi="Arial" w:cs="Arial"/>
                <w:sz w:val="20"/>
                <w:szCs w:val="20"/>
                <w:u w:val="single"/>
              </w:rPr>
              <w:fldChar w:fldCharType="begin">
                <w:ffData>
                  <w:name w:val=""/>
                  <w:enabled/>
                  <w:calcOnExit w:val="0"/>
                  <w:textInput>
                    <w:maxLength w:val="2"/>
                  </w:textInput>
                </w:ffData>
              </w:fldChar>
            </w:r>
            <w:r w:rsidRPr="00AA773E">
              <w:rPr>
                <w:rFonts w:ascii="Arial" w:hAnsi="Arial" w:cs="Arial"/>
                <w:sz w:val="20"/>
                <w:szCs w:val="20"/>
                <w:u w:val="single"/>
              </w:rPr>
              <w:instrText xml:space="preserve"> FORMTEXT </w:instrText>
            </w:r>
            <w:r w:rsidRPr="00AA773E">
              <w:rPr>
                <w:rFonts w:ascii="Arial" w:hAnsi="Arial" w:cs="Arial"/>
                <w:sz w:val="20"/>
                <w:szCs w:val="20"/>
                <w:u w:val="single"/>
              </w:rPr>
            </w:r>
            <w:r w:rsidRPr="00AA773E">
              <w:rPr>
                <w:rFonts w:ascii="Arial" w:hAnsi="Arial" w:cs="Arial"/>
                <w:sz w:val="20"/>
                <w:szCs w:val="20"/>
                <w:u w:val="single"/>
              </w:rPr>
              <w:fldChar w:fldCharType="separate"/>
            </w:r>
            <w:r w:rsidRPr="00AA773E">
              <w:rPr>
                <w:rFonts w:ascii="Arial" w:hAnsi="Arial" w:cs="Arial"/>
                <w:sz w:val="20"/>
                <w:szCs w:val="20"/>
                <w:u w:val="single"/>
              </w:rPr>
              <w:t> </w:t>
            </w:r>
            <w:r w:rsidRPr="00AA773E">
              <w:rPr>
                <w:rFonts w:ascii="Arial" w:hAnsi="Arial" w:cs="Arial"/>
                <w:sz w:val="20"/>
                <w:szCs w:val="20"/>
                <w:u w:val="single"/>
              </w:rPr>
              <w:t> </w:t>
            </w:r>
            <w:r w:rsidRPr="00AA773E">
              <w:rPr>
                <w:rFonts w:ascii="Arial" w:hAnsi="Arial" w:cs="Arial"/>
                <w:sz w:val="20"/>
                <w:szCs w:val="20"/>
                <w:u w:val="single"/>
              </w:rPr>
              <w:fldChar w:fldCharType="end"/>
            </w:r>
            <w:r w:rsidRPr="00AA773E">
              <w:rPr>
                <w:rFonts w:ascii="Arial" w:hAnsi="Arial" w:cs="Arial"/>
                <w:sz w:val="20"/>
                <w:szCs w:val="20"/>
              </w:rPr>
              <w:t xml:space="preserve">  CT  </w:t>
            </w:r>
            <w:r w:rsidRPr="00AA773E">
              <w:rPr>
                <w:rFonts w:ascii="Arial" w:hAnsi="Arial" w:cs="Arial"/>
                <w:sz w:val="20"/>
                <w:szCs w:val="20"/>
                <w:u w:val="single"/>
              </w:rPr>
              <w:fldChar w:fldCharType="begin">
                <w:ffData>
                  <w:name w:val=""/>
                  <w:enabled/>
                  <w:calcOnExit w:val="0"/>
                  <w:textInput>
                    <w:maxLength w:val="2"/>
                  </w:textInput>
                </w:ffData>
              </w:fldChar>
            </w:r>
            <w:r w:rsidRPr="00AA773E">
              <w:rPr>
                <w:rFonts w:ascii="Arial" w:hAnsi="Arial" w:cs="Arial"/>
                <w:sz w:val="20"/>
                <w:szCs w:val="20"/>
                <w:u w:val="single"/>
              </w:rPr>
              <w:instrText xml:space="preserve"> FORMTEXT </w:instrText>
            </w:r>
            <w:r w:rsidRPr="00AA773E">
              <w:rPr>
                <w:rFonts w:ascii="Arial" w:hAnsi="Arial" w:cs="Arial"/>
                <w:sz w:val="20"/>
                <w:szCs w:val="20"/>
                <w:u w:val="single"/>
              </w:rPr>
            </w:r>
            <w:r w:rsidRPr="00AA773E">
              <w:rPr>
                <w:rFonts w:ascii="Arial" w:hAnsi="Arial" w:cs="Arial"/>
                <w:sz w:val="20"/>
                <w:szCs w:val="20"/>
                <w:u w:val="single"/>
              </w:rPr>
              <w:fldChar w:fldCharType="separate"/>
            </w:r>
            <w:r w:rsidRPr="00AA773E">
              <w:rPr>
                <w:rFonts w:ascii="Arial" w:hAnsi="Arial" w:cs="Arial"/>
                <w:sz w:val="20"/>
                <w:szCs w:val="20"/>
                <w:u w:val="single"/>
              </w:rPr>
              <w:t> </w:t>
            </w:r>
            <w:r w:rsidRPr="00AA773E">
              <w:rPr>
                <w:rFonts w:ascii="Arial" w:hAnsi="Arial" w:cs="Arial"/>
                <w:sz w:val="20"/>
                <w:szCs w:val="20"/>
                <w:u w:val="single"/>
              </w:rPr>
              <w:t> </w:t>
            </w:r>
            <w:r w:rsidRPr="00AA773E">
              <w:rPr>
                <w:rFonts w:ascii="Arial" w:hAnsi="Arial" w:cs="Arial"/>
                <w:sz w:val="20"/>
                <w:szCs w:val="20"/>
                <w:u w:val="single"/>
              </w:rPr>
              <w:fldChar w:fldCharType="end"/>
            </w:r>
            <w:r w:rsidRPr="00AA773E">
              <w:rPr>
                <w:rFonts w:ascii="Arial" w:hAnsi="Arial" w:cs="Arial"/>
                <w:sz w:val="20"/>
                <w:szCs w:val="20"/>
              </w:rPr>
              <w:t xml:space="preserve">  EQ</w:t>
            </w:r>
          </w:p>
        </w:tc>
      </w:tr>
      <w:tr w:rsidR="00CC0736" w:rsidRPr="002D63B2" w14:paraId="7AC5E18A" w14:textId="77777777" w:rsidTr="00757E3A">
        <w:tc>
          <w:tcPr>
            <w:tcW w:w="4106" w:type="dxa"/>
          </w:tcPr>
          <w:p w14:paraId="1BD1B52A" w14:textId="77777777" w:rsidR="00CC0736" w:rsidRPr="00AA773E" w:rsidRDefault="00CC0736" w:rsidP="00CC0736">
            <w:pPr>
              <w:spacing w:after="120" w:line="240" w:lineRule="auto"/>
              <w:jc w:val="both"/>
              <w:rPr>
                <w:rFonts w:ascii="Arial" w:hAnsi="Arial" w:cs="Arial"/>
                <w:bCs/>
                <w:sz w:val="20"/>
                <w:szCs w:val="20"/>
              </w:rPr>
            </w:pPr>
            <w:r w:rsidRPr="00AA773E">
              <w:rPr>
                <w:rFonts w:ascii="Arial" w:hAnsi="Arial" w:cs="Arial"/>
                <w:b/>
                <w:bCs/>
                <w:sz w:val="20"/>
                <w:szCs w:val="20"/>
              </w:rPr>
              <w:t xml:space="preserve">Oklahoma  </w:t>
            </w:r>
            <w:r w:rsidRPr="00AA773E">
              <w:rPr>
                <w:rFonts w:ascii="Arial" w:hAnsi="Arial" w:cs="Arial"/>
                <w:sz w:val="20"/>
                <w:szCs w:val="20"/>
                <w:u w:val="single"/>
              </w:rPr>
              <w:fldChar w:fldCharType="begin">
                <w:ffData>
                  <w:name w:val=""/>
                  <w:enabled/>
                  <w:calcOnExit w:val="0"/>
                  <w:textInput>
                    <w:maxLength w:val="2"/>
                  </w:textInput>
                </w:ffData>
              </w:fldChar>
            </w:r>
            <w:r w:rsidRPr="00AA773E">
              <w:rPr>
                <w:rFonts w:ascii="Arial" w:hAnsi="Arial" w:cs="Arial"/>
                <w:sz w:val="20"/>
                <w:szCs w:val="20"/>
                <w:u w:val="single"/>
              </w:rPr>
              <w:instrText xml:space="preserve"> FORMTEXT </w:instrText>
            </w:r>
            <w:r w:rsidRPr="00AA773E">
              <w:rPr>
                <w:rFonts w:ascii="Arial" w:hAnsi="Arial" w:cs="Arial"/>
                <w:sz w:val="20"/>
                <w:szCs w:val="20"/>
                <w:u w:val="single"/>
              </w:rPr>
            </w:r>
            <w:r w:rsidRPr="00AA773E">
              <w:rPr>
                <w:rFonts w:ascii="Arial" w:hAnsi="Arial" w:cs="Arial"/>
                <w:sz w:val="20"/>
                <w:szCs w:val="20"/>
                <w:u w:val="single"/>
              </w:rPr>
              <w:fldChar w:fldCharType="separate"/>
            </w:r>
            <w:r w:rsidRPr="00AA773E">
              <w:rPr>
                <w:rFonts w:ascii="Arial" w:hAnsi="Arial" w:cs="Arial"/>
                <w:sz w:val="20"/>
                <w:szCs w:val="20"/>
                <w:u w:val="single"/>
              </w:rPr>
              <w:t> </w:t>
            </w:r>
            <w:r w:rsidRPr="00AA773E">
              <w:rPr>
                <w:rFonts w:ascii="Arial" w:hAnsi="Arial" w:cs="Arial"/>
                <w:sz w:val="20"/>
                <w:szCs w:val="20"/>
                <w:u w:val="single"/>
              </w:rPr>
              <w:t> </w:t>
            </w:r>
            <w:r w:rsidRPr="00AA773E">
              <w:rPr>
                <w:rFonts w:ascii="Arial" w:hAnsi="Arial" w:cs="Arial"/>
                <w:sz w:val="20"/>
                <w:szCs w:val="20"/>
                <w:u w:val="single"/>
              </w:rPr>
              <w:fldChar w:fldCharType="end"/>
            </w:r>
            <w:r w:rsidRPr="00AA773E">
              <w:rPr>
                <w:rFonts w:ascii="Arial" w:hAnsi="Arial" w:cs="Arial"/>
                <w:sz w:val="20"/>
                <w:szCs w:val="20"/>
              </w:rPr>
              <w:t xml:space="preserve">  CT</w:t>
            </w:r>
          </w:p>
        </w:tc>
      </w:tr>
      <w:tr w:rsidR="00CC0736" w:rsidRPr="002D63B2" w14:paraId="4790E9D9" w14:textId="77777777" w:rsidTr="00757E3A">
        <w:tc>
          <w:tcPr>
            <w:tcW w:w="4106" w:type="dxa"/>
          </w:tcPr>
          <w:p w14:paraId="146A66EB" w14:textId="77777777" w:rsidR="00CC0736" w:rsidRPr="00AA773E" w:rsidRDefault="00CC0736" w:rsidP="00CC0736">
            <w:pPr>
              <w:spacing w:after="120" w:line="240" w:lineRule="auto"/>
              <w:jc w:val="both"/>
              <w:rPr>
                <w:rFonts w:ascii="Arial" w:hAnsi="Arial" w:cs="Arial"/>
                <w:bCs/>
                <w:sz w:val="20"/>
                <w:szCs w:val="20"/>
              </w:rPr>
            </w:pPr>
            <w:r w:rsidRPr="00AA773E">
              <w:rPr>
                <w:rFonts w:ascii="Arial" w:hAnsi="Arial" w:cs="Arial"/>
                <w:b/>
                <w:bCs/>
                <w:sz w:val="20"/>
                <w:szCs w:val="20"/>
              </w:rPr>
              <w:t xml:space="preserve">Oregon  </w:t>
            </w:r>
            <w:r w:rsidRPr="00AA773E">
              <w:rPr>
                <w:rFonts w:ascii="Arial" w:hAnsi="Arial" w:cs="Arial"/>
                <w:sz w:val="20"/>
                <w:szCs w:val="20"/>
                <w:u w:val="single"/>
              </w:rPr>
              <w:fldChar w:fldCharType="begin">
                <w:ffData>
                  <w:name w:val=""/>
                  <w:enabled/>
                  <w:calcOnExit w:val="0"/>
                  <w:textInput>
                    <w:maxLength w:val="2"/>
                  </w:textInput>
                </w:ffData>
              </w:fldChar>
            </w:r>
            <w:r w:rsidRPr="00AA773E">
              <w:rPr>
                <w:rFonts w:ascii="Arial" w:hAnsi="Arial" w:cs="Arial"/>
                <w:sz w:val="20"/>
                <w:szCs w:val="20"/>
                <w:u w:val="single"/>
              </w:rPr>
              <w:instrText xml:space="preserve"> FORMTEXT </w:instrText>
            </w:r>
            <w:r w:rsidRPr="00AA773E">
              <w:rPr>
                <w:rFonts w:ascii="Arial" w:hAnsi="Arial" w:cs="Arial"/>
                <w:sz w:val="20"/>
                <w:szCs w:val="20"/>
                <w:u w:val="single"/>
              </w:rPr>
            </w:r>
            <w:r w:rsidRPr="00AA773E">
              <w:rPr>
                <w:rFonts w:ascii="Arial" w:hAnsi="Arial" w:cs="Arial"/>
                <w:sz w:val="20"/>
                <w:szCs w:val="20"/>
                <w:u w:val="single"/>
              </w:rPr>
              <w:fldChar w:fldCharType="separate"/>
            </w:r>
            <w:r w:rsidRPr="00AA773E">
              <w:rPr>
                <w:rFonts w:ascii="Arial" w:hAnsi="Arial" w:cs="Arial"/>
                <w:sz w:val="20"/>
                <w:szCs w:val="20"/>
                <w:u w:val="single"/>
              </w:rPr>
              <w:t> </w:t>
            </w:r>
            <w:r w:rsidRPr="00AA773E">
              <w:rPr>
                <w:rFonts w:ascii="Arial" w:hAnsi="Arial" w:cs="Arial"/>
                <w:sz w:val="20"/>
                <w:szCs w:val="20"/>
                <w:u w:val="single"/>
              </w:rPr>
              <w:t> </w:t>
            </w:r>
            <w:r w:rsidRPr="00AA773E">
              <w:rPr>
                <w:rFonts w:ascii="Arial" w:hAnsi="Arial" w:cs="Arial"/>
                <w:sz w:val="20"/>
                <w:szCs w:val="20"/>
                <w:u w:val="single"/>
              </w:rPr>
              <w:fldChar w:fldCharType="end"/>
            </w:r>
            <w:r w:rsidRPr="00AA773E">
              <w:rPr>
                <w:rFonts w:ascii="Arial" w:hAnsi="Arial" w:cs="Arial"/>
                <w:sz w:val="20"/>
                <w:szCs w:val="20"/>
              </w:rPr>
              <w:t xml:space="preserve"> CT  </w:t>
            </w:r>
            <w:r w:rsidRPr="00AA773E">
              <w:rPr>
                <w:rFonts w:ascii="Arial" w:hAnsi="Arial" w:cs="Arial"/>
                <w:sz w:val="20"/>
                <w:szCs w:val="20"/>
                <w:u w:val="single"/>
              </w:rPr>
              <w:fldChar w:fldCharType="begin">
                <w:ffData>
                  <w:name w:val=""/>
                  <w:enabled/>
                  <w:calcOnExit w:val="0"/>
                  <w:textInput>
                    <w:maxLength w:val="2"/>
                  </w:textInput>
                </w:ffData>
              </w:fldChar>
            </w:r>
            <w:r w:rsidRPr="00AA773E">
              <w:rPr>
                <w:rFonts w:ascii="Arial" w:hAnsi="Arial" w:cs="Arial"/>
                <w:sz w:val="20"/>
                <w:szCs w:val="20"/>
                <w:u w:val="single"/>
              </w:rPr>
              <w:instrText xml:space="preserve"> FORMTEXT </w:instrText>
            </w:r>
            <w:r w:rsidRPr="00AA773E">
              <w:rPr>
                <w:rFonts w:ascii="Arial" w:hAnsi="Arial" w:cs="Arial"/>
                <w:sz w:val="20"/>
                <w:szCs w:val="20"/>
                <w:u w:val="single"/>
              </w:rPr>
            </w:r>
            <w:r w:rsidRPr="00AA773E">
              <w:rPr>
                <w:rFonts w:ascii="Arial" w:hAnsi="Arial" w:cs="Arial"/>
                <w:sz w:val="20"/>
                <w:szCs w:val="20"/>
                <w:u w:val="single"/>
              </w:rPr>
              <w:fldChar w:fldCharType="separate"/>
            </w:r>
            <w:r w:rsidRPr="00AA773E">
              <w:rPr>
                <w:rFonts w:ascii="Arial" w:hAnsi="Arial" w:cs="Arial"/>
                <w:sz w:val="20"/>
                <w:szCs w:val="20"/>
                <w:u w:val="single"/>
              </w:rPr>
              <w:t> </w:t>
            </w:r>
            <w:r w:rsidRPr="00AA773E">
              <w:rPr>
                <w:rFonts w:ascii="Arial" w:hAnsi="Arial" w:cs="Arial"/>
                <w:sz w:val="20"/>
                <w:szCs w:val="20"/>
                <w:u w:val="single"/>
              </w:rPr>
              <w:t> </w:t>
            </w:r>
            <w:r w:rsidRPr="00AA773E">
              <w:rPr>
                <w:rFonts w:ascii="Arial" w:hAnsi="Arial" w:cs="Arial"/>
                <w:sz w:val="20"/>
                <w:szCs w:val="20"/>
                <w:u w:val="single"/>
              </w:rPr>
              <w:fldChar w:fldCharType="end"/>
            </w:r>
            <w:r w:rsidRPr="00AA773E">
              <w:rPr>
                <w:rFonts w:ascii="Arial" w:hAnsi="Arial" w:cs="Arial"/>
                <w:sz w:val="20"/>
                <w:szCs w:val="20"/>
              </w:rPr>
              <w:t xml:space="preserve">  EQ  </w:t>
            </w:r>
            <w:r w:rsidRPr="00AA773E">
              <w:rPr>
                <w:rFonts w:ascii="Arial" w:hAnsi="Arial" w:cs="Arial"/>
                <w:sz w:val="20"/>
                <w:szCs w:val="20"/>
                <w:u w:val="single"/>
              </w:rPr>
              <w:fldChar w:fldCharType="begin">
                <w:ffData>
                  <w:name w:val=""/>
                  <w:enabled/>
                  <w:calcOnExit w:val="0"/>
                  <w:textInput>
                    <w:maxLength w:val="2"/>
                  </w:textInput>
                </w:ffData>
              </w:fldChar>
            </w:r>
            <w:r w:rsidRPr="00AA773E">
              <w:rPr>
                <w:rFonts w:ascii="Arial" w:hAnsi="Arial" w:cs="Arial"/>
                <w:sz w:val="20"/>
                <w:szCs w:val="20"/>
                <w:u w:val="single"/>
              </w:rPr>
              <w:instrText xml:space="preserve"> FORMTEXT </w:instrText>
            </w:r>
            <w:r w:rsidRPr="00AA773E">
              <w:rPr>
                <w:rFonts w:ascii="Arial" w:hAnsi="Arial" w:cs="Arial"/>
                <w:sz w:val="20"/>
                <w:szCs w:val="20"/>
                <w:u w:val="single"/>
              </w:rPr>
            </w:r>
            <w:r w:rsidRPr="00AA773E">
              <w:rPr>
                <w:rFonts w:ascii="Arial" w:hAnsi="Arial" w:cs="Arial"/>
                <w:sz w:val="20"/>
                <w:szCs w:val="20"/>
                <w:u w:val="single"/>
              </w:rPr>
              <w:fldChar w:fldCharType="separate"/>
            </w:r>
            <w:r w:rsidRPr="00AA773E">
              <w:rPr>
                <w:rFonts w:ascii="Arial" w:hAnsi="Arial" w:cs="Arial"/>
                <w:sz w:val="20"/>
                <w:szCs w:val="20"/>
                <w:u w:val="single"/>
              </w:rPr>
              <w:t> </w:t>
            </w:r>
            <w:r w:rsidRPr="00AA773E">
              <w:rPr>
                <w:rFonts w:ascii="Arial" w:hAnsi="Arial" w:cs="Arial"/>
                <w:sz w:val="20"/>
                <w:szCs w:val="20"/>
                <w:u w:val="single"/>
              </w:rPr>
              <w:t> </w:t>
            </w:r>
            <w:r w:rsidRPr="00AA773E">
              <w:rPr>
                <w:rFonts w:ascii="Arial" w:hAnsi="Arial" w:cs="Arial"/>
                <w:sz w:val="20"/>
                <w:szCs w:val="20"/>
                <w:u w:val="single"/>
              </w:rPr>
              <w:fldChar w:fldCharType="end"/>
            </w:r>
            <w:r w:rsidRPr="00AA773E">
              <w:rPr>
                <w:rFonts w:ascii="Arial" w:hAnsi="Arial" w:cs="Arial"/>
                <w:sz w:val="20"/>
                <w:szCs w:val="20"/>
              </w:rPr>
              <w:t xml:space="preserve"> Q</w:t>
            </w:r>
          </w:p>
        </w:tc>
      </w:tr>
      <w:tr w:rsidR="00CC0736" w:rsidRPr="002D63B2" w14:paraId="05971025" w14:textId="77777777" w:rsidTr="00757E3A">
        <w:tc>
          <w:tcPr>
            <w:tcW w:w="4106" w:type="dxa"/>
          </w:tcPr>
          <w:p w14:paraId="1D680852" w14:textId="77777777" w:rsidR="00CC0736" w:rsidRPr="00AA773E" w:rsidRDefault="00CC0736" w:rsidP="00CC0736">
            <w:pPr>
              <w:spacing w:after="120" w:line="240" w:lineRule="auto"/>
              <w:jc w:val="both"/>
              <w:rPr>
                <w:rFonts w:ascii="Arial" w:hAnsi="Arial" w:cs="Arial"/>
                <w:bCs/>
                <w:sz w:val="20"/>
                <w:szCs w:val="20"/>
              </w:rPr>
            </w:pPr>
            <w:r w:rsidRPr="00AA773E">
              <w:rPr>
                <w:rFonts w:ascii="Arial" w:hAnsi="Arial" w:cs="Arial"/>
                <w:b/>
                <w:bCs/>
                <w:sz w:val="20"/>
                <w:szCs w:val="20"/>
              </w:rPr>
              <w:t xml:space="preserve">Pennsylvania  </w:t>
            </w:r>
            <w:r w:rsidRPr="00AA773E">
              <w:rPr>
                <w:rFonts w:ascii="Arial" w:hAnsi="Arial" w:cs="Arial"/>
                <w:sz w:val="20"/>
                <w:szCs w:val="20"/>
                <w:u w:val="single"/>
              </w:rPr>
              <w:fldChar w:fldCharType="begin">
                <w:ffData>
                  <w:name w:val=""/>
                  <w:enabled/>
                  <w:calcOnExit w:val="0"/>
                  <w:textInput>
                    <w:maxLength w:val="2"/>
                  </w:textInput>
                </w:ffData>
              </w:fldChar>
            </w:r>
            <w:r w:rsidRPr="00AA773E">
              <w:rPr>
                <w:rFonts w:ascii="Arial" w:hAnsi="Arial" w:cs="Arial"/>
                <w:sz w:val="20"/>
                <w:szCs w:val="20"/>
                <w:u w:val="single"/>
              </w:rPr>
              <w:instrText xml:space="preserve"> FORMTEXT </w:instrText>
            </w:r>
            <w:r w:rsidRPr="00AA773E">
              <w:rPr>
                <w:rFonts w:ascii="Arial" w:hAnsi="Arial" w:cs="Arial"/>
                <w:sz w:val="20"/>
                <w:szCs w:val="20"/>
                <w:u w:val="single"/>
              </w:rPr>
            </w:r>
            <w:r w:rsidRPr="00AA773E">
              <w:rPr>
                <w:rFonts w:ascii="Arial" w:hAnsi="Arial" w:cs="Arial"/>
                <w:sz w:val="20"/>
                <w:szCs w:val="20"/>
                <w:u w:val="single"/>
              </w:rPr>
              <w:fldChar w:fldCharType="separate"/>
            </w:r>
            <w:r w:rsidRPr="00AA773E">
              <w:rPr>
                <w:rFonts w:ascii="Arial" w:hAnsi="Arial" w:cs="Arial"/>
                <w:sz w:val="20"/>
                <w:szCs w:val="20"/>
                <w:u w:val="single"/>
              </w:rPr>
              <w:t> </w:t>
            </w:r>
            <w:r w:rsidRPr="00AA773E">
              <w:rPr>
                <w:rFonts w:ascii="Arial" w:hAnsi="Arial" w:cs="Arial"/>
                <w:sz w:val="20"/>
                <w:szCs w:val="20"/>
                <w:u w:val="single"/>
              </w:rPr>
              <w:t> </w:t>
            </w:r>
            <w:r w:rsidRPr="00AA773E">
              <w:rPr>
                <w:rFonts w:ascii="Arial" w:hAnsi="Arial" w:cs="Arial"/>
                <w:sz w:val="20"/>
                <w:szCs w:val="20"/>
                <w:u w:val="single"/>
              </w:rPr>
              <w:fldChar w:fldCharType="end"/>
            </w:r>
            <w:r w:rsidRPr="00AA773E">
              <w:rPr>
                <w:rFonts w:ascii="Arial" w:hAnsi="Arial" w:cs="Arial"/>
                <w:sz w:val="20"/>
                <w:szCs w:val="20"/>
              </w:rPr>
              <w:t xml:space="preserve">  EQ</w:t>
            </w:r>
          </w:p>
        </w:tc>
      </w:tr>
      <w:tr w:rsidR="00CC0736" w:rsidRPr="002D63B2" w14:paraId="2D05DF71" w14:textId="77777777" w:rsidTr="00757E3A">
        <w:tc>
          <w:tcPr>
            <w:tcW w:w="4106" w:type="dxa"/>
          </w:tcPr>
          <w:p w14:paraId="0F531A89" w14:textId="77777777" w:rsidR="00CC0736" w:rsidRPr="00AA773E" w:rsidRDefault="00CC0736" w:rsidP="00CC0736">
            <w:pPr>
              <w:spacing w:after="120" w:line="240" w:lineRule="auto"/>
              <w:jc w:val="both"/>
              <w:rPr>
                <w:rFonts w:ascii="Arial" w:hAnsi="Arial" w:cs="Arial"/>
                <w:bCs/>
                <w:sz w:val="20"/>
                <w:szCs w:val="20"/>
              </w:rPr>
            </w:pPr>
            <w:r w:rsidRPr="00AA773E">
              <w:rPr>
                <w:rFonts w:ascii="Arial" w:hAnsi="Arial" w:cs="Arial"/>
                <w:b/>
                <w:bCs/>
                <w:sz w:val="20"/>
                <w:szCs w:val="20"/>
              </w:rPr>
              <w:t xml:space="preserve">South Carolina  </w:t>
            </w:r>
            <w:r w:rsidRPr="00AA773E">
              <w:rPr>
                <w:rFonts w:ascii="Arial" w:hAnsi="Arial" w:cs="Arial"/>
                <w:sz w:val="20"/>
                <w:szCs w:val="20"/>
                <w:u w:val="single"/>
              </w:rPr>
              <w:fldChar w:fldCharType="begin">
                <w:ffData>
                  <w:name w:val=""/>
                  <w:enabled/>
                  <w:calcOnExit w:val="0"/>
                  <w:textInput>
                    <w:maxLength w:val="2"/>
                  </w:textInput>
                </w:ffData>
              </w:fldChar>
            </w:r>
            <w:r w:rsidRPr="00AA773E">
              <w:rPr>
                <w:rFonts w:ascii="Arial" w:hAnsi="Arial" w:cs="Arial"/>
                <w:sz w:val="20"/>
                <w:szCs w:val="20"/>
                <w:u w:val="single"/>
              </w:rPr>
              <w:instrText xml:space="preserve"> FORMTEXT </w:instrText>
            </w:r>
            <w:r w:rsidRPr="00AA773E">
              <w:rPr>
                <w:rFonts w:ascii="Arial" w:hAnsi="Arial" w:cs="Arial"/>
                <w:sz w:val="20"/>
                <w:szCs w:val="20"/>
                <w:u w:val="single"/>
              </w:rPr>
            </w:r>
            <w:r w:rsidRPr="00AA773E">
              <w:rPr>
                <w:rFonts w:ascii="Arial" w:hAnsi="Arial" w:cs="Arial"/>
                <w:sz w:val="20"/>
                <w:szCs w:val="20"/>
                <w:u w:val="single"/>
              </w:rPr>
              <w:fldChar w:fldCharType="separate"/>
            </w:r>
            <w:r w:rsidRPr="00AA773E">
              <w:rPr>
                <w:rFonts w:ascii="Arial" w:hAnsi="Arial" w:cs="Arial"/>
                <w:sz w:val="20"/>
                <w:szCs w:val="20"/>
                <w:u w:val="single"/>
              </w:rPr>
              <w:t> </w:t>
            </w:r>
            <w:r w:rsidRPr="00AA773E">
              <w:rPr>
                <w:rFonts w:ascii="Arial" w:hAnsi="Arial" w:cs="Arial"/>
                <w:sz w:val="20"/>
                <w:szCs w:val="20"/>
                <w:u w:val="single"/>
              </w:rPr>
              <w:t> </w:t>
            </w:r>
            <w:r w:rsidRPr="00AA773E">
              <w:rPr>
                <w:rFonts w:ascii="Arial" w:hAnsi="Arial" w:cs="Arial"/>
                <w:sz w:val="20"/>
                <w:szCs w:val="20"/>
                <w:u w:val="single"/>
              </w:rPr>
              <w:fldChar w:fldCharType="end"/>
            </w:r>
            <w:r w:rsidRPr="00AA773E">
              <w:rPr>
                <w:rFonts w:ascii="Arial" w:hAnsi="Arial" w:cs="Arial"/>
                <w:sz w:val="20"/>
                <w:szCs w:val="20"/>
              </w:rPr>
              <w:t xml:space="preserve">  EQ</w:t>
            </w:r>
            <w:r w:rsidRPr="00AA773E">
              <w:rPr>
                <w:rFonts w:ascii="Arial" w:hAnsi="Arial" w:cs="Arial"/>
                <w:bCs/>
                <w:sz w:val="20"/>
                <w:szCs w:val="20"/>
              </w:rPr>
              <w:t xml:space="preserve"> </w:t>
            </w:r>
          </w:p>
        </w:tc>
      </w:tr>
      <w:tr w:rsidR="00CC0736" w:rsidRPr="002D63B2" w14:paraId="344C535C" w14:textId="77777777" w:rsidTr="00757E3A">
        <w:tc>
          <w:tcPr>
            <w:tcW w:w="4106" w:type="dxa"/>
          </w:tcPr>
          <w:p w14:paraId="5559AD9F" w14:textId="77777777" w:rsidR="00CC0736" w:rsidRPr="00AA773E" w:rsidRDefault="00CC0736" w:rsidP="00CC0736">
            <w:pPr>
              <w:spacing w:after="120" w:line="240" w:lineRule="auto"/>
              <w:jc w:val="both"/>
              <w:rPr>
                <w:rFonts w:ascii="Arial" w:hAnsi="Arial" w:cs="Arial"/>
                <w:sz w:val="20"/>
                <w:szCs w:val="20"/>
              </w:rPr>
            </w:pPr>
            <w:r w:rsidRPr="00AA773E">
              <w:rPr>
                <w:rFonts w:ascii="Arial" w:hAnsi="Arial" w:cs="Arial"/>
                <w:b/>
                <w:bCs/>
                <w:sz w:val="20"/>
                <w:szCs w:val="20"/>
              </w:rPr>
              <w:t>South Dakota</w:t>
            </w:r>
            <w:r w:rsidRPr="00AA773E">
              <w:rPr>
                <w:rFonts w:ascii="Arial" w:hAnsi="Arial" w:cs="Arial"/>
                <w:bCs/>
                <w:sz w:val="20"/>
                <w:szCs w:val="20"/>
              </w:rPr>
              <w:t xml:space="preserve">  </w:t>
            </w:r>
            <w:r w:rsidRPr="00AA773E">
              <w:rPr>
                <w:rFonts w:ascii="Arial" w:hAnsi="Arial" w:cs="Arial"/>
                <w:sz w:val="20"/>
                <w:szCs w:val="20"/>
                <w:u w:val="single"/>
              </w:rPr>
              <w:fldChar w:fldCharType="begin">
                <w:ffData>
                  <w:name w:val=""/>
                  <w:enabled/>
                  <w:calcOnExit w:val="0"/>
                  <w:textInput>
                    <w:maxLength w:val="2"/>
                  </w:textInput>
                </w:ffData>
              </w:fldChar>
            </w:r>
            <w:r w:rsidRPr="00AA773E">
              <w:rPr>
                <w:rFonts w:ascii="Arial" w:hAnsi="Arial" w:cs="Arial"/>
                <w:sz w:val="20"/>
                <w:szCs w:val="20"/>
                <w:u w:val="single"/>
              </w:rPr>
              <w:instrText xml:space="preserve"> FORMTEXT </w:instrText>
            </w:r>
            <w:r w:rsidRPr="00AA773E">
              <w:rPr>
                <w:rFonts w:ascii="Arial" w:hAnsi="Arial" w:cs="Arial"/>
                <w:sz w:val="20"/>
                <w:szCs w:val="20"/>
                <w:u w:val="single"/>
              </w:rPr>
            </w:r>
            <w:r w:rsidRPr="00AA773E">
              <w:rPr>
                <w:rFonts w:ascii="Arial" w:hAnsi="Arial" w:cs="Arial"/>
                <w:sz w:val="20"/>
                <w:szCs w:val="20"/>
                <w:u w:val="single"/>
              </w:rPr>
              <w:fldChar w:fldCharType="separate"/>
            </w:r>
            <w:r w:rsidRPr="00AA773E">
              <w:rPr>
                <w:rFonts w:ascii="Arial" w:hAnsi="Arial" w:cs="Arial"/>
                <w:sz w:val="20"/>
                <w:szCs w:val="20"/>
                <w:u w:val="single"/>
              </w:rPr>
              <w:t> </w:t>
            </w:r>
            <w:r w:rsidRPr="00AA773E">
              <w:rPr>
                <w:rFonts w:ascii="Arial" w:hAnsi="Arial" w:cs="Arial"/>
                <w:sz w:val="20"/>
                <w:szCs w:val="20"/>
                <w:u w:val="single"/>
              </w:rPr>
              <w:t> </w:t>
            </w:r>
            <w:r w:rsidRPr="00AA773E">
              <w:rPr>
                <w:rFonts w:ascii="Arial" w:hAnsi="Arial" w:cs="Arial"/>
                <w:sz w:val="20"/>
                <w:szCs w:val="20"/>
                <w:u w:val="single"/>
              </w:rPr>
              <w:fldChar w:fldCharType="end"/>
            </w:r>
            <w:r w:rsidRPr="00AA773E">
              <w:rPr>
                <w:rFonts w:ascii="Arial" w:hAnsi="Arial" w:cs="Arial"/>
                <w:sz w:val="20"/>
                <w:szCs w:val="20"/>
              </w:rPr>
              <w:t xml:space="preserve">  Q</w:t>
            </w:r>
          </w:p>
        </w:tc>
      </w:tr>
      <w:tr w:rsidR="00CC0736" w:rsidRPr="002D63B2" w14:paraId="7DB1D74F" w14:textId="77777777" w:rsidTr="00757E3A">
        <w:tc>
          <w:tcPr>
            <w:tcW w:w="4106" w:type="dxa"/>
          </w:tcPr>
          <w:p w14:paraId="6F26C191" w14:textId="77777777" w:rsidR="00CC0736" w:rsidRPr="00AA773E" w:rsidRDefault="00CC0736" w:rsidP="00CC0736">
            <w:pPr>
              <w:spacing w:after="120" w:line="240" w:lineRule="auto"/>
              <w:jc w:val="both"/>
              <w:rPr>
                <w:rFonts w:ascii="Arial" w:hAnsi="Arial" w:cs="Arial"/>
                <w:bCs/>
                <w:sz w:val="20"/>
                <w:szCs w:val="20"/>
              </w:rPr>
            </w:pPr>
            <w:r w:rsidRPr="00AA773E">
              <w:rPr>
                <w:rFonts w:ascii="Arial" w:hAnsi="Arial" w:cs="Arial"/>
                <w:b/>
                <w:bCs/>
                <w:sz w:val="20"/>
                <w:szCs w:val="20"/>
              </w:rPr>
              <w:t xml:space="preserve">Tennessee  </w:t>
            </w:r>
            <w:r w:rsidRPr="00AA773E">
              <w:rPr>
                <w:rFonts w:ascii="Arial" w:hAnsi="Arial" w:cs="Arial"/>
                <w:sz w:val="20"/>
                <w:szCs w:val="20"/>
                <w:u w:val="single"/>
              </w:rPr>
              <w:fldChar w:fldCharType="begin">
                <w:ffData>
                  <w:name w:val=""/>
                  <w:enabled/>
                  <w:calcOnExit w:val="0"/>
                  <w:textInput>
                    <w:maxLength w:val="2"/>
                  </w:textInput>
                </w:ffData>
              </w:fldChar>
            </w:r>
            <w:r w:rsidRPr="00AA773E">
              <w:rPr>
                <w:rFonts w:ascii="Arial" w:hAnsi="Arial" w:cs="Arial"/>
                <w:sz w:val="20"/>
                <w:szCs w:val="20"/>
                <w:u w:val="single"/>
              </w:rPr>
              <w:instrText xml:space="preserve"> FORMTEXT </w:instrText>
            </w:r>
            <w:r w:rsidRPr="00AA773E">
              <w:rPr>
                <w:rFonts w:ascii="Arial" w:hAnsi="Arial" w:cs="Arial"/>
                <w:sz w:val="20"/>
                <w:szCs w:val="20"/>
                <w:u w:val="single"/>
              </w:rPr>
            </w:r>
            <w:r w:rsidRPr="00AA773E">
              <w:rPr>
                <w:rFonts w:ascii="Arial" w:hAnsi="Arial" w:cs="Arial"/>
                <w:sz w:val="20"/>
                <w:szCs w:val="20"/>
                <w:u w:val="single"/>
              </w:rPr>
              <w:fldChar w:fldCharType="separate"/>
            </w:r>
            <w:r w:rsidRPr="00AA773E">
              <w:rPr>
                <w:rFonts w:ascii="Arial" w:hAnsi="Arial" w:cs="Arial"/>
                <w:sz w:val="20"/>
                <w:szCs w:val="20"/>
                <w:u w:val="single"/>
              </w:rPr>
              <w:t> </w:t>
            </w:r>
            <w:r w:rsidRPr="00AA773E">
              <w:rPr>
                <w:rFonts w:ascii="Arial" w:hAnsi="Arial" w:cs="Arial"/>
                <w:sz w:val="20"/>
                <w:szCs w:val="20"/>
                <w:u w:val="single"/>
              </w:rPr>
              <w:t> </w:t>
            </w:r>
            <w:r w:rsidRPr="00AA773E">
              <w:rPr>
                <w:rFonts w:ascii="Arial" w:hAnsi="Arial" w:cs="Arial"/>
                <w:sz w:val="20"/>
                <w:szCs w:val="20"/>
                <w:u w:val="single"/>
              </w:rPr>
              <w:fldChar w:fldCharType="end"/>
            </w:r>
            <w:r w:rsidRPr="00AA773E">
              <w:rPr>
                <w:rFonts w:ascii="Arial" w:hAnsi="Arial" w:cs="Arial"/>
                <w:sz w:val="20"/>
                <w:szCs w:val="20"/>
              </w:rPr>
              <w:t xml:space="preserve"> CT   </w:t>
            </w:r>
            <w:r w:rsidRPr="00AA773E">
              <w:rPr>
                <w:rFonts w:ascii="Arial" w:hAnsi="Arial" w:cs="Arial"/>
                <w:sz w:val="20"/>
                <w:szCs w:val="20"/>
                <w:u w:val="single"/>
              </w:rPr>
              <w:fldChar w:fldCharType="begin">
                <w:ffData>
                  <w:name w:val=""/>
                  <w:enabled/>
                  <w:calcOnExit w:val="0"/>
                  <w:textInput>
                    <w:maxLength w:val="2"/>
                  </w:textInput>
                </w:ffData>
              </w:fldChar>
            </w:r>
            <w:r w:rsidRPr="00AA773E">
              <w:rPr>
                <w:rFonts w:ascii="Arial" w:hAnsi="Arial" w:cs="Arial"/>
                <w:sz w:val="20"/>
                <w:szCs w:val="20"/>
                <w:u w:val="single"/>
              </w:rPr>
              <w:instrText xml:space="preserve"> FORMTEXT </w:instrText>
            </w:r>
            <w:r w:rsidRPr="00AA773E">
              <w:rPr>
                <w:rFonts w:ascii="Arial" w:hAnsi="Arial" w:cs="Arial"/>
                <w:sz w:val="20"/>
                <w:szCs w:val="20"/>
                <w:u w:val="single"/>
              </w:rPr>
            </w:r>
            <w:r w:rsidRPr="00AA773E">
              <w:rPr>
                <w:rFonts w:ascii="Arial" w:hAnsi="Arial" w:cs="Arial"/>
                <w:sz w:val="20"/>
                <w:szCs w:val="20"/>
                <w:u w:val="single"/>
              </w:rPr>
              <w:fldChar w:fldCharType="separate"/>
            </w:r>
            <w:r w:rsidRPr="00AA773E">
              <w:rPr>
                <w:rFonts w:ascii="Arial" w:hAnsi="Arial" w:cs="Arial"/>
                <w:sz w:val="20"/>
                <w:szCs w:val="20"/>
                <w:u w:val="single"/>
              </w:rPr>
              <w:t> </w:t>
            </w:r>
            <w:r w:rsidRPr="00AA773E">
              <w:rPr>
                <w:rFonts w:ascii="Arial" w:hAnsi="Arial" w:cs="Arial"/>
                <w:sz w:val="20"/>
                <w:szCs w:val="20"/>
                <w:u w:val="single"/>
              </w:rPr>
              <w:t> </w:t>
            </w:r>
            <w:r w:rsidRPr="00AA773E">
              <w:rPr>
                <w:rFonts w:ascii="Arial" w:hAnsi="Arial" w:cs="Arial"/>
                <w:sz w:val="20"/>
                <w:szCs w:val="20"/>
                <w:u w:val="single"/>
              </w:rPr>
              <w:fldChar w:fldCharType="end"/>
            </w:r>
            <w:r w:rsidRPr="00AA773E">
              <w:rPr>
                <w:rFonts w:ascii="Arial" w:hAnsi="Arial" w:cs="Arial"/>
                <w:sz w:val="20"/>
                <w:szCs w:val="20"/>
              </w:rPr>
              <w:t xml:space="preserve"> EQ </w:t>
            </w:r>
          </w:p>
        </w:tc>
      </w:tr>
      <w:tr w:rsidR="00CC0736" w:rsidRPr="002D63B2" w14:paraId="75A07807" w14:textId="77777777" w:rsidTr="00757E3A">
        <w:tc>
          <w:tcPr>
            <w:tcW w:w="4106" w:type="dxa"/>
          </w:tcPr>
          <w:p w14:paraId="2A9DEF21" w14:textId="77777777" w:rsidR="00CC0736" w:rsidRPr="00AA773E" w:rsidRDefault="00CC0736" w:rsidP="00CC0736">
            <w:pPr>
              <w:spacing w:after="120" w:line="240" w:lineRule="auto"/>
              <w:jc w:val="both"/>
              <w:rPr>
                <w:rFonts w:ascii="Arial" w:hAnsi="Arial" w:cs="Arial"/>
                <w:bCs/>
                <w:sz w:val="20"/>
                <w:szCs w:val="20"/>
              </w:rPr>
            </w:pPr>
            <w:r w:rsidRPr="00AA773E">
              <w:rPr>
                <w:rFonts w:ascii="Arial" w:hAnsi="Arial" w:cs="Arial"/>
                <w:b/>
                <w:bCs/>
                <w:sz w:val="20"/>
                <w:szCs w:val="20"/>
              </w:rPr>
              <w:t xml:space="preserve">Texas  </w:t>
            </w:r>
            <w:r w:rsidRPr="00AA773E">
              <w:rPr>
                <w:rFonts w:ascii="Arial" w:hAnsi="Arial" w:cs="Arial"/>
                <w:sz w:val="20"/>
                <w:szCs w:val="20"/>
                <w:u w:val="single"/>
              </w:rPr>
              <w:fldChar w:fldCharType="begin">
                <w:ffData>
                  <w:name w:val=""/>
                  <w:enabled/>
                  <w:calcOnExit w:val="0"/>
                  <w:textInput>
                    <w:maxLength w:val="2"/>
                  </w:textInput>
                </w:ffData>
              </w:fldChar>
            </w:r>
            <w:r w:rsidRPr="00AA773E">
              <w:rPr>
                <w:rFonts w:ascii="Arial" w:hAnsi="Arial" w:cs="Arial"/>
                <w:sz w:val="20"/>
                <w:szCs w:val="20"/>
                <w:u w:val="single"/>
              </w:rPr>
              <w:instrText xml:space="preserve"> FORMTEXT </w:instrText>
            </w:r>
            <w:r w:rsidRPr="00AA773E">
              <w:rPr>
                <w:rFonts w:ascii="Arial" w:hAnsi="Arial" w:cs="Arial"/>
                <w:sz w:val="20"/>
                <w:szCs w:val="20"/>
                <w:u w:val="single"/>
              </w:rPr>
            </w:r>
            <w:r w:rsidRPr="00AA773E">
              <w:rPr>
                <w:rFonts w:ascii="Arial" w:hAnsi="Arial" w:cs="Arial"/>
                <w:sz w:val="20"/>
                <w:szCs w:val="20"/>
                <w:u w:val="single"/>
              </w:rPr>
              <w:fldChar w:fldCharType="separate"/>
            </w:r>
            <w:r w:rsidRPr="00AA773E">
              <w:rPr>
                <w:rFonts w:ascii="Arial" w:hAnsi="Arial" w:cs="Arial"/>
                <w:sz w:val="20"/>
                <w:szCs w:val="20"/>
                <w:u w:val="single"/>
              </w:rPr>
              <w:t> </w:t>
            </w:r>
            <w:r w:rsidRPr="00AA773E">
              <w:rPr>
                <w:rFonts w:ascii="Arial" w:hAnsi="Arial" w:cs="Arial"/>
                <w:sz w:val="20"/>
                <w:szCs w:val="20"/>
                <w:u w:val="single"/>
              </w:rPr>
              <w:t> </w:t>
            </w:r>
            <w:r w:rsidRPr="00AA773E">
              <w:rPr>
                <w:rFonts w:ascii="Arial" w:hAnsi="Arial" w:cs="Arial"/>
                <w:sz w:val="20"/>
                <w:szCs w:val="20"/>
                <w:u w:val="single"/>
              </w:rPr>
              <w:fldChar w:fldCharType="end"/>
            </w:r>
            <w:r w:rsidRPr="00AA773E">
              <w:rPr>
                <w:rFonts w:ascii="Arial" w:hAnsi="Arial" w:cs="Arial"/>
                <w:sz w:val="20"/>
                <w:szCs w:val="20"/>
              </w:rPr>
              <w:t xml:space="preserve"> CT   </w:t>
            </w:r>
            <w:r w:rsidRPr="00AA773E">
              <w:rPr>
                <w:rFonts w:ascii="Arial" w:hAnsi="Arial" w:cs="Arial"/>
                <w:sz w:val="20"/>
                <w:szCs w:val="20"/>
                <w:u w:val="single"/>
              </w:rPr>
              <w:fldChar w:fldCharType="begin">
                <w:ffData>
                  <w:name w:val=""/>
                  <w:enabled/>
                  <w:calcOnExit w:val="0"/>
                  <w:textInput>
                    <w:maxLength w:val="2"/>
                  </w:textInput>
                </w:ffData>
              </w:fldChar>
            </w:r>
            <w:r w:rsidRPr="00AA773E">
              <w:rPr>
                <w:rFonts w:ascii="Arial" w:hAnsi="Arial" w:cs="Arial"/>
                <w:sz w:val="20"/>
                <w:szCs w:val="20"/>
                <w:u w:val="single"/>
              </w:rPr>
              <w:instrText xml:space="preserve"> FORMTEXT </w:instrText>
            </w:r>
            <w:r w:rsidRPr="00AA773E">
              <w:rPr>
                <w:rFonts w:ascii="Arial" w:hAnsi="Arial" w:cs="Arial"/>
                <w:sz w:val="20"/>
                <w:szCs w:val="20"/>
                <w:u w:val="single"/>
              </w:rPr>
            </w:r>
            <w:r w:rsidRPr="00AA773E">
              <w:rPr>
                <w:rFonts w:ascii="Arial" w:hAnsi="Arial" w:cs="Arial"/>
                <w:sz w:val="20"/>
                <w:szCs w:val="20"/>
                <w:u w:val="single"/>
              </w:rPr>
              <w:fldChar w:fldCharType="separate"/>
            </w:r>
            <w:r w:rsidRPr="00AA773E">
              <w:rPr>
                <w:rFonts w:ascii="Arial" w:hAnsi="Arial" w:cs="Arial"/>
                <w:sz w:val="20"/>
                <w:szCs w:val="20"/>
                <w:u w:val="single"/>
              </w:rPr>
              <w:t> </w:t>
            </w:r>
            <w:r w:rsidRPr="00AA773E">
              <w:rPr>
                <w:rFonts w:ascii="Arial" w:hAnsi="Arial" w:cs="Arial"/>
                <w:sz w:val="20"/>
                <w:szCs w:val="20"/>
                <w:u w:val="single"/>
              </w:rPr>
              <w:t> </w:t>
            </w:r>
            <w:r w:rsidRPr="00AA773E">
              <w:rPr>
                <w:rFonts w:ascii="Arial" w:hAnsi="Arial" w:cs="Arial"/>
                <w:sz w:val="20"/>
                <w:szCs w:val="20"/>
                <w:u w:val="single"/>
              </w:rPr>
              <w:fldChar w:fldCharType="end"/>
            </w:r>
            <w:r w:rsidRPr="00AA773E">
              <w:rPr>
                <w:rFonts w:ascii="Arial" w:hAnsi="Arial" w:cs="Arial"/>
                <w:sz w:val="20"/>
                <w:szCs w:val="20"/>
              </w:rPr>
              <w:t xml:space="preserve"> EQ</w:t>
            </w:r>
          </w:p>
        </w:tc>
      </w:tr>
      <w:tr w:rsidR="00CC0736" w:rsidRPr="002D63B2" w14:paraId="77B96EED" w14:textId="77777777" w:rsidTr="00757E3A">
        <w:tc>
          <w:tcPr>
            <w:tcW w:w="4106" w:type="dxa"/>
          </w:tcPr>
          <w:p w14:paraId="2829A965" w14:textId="77777777" w:rsidR="00CC0736" w:rsidRPr="00AA773E" w:rsidRDefault="00CC0736" w:rsidP="00CC0736">
            <w:pPr>
              <w:spacing w:after="120" w:line="240" w:lineRule="auto"/>
              <w:jc w:val="both"/>
              <w:rPr>
                <w:rFonts w:ascii="Arial" w:hAnsi="Arial" w:cs="Arial"/>
                <w:sz w:val="20"/>
                <w:szCs w:val="20"/>
              </w:rPr>
            </w:pPr>
            <w:r w:rsidRPr="00AA773E">
              <w:rPr>
                <w:rFonts w:ascii="Arial" w:hAnsi="Arial" w:cs="Arial"/>
                <w:b/>
                <w:bCs/>
                <w:sz w:val="20"/>
                <w:szCs w:val="20"/>
              </w:rPr>
              <w:t xml:space="preserve">Utah  </w:t>
            </w:r>
            <w:r w:rsidRPr="00AA773E">
              <w:rPr>
                <w:rFonts w:ascii="Arial" w:hAnsi="Arial" w:cs="Arial"/>
                <w:sz w:val="20"/>
                <w:szCs w:val="20"/>
                <w:u w:val="single"/>
              </w:rPr>
              <w:fldChar w:fldCharType="begin">
                <w:ffData>
                  <w:name w:val=""/>
                  <w:enabled/>
                  <w:calcOnExit w:val="0"/>
                  <w:textInput>
                    <w:maxLength w:val="2"/>
                  </w:textInput>
                </w:ffData>
              </w:fldChar>
            </w:r>
            <w:r w:rsidRPr="00AA773E">
              <w:rPr>
                <w:rFonts w:ascii="Arial" w:hAnsi="Arial" w:cs="Arial"/>
                <w:sz w:val="20"/>
                <w:szCs w:val="20"/>
                <w:u w:val="single"/>
              </w:rPr>
              <w:instrText xml:space="preserve"> FORMTEXT </w:instrText>
            </w:r>
            <w:r w:rsidRPr="00AA773E">
              <w:rPr>
                <w:rFonts w:ascii="Arial" w:hAnsi="Arial" w:cs="Arial"/>
                <w:sz w:val="20"/>
                <w:szCs w:val="20"/>
                <w:u w:val="single"/>
              </w:rPr>
            </w:r>
            <w:r w:rsidRPr="00AA773E">
              <w:rPr>
                <w:rFonts w:ascii="Arial" w:hAnsi="Arial" w:cs="Arial"/>
                <w:sz w:val="20"/>
                <w:szCs w:val="20"/>
                <w:u w:val="single"/>
              </w:rPr>
              <w:fldChar w:fldCharType="separate"/>
            </w:r>
            <w:r w:rsidRPr="00AA773E">
              <w:rPr>
                <w:rFonts w:ascii="Arial" w:hAnsi="Arial" w:cs="Arial"/>
                <w:sz w:val="20"/>
                <w:szCs w:val="20"/>
                <w:u w:val="single"/>
              </w:rPr>
              <w:t> </w:t>
            </w:r>
            <w:r w:rsidRPr="00AA773E">
              <w:rPr>
                <w:rFonts w:ascii="Arial" w:hAnsi="Arial" w:cs="Arial"/>
                <w:sz w:val="20"/>
                <w:szCs w:val="20"/>
                <w:u w:val="single"/>
              </w:rPr>
              <w:t> </w:t>
            </w:r>
            <w:r w:rsidRPr="00AA773E">
              <w:rPr>
                <w:rFonts w:ascii="Arial" w:hAnsi="Arial" w:cs="Arial"/>
                <w:sz w:val="20"/>
                <w:szCs w:val="20"/>
                <w:u w:val="single"/>
              </w:rPr>
              <w:fldChar w:fldCharType="end"/>
            </w:r>
            <w:r w:rsidRPr="00AA773E">
              <w:rPr>
                <w:rFonts w:ascii="Arial" w:hAnsi="Arial" w:cs="Arial"/>
                <w:sz w:val="20"/>
                <w:szCs w:val="20"/>
              </w:rPr>
              <w:t xml:space="preserve">  Q</w:t>
            </w:r>
          </w:p>
        </w:tc>
      </w:tr>
      <w:tr w:rsidR="00CC0736" w:rsidRPr="002D63B2" w14:paraId="291FA945" w14:textId="77777777" w:rsidTr="00757E3A">
        <w:tc>
          <w:tcPr>
            <w:tcW w:w="4106" w:type="dxa"/>
          </w:tcPr>
          <w:p w14:paraId="1FE181CC" w14:textId="77777777" w:rsidR="00CC0736" w:rsidRPr="00AA773E" w:rsidRDefault="00CC0736" w:rsidP="00CC0736">
            <w:pPr>
              <w:spacing w:after="120" w:line="240" w:lineRule="auto"/>
              <w:jc w:val="both"/>
              <w:rPr>
                <w:rFonts w:ascii="Arial" w:hAnsi="Arial" w:cs="Arial"/>
                <w:bCs/>
                <w:sz w:val="20"/>
                <w:szCs w:val="20"/>
              </w:rPr>
            </w:pPr>
            <w:r w:rsidRPr="00AA773E">
              <w:rPr>
                <w:rFonts w:ascii="Arial" w:hAnsi="Arial" w:cs="Arial"/>
                <w:b/>
                <w:bCs/>
                <w:sz w:val="20"/>
                <w:szCs w:val="20"/>
              </w:rPr>
              <w:t xml:space="preserve">Virginia  </w:t>
            </w:r>
            <w:r w:rsidRPr="00AA773E">
              <w:rPr>
                <w:rFonts w:ascii="Arial" w:hAnsi="Arial" w:cs="Arial"/>
                <w:sz w:val="20"/>
                <w:szCs w:val="20"/>
                <w:u w:val="single"/>
              </w:rPr>
              <w:fldChar w:fldCharType="begin">
                <w:ffData>
                  <w:name w:val=""/>
                  <w:enabled/>
                  <w:calcOnExit w:val="0"/>
                  <w:textInput>
                    <w:maxLength w:val="2"/>
                  </w:textInput>
                </w:ffData>
              </w:fldChar>
            </w:r>
            <w:r w:rsidRPr="00AA773E">
              <w:rPr>
                <w:rFonts w:ascii="Arial" w:hAnsi="Arial" w:cs="Arial"/>
                <w:sz w:val="20"/>
                <w:szCs w:val="20"/>
                <w:u w:val="single"/>
              </w:rPr>
              <w:instrText xml:space="preserve"> FORMTEXT </w:instrText>
            </w:r>
            <w:r w:rsidRPr="00AA773E">
              <w:rPr>
                <w:rFonts w:ascii="Arial" w:hAnsi="Arial" w:cs="Arial"/>
                <w:sz w:val="20"/>
                <w:szCs w:val="20"/>
                <w:u w:val="single"/>
              </w:rPr>
            </w:r>
            <w:r w:rsidRPr="00AA773E">
              <w:rPr>
                <w:rFonts w:ascii="Arial" w:hAnsi="Arial" w:cs="Arial"/>
                <w:sz w:val="20"/>
                <w:szCs w:val="20"/>
                <w:u w:val="single"/>
              </w:rPr>
              <w:fldChar w:fldCharType="separate"/>
            </w:r>
            <w:r w:rsidRPr="00AA773E">
              <w:rPr>
                <w:rFonts w:ascii="Arial" w:hAnsi="Arial" w:cs="Arial"/>
                <w:sz w:val="20"/>
                <w:szCs w:val="20"/>
                <w:u w:val="single"/>
              </w:rPr>
              <w:t> </w:t>
            </w:r>
            <w:r w:rsidRPr="00AA773E">
              <w:rPr>
                <w:rFonts w:ascii="Arial" w:hAnsi="Arial" w:cs="Arial"/>
                <w:sz w:val="20"/>
                <w:szCs w:val="20"/>
                <w:u w:val="single"/>
              </w:rPr>
              <w:t> </w:t>
            </w:r>
            <w:r w:rsidRPr="00AA773E">
              <w:rPr>
                <w:rFonts w:ascii="Arial" w:hAnsi="Arial" w:cs="Arial"/>
                <w:sz w:val="20"/>
                <w:szCs w:val="20"/>
                <w:u w:val="single"/>
              </w:rPr>
              <w:fldChar w:fldCharType="end"/>
            </w:r>
            <w:r w:rsidRPr="00AA773E">
              <w:rPr>
                <w:rFonts w:ascii="Arial" w:hAnsi="Arial" w:cs="Arial"/>
                <w:sz w:val="20"/>
                <w:szCs w:val="20"/>
              </w:rPr>
              <w:t xml:space="preserve">  EQ</w:t>
            </w:r>
          </w:p>
        </w:tc>
      </w:tr>
      <w:tr w:rsidR="00CC0736" w:rsidRPr="002D63B2" w14:paraId="72D3B44D" w14:textId="77777777" w:rsidTr="00757E3A">
        <w:tc>
          <w:tcPr>
            <w:tcW w:w="4106" w:type="dxa"/>
          </w:tcPr>
          <w:p w14:paraId="3EAD8546" w14:textId="77777777" w:rsidR="00CC0736" w:rsidRPr="00AA773E" w:rsidRDefault="00CC0736" w:rsidP="00CC0736">
            <w:pPr>
              <w:spacing w:after="120" w:line="240" w:lineRule="auto"/>
              <w:jc w:val="both"/>
              <w:rPr>
                <w:rFonts w:ascii="Arial" w:hAnsi="Arial" w:cs="Arial"/>
                <w:bCs/>
                <w:sz w:val="20"/>
                <w:szCs w:val="20"/>
              </w:rPr>
            </w:pPr>
            <w:r w:rsidRPr="00AA773E">
              <w:rPr>
                <w:rFonts w:ascii="Arial" w:hAnsi="Arial" w:cs="Arial"/>
                <w:b/>
                <w:bCs/>
                <w:sz w:val="20"/>
                <w:szCs w:val="20"/>
              </w:rPr>
              <w:t xml:space="preserve">Washington </w:t>
            </w:r>
            <w:r w:rsidRPr="00AA773E">
              <w:rPr>
                <w:rFonts w:ascii="Arial" w:hAnsi="Arial" w:cs="Arial"/>
                <w:sz w:val="20"/>
                <w:szCs w:val="20"/>
                <w:u w:val="single"/>
              </w:rPr>
              <w:fldChar w:fldCharType="begin">
                <w:ffData>
                  <w:name w:val=""/>
                  <w:enabled/>
                  <w:calcOnExit w:val="0"/>
                  <w:textInput>
                    <w:maxLength w:val="2"/>
                  </w:textInput>
                </w:ffData>
              </w:fldChar>
            </w:r>
            <w:r w:rsidRPr="00AA773E">
              <w:rPr>
                <w:rFonts w:ascii="Arial" w:hAnsi="Arial" w:cs="Arial"/>
                <w:sz w:val="20"/>
                <w:szCs w:val="20"/>
                <w:u w:val="single"/>
              </w:rPr>
              <w:instrText xml:space="preserve"> FORMTEXT </w:instrText>
            </w:r>
            <w:r w:rsidRPr="00AA773E">
              <w:rPr>
                <w:rFonts w:ascii="Arial" w:hAnsi="Arial" w:cs="Arial"/>
                <w:sz w:val="20"/>
                <w:szCs w:val="20"/>
                <w:u w:val="single"/>
              </w:rPr>
            </w:r>
            <w:r w:rsidRPr="00AA773E">
              <w:rPr>
                <w:rFonts w:ascii="Arial" w:hAnsi="Arial" w:cs="Arial"/>
                <w:sz w:val="20"/>
                <w:szCs w:val="20"/>
                <w:u w:val="single"/>
              </w:rPr>
              <w:fldChar w:fldCharType="separate"/>
            </w:r>
            <w:r w:rsidRPr="00AA773E">
              <w:rPr>
                <w:rFonts w:ascii="Arial" w:hAnsi="Arial" w:cs="Arial"/>
                <w:sz w:val="20"/>
                <w:szCs w:val="20"/>
                <w:u w:val="single"/>
              </w:rPr>
              <w:t> </w:t>
            </w:r>
            <w:r w:rsidRPr="00AA773E">
              <w:rPr>
                <w:rFonts w:ascii="Arial" w:hAnsi="Arial" w:cs="Arial"/>
                <w:sz w:val="20"/>
                <w:szCs w:val="20"/>
                <w:u w:val="single"/>
              </w:rPr>
              <w:t> </w:t>
            </w:r>
            <w:r w:rsidRPr="00AA773E">
              <w:rPr>
                <w:rFonts w:ascii="Arial" w:hAnsi="Arial" w:cs="Arial"/>
                <w:sz w:val="20"/>
                <w:szCs w:val="20"/>
                <w:u w:val="single"/>
              </w:rPr>
              <w:fldChar w:fldCharType="end"/>
            </w:r>
            <w:r w:rsidRPr="00AA773E">
              <w:rPr>
                <w:rFonts w:ascii="Arial" w:hAnsi="Arial" w:cs="Arial"/>
                <w:sz w:val="20"/>
                <w:szCs w:val="20"/>
              </w:rPr>
              <w:t xml:space="preserve"> CT  </w:t>
            </w:r>
            <w:r w:rsidRPr="00AA773E">
              <w:rPr>
                <w:rFonts w:ascii="Arial" w:hAnsi="Arial" w:cs="Arial"/>
                <w:sz w:val="20"/>
                <w:szCs w:val="20"/>
                <w:u w:val="single"/>
              </w:rPr>
              <w:fldChar w:fldCharType="begin">
                <w:ffData>
                  <w:name w:val=""/>
                  <w:enabled/>
                  <w:calcOnExit w:val="0"/>
                  <w:textInput>
                    <w:maxLength w:val="2"/>
                  </w:textInput>
                </w:ffData>
              </w:fldChar>
            </w:r>
            <w:r w:rsidRPr="00AA773E">
              <w:rPr>
                <w:rFonts w:ascii="Arial" w:hAnsi="Arial" w:cs="Arial"/>
                <w:sz w:val="20"/>
                <w:szCs w:val="20"/>
                <w:u w:val="single"/>
              </w:rPr>
              <w:instrText xml:space="preserve"> FORMTEXT </w:instrText>
            </w:r>
            <w:r w:rsidRPr="00AA773E">
              <w:rPr>
                <w:rFonts w:ascii="Arial" w:hAnsi="Arial" w:cs="Arial"/>
                <w:sz w:val="20"/>
                <w:szCs w:val="20"/>
                <w:u w:val="single"/>
              </w:rPr>
            </w:r>
            <w:r w:rsidRPr="00AA773E">
              <w:rPr>
                <w:rFonts w:ascii="Arial" w:hAnsi="Arial" w:cs="Arial"/>
                <w:sz w:val="20"/>
                <w:szCs w:val="20"/>
                <w:u w:val="single"/>
              </w:rPr>
              <w:fldChar w:fldCharType="separate"/>
            </w:r>
            <w:r w:rsidRPr="00AA773E">
              <w:rPr>
                <w:rFonts w:ascii="Arial" w:hAnsi="Arial" w:cs="Arial"/>
                <w:sz w:val="20"/>
                <w:szCs w:val="20"/>
                <w:u w:val="single"/>
              </w:rPr>
              <w:t> </w:t>
            </w:r>
            <w:r w:rsidRPr="00AA773E">
              <w:rPr>
                <w:rFonts w:ascii="Arial" w:hAnsi="Arial" w:cs="Arial"/>
                <w:sz w:val="20"/>
                <w:szCs w:val="20"/>
                <w:u w:val="single"/>
              </w:rPr>
              <w:t> </w:t>
            </w:r>
            <w:r w:rsidRPr="00AA773E">
              <w:rPr>
                <w:rFonts w:ascii="Arial" w:hAnsi="Arial" w:cs="Arial"/>
                <w:sz w:val="20"/>
                <w:szCs w:val="20"/>
                <w:u w:val="single"/>
              </w:rPr>
              <w:fldChar w:fldCharType="end"/>
            </w:r>
            <w:r w:rsidRPr="00AA773E">
              <w:rPr>
                <w:rFonts w:ascii="Arial" w:hAnsi="Arial" w:cs="Arial"/>
                <w:sz w:val="20"/>
                <w:szCs w:val="20"/>
              </w:rPr>
              <w:t xml:space="preserve"> EQ  </w:t>
            </w:r>
            <w:r w:rsidRPr="00AA773E">
              <w:rPr>
                <w:rFonts w:ascii="Arial" w:hAnsi="Arial" w:cs="Arial"/>
                <w:sz w:val="20"/>
                <w:szCs w:val="20"/>
                <w:u w:val="single"/>
              </w:rPr>
              <w:fldChar w:fldCharType="begin">
                <w:ffData>
                  <w:name w:val=""/>
                  <w:enabled/>
                  <w:calcOnExit w:val="0"/>
                  <w:textInput>
                    <w:maxLength w:val="2"/>
                  </w:textInput>
                </w:ffData>
              </w:fldChar>
            </w:r>
            <w:r w:rsidRPr="00AA773E">
              <w:rPr>
                <w:rFonts w:ascii="Arial" w:hAnsi="Arial" w:cs="Arial"/>
                <w:sz w:val="20"/>
                <w:szCs w:val="20"/>
                <w:u w:val="single"/>
              </w:rPr>
              <w:instrText xml:space="preserve"> FORMTEXT </w:instrText>
            </w:r>
            <w:r w:rsidRPr="00AA773E">
              <w:rPr>
                <w:rFonts w:ascii="Arial" w:hAnsi="Arial" w:cs="Arial"/>
                <w:sz w:val="20"/>
                <w:szCs w:val="20"/>
                <w:u w:val="single"/>
              </w:rPr>
            </w:r>
            <w:r w:rsidRPr="00AA773E">
              <w:rPr>
                <w:rFonts w:ascii="Arial" w:hAnsi="Arial" w:cs="Arial"/>
                <w:sz w:val="20"/>
                <w:szCs w:val="20"/>
                <w:u w:val="single"/>
              </w:rPr>
              <w:fldChar w:fldCharType="separate"/>
            </w:r>
            <w:r w:rsidRPr="00AA773E">
              <w:rPr>
                <w:rFonts w:ascii="Arial" w:hAnsi="Arial" w:cs="Arial"/>
                <w:sz w:val="20"/>
                <w:szCs w:val="20"/>
                <w:u w:val="single"/>
              </w:rPr>
              <w:t> </w:t>
            </w:r>
            <w:r w:rsidRPr="00AA773E">
              <w:rPr>
                <w:rFonts w:ascii="Arial" w:hAnsi="Arial" w:cs="Arial"/>
                <w:sz w:val="20"/>
                <w:szCs w:val="20"/>
                <w:u w:val="single"/>
              </w:rPr>
              <w:t> </w:t>
            </w:r>
            <w:r w:rsidRPr="00AA773E">
              <w:rPr>
                <w:rFonts w:ascii="Arial" w:hAnsi="Arial" w:cs="Arial"/>
                <w:sz w:val="20"/>
                <w:szCs w:val="20"/>
                <w:u w:val="single"/>
              </w:rPr>
              <w:fldChar w:fldCharType="end"/>
            </w:r>
            <w:r w:rsidRPr="00AA773E">
              <w:rPr>
                <w:rFonts w:ascii="Arial" w:hAnsi="Arial" w:cs="Arial"/>
                <w:sz w:val="20"/>
                <w:szCs w:val="20"/>
              </w:rPr>
              <w:t xml:space="preserve"> Q</w:t>
            </w:r>
          </w:p>
        </w:tc>
      </w:tr>
      <w:tr w:rsidR="00CC0736" w:rsidRPr="002D63B2" w14:paraId="612DD74C" w14:textId="77777777" w:rsidTr="00757E3A">
        <w:tc>
          <w:tcPr>
            <w:tcW w:w="4106" w:type="dxa"/>
          </w:tcPr>
          <w:p w14:paraId="3EB8DC1E" w14:textId="77777777" w:rsidR="00CC0736" w:rsidRPr="00AA773E" w:rsidRDefault="00CC0736" w:rsidP="00CC0736">
            <w:pPr>
              <w:spacing w:after="120" w:line="240" w:lineRule="auto"/>
              <w:jc w:val="both"/>
              <w:rPr>
                <w:rFonts w:ascii="Arial" w:hAnsi="Arial" w:cs="Arial"/>
                <w:bCs/>
                <w:sz w:val="20"/>
                <w:szCs w:val="20"/>
              </w:rPr>
            </w:pPr>
            <w:r w:rsidRPr="00AA773E">
              <w:rPr>
                <w:rFonts w:ascii="Arial" w:hAnsi="Arial" w:cs="Arial"/>
                <w:b/>
                <w:bCs/>
                <w:sz w:val="20"/>
                <w:szCs w:val="20"/>
              </w:rPr>
              <w:t xml:space="preserve">Wisconsin  </w:t>
            </w:r>
            <w:r w:rsidRPr="00AA773E">
              <w:rPr>
                <w:rFonts w:ascii="Arial" w:hAnsi="Arial" w:cs="Arial"/>
                <w:sz w:val="20"/>
                <w:szCs w:val="20"/>
                <w:u w:val="single"/>
              </w:rPr>
              <w:fldChar w:fldCharType="begin">
                <w:ffData>
                  <w:name w:val=""/>
                  <w:enabled/>
                  <w:calcOnExit w:val="0"/>
                  <w:textInput>
                    <w:maxLength w:val="2"/>
                  </w:textInput>
                </w:ffData>
              </w:fldChar>
            </w:r>
            <w:r w:rsidRPr="00AA773E">
              <w:rPr>
                <w:rFonts w:ascii="Arial" w:hAnsi="Arial" w:cs="Arial"/>
                <w:sz w:val="20"/>
                <w:szCs w:val="20"/>
                <w:u w:val="single"/>
              </w:rPr>
              <w:instrText xml:space="preserve"> FORMTEXT </w:instrText>
            </w:r>
            <w:r w:rsidRPr="00AA773E">
              <w:rPr>
                <w:rFonts w:ascii="Arial" w:hAnsi="Arial" w:cs="Arial"/>
                <w:sz w:val="20"/>
                <w:szCs w:val="20"/>
                <w:u w:val="single"/>
              </w:rPr>
            </w:r>
            <w:r w:rsidRPr="00AA773E">
              <w:rPr>
                <w:rFonts w:ascii="Arial" w:hAnsi="Arial" w:cs="Arial"/>
                <w:sz w:val="20"/>
                <w:szCs w:val="20"/>
                <w:u w:val="single"/>
              </w:rPr>
              <w:fldChar w:fldCharType="separate"/>
            </w:r>
            <w:r w:rsidRPr="00AA773E">
              <w:rPr>
                <w:rFonts w:ascii="Arial" w:hAnsi="Arial" w:cs="Arial"/>
                <w:sz w:val="20"/>
                <w:szCs w:val="20"/>
                <w:u w:val="single"/>
              </w:rPr>
              <w:t> </w:t>
            </w:r>
            <w:r w:rsidRPr="00AA773E">
              <w:rPr>
                <w:rFonts w:ascii="Arial" w:hAnsi="Arial" w:cs="Arial"/>
                <w:sz w:val="20"/>
                <w:szCs w:val="20"/>
                <w:u w:val="single"/>
              </w:rPr>
              <w:t> </w:t>
            </w:r>
            <w:r w:rsidRPr="00AA773E">
              <w:rPr>
                <w:rFonts w:ascii="Arial" w:hAnsi="Arial" w:cs="Arial"/>
                <w:sz w:val="20"/>
                <w:szCs w:val="20"/>
                <w:u w:val="single"/>
              </w:rPr>
              <w:fldChar w:fldCharType="end"/>
            </w:r>
            <w:r w:rsidRPr="00AA773E">
              <w:rPr>
                <w:rFonts w:ascii="Arial" w:hAnsi="Arial" w:cs="Arial"/>
                <w:sz w:val="20"/>
                <w:szCs w:val="20"/>
              </w:rPr>
              <w:t xml:space="preserve">  CT</w:t>
            </w:r>
          </w:p>
        </w:tc>
      </w:tr>
      <w:tr w:rsidR="00CC0736" w:rsidRPr="002D63B2" w14:paraId="720C32F3" w14:textId="77777777" w:rsidTr="00757E3A">
        <w:tc>
          <w:tcPr>
            <w:tcW w:w="4106" w:type="dxa"/>
          </w:tcPr>
          <w:p w14:paraId="36A95D65" w14:textId="77777777" w:rsidR="00CC0736" w:rsidRPr="00AA773E" w:rsidRDefault="00CC0736" w:rsidP="00CC0736">
            <w:pPr>
              <w:tabs>
                <w:tab w:val="left" w:pos="1771"/>
                <w:tab w:val="left" w:pos="3542"/>
                <w:tab w:val="left" w:pos="5313"/>
              </w:tabs>
              <w:spacing w:after="120" w:line="240" w:lineRule="auto"/>
              <w:jc w:val="both"/>
              <w:rPr>
                <w:rFonts w:ascii="Arial" w:hAnsi="Arial" w:cs="Arial"/>
                <w:bCs/>
                <w:sz w:val="20"/>
                <w:szCs w:val="20"/>
              </w:rPr>
            </w:pPr>
            <w:r w:rsidRPr="00AA773E">
              <w:rPr>
                <w:rFonts w:ascii="Arial" w:hAnsi="Arial" w:cs="Arial"/>
                <w:b/>
                <w:bCs/>
                <w:sz w:val="20"/>
                <w:szCs w:val="20"/>
              </w:rPr>
              <w:t xml:space="preserve">Wyoming  </w:t>
            </w:r>
            <w:r w:rsidRPr="00AA773E">
              <w:rPr>
                <w:rFonts w:ascii="Arial" w:hAnsi="Arial" w:cs="Arial"/>
                <w:sz w:val="20"/>
                <w:szCs w:val="20"/>
                <w:u w:val="single"/>
              </w:rPr>
              <w:fldChar w:fldCharType="begin">
                <w:ffData>
                  <w:name w:val=""/>
                  <w:enabled/>
                  <w:calcOnExit w:val="0"/>
                  <w:textInput>
                    <w:maxLength w:val="2"/>
                  </w:textInput>
                </w:ffData>
              </w:fldChar>
            </w:r>
            <w:r w:rsidRPr="00AA773E">
              <w:rPr>
                <w:rFonts w:ascii="Arial" w:hAnsi="Arial" w:cs="Arial"/>
                <w:sz w:val="20"/>
                <w:szCs w:val="20"/>
                <w:u w:val="single"/>
              </w:rPr>
              <w:instrText xml:space="preserve"> FORMTEXT </w:instrText>
            </w:r>
            <w:r w:rsidRPr="00AA773E">
              <w:rPr>
                <w:rFonts w:ascii="Arial" w:hAnsi="Arial" w:cs="Arial"/>
                <w:sz w:val="20"/>
                <w:szCs w:val="20"/>
                <w:u w:val="single"/>
              </w:rPr>
            </w:r>
            <w:r w:rsidRPr="00AA773E">
              <w:rPr>
                <w:rFonts w:ascii="Arial" w:hAnsi="Arial" w:cs="Arial"/>
                <w:sz w:val="20"/>
                <w:szCs w:val="20"/>
                <w:u w:val="single"/>
              </w:rPr>
              <w:fldChar w:fldCharType="separate"/>
            </w:r>
            <w:r w:rsidRPr="00AA773E">
              <w:rPr>
                <w:rFonts w:ascii="Arial" w:hAnsi="Arial" w:cs="Arial"/>
                <w:sz w:val="20"/>
                <w:szCs w:val="20"/>
                <w:u w:val="single"/>
              </w:rPr>
              <w:t> </w:t>
            </w:r>
            <w:r w:rsidRPr="00AA773E">
              <w:rPr>
                <w:rFonts w:ascii="Arial" w:hAnsi="Arial" w:cs="Arial"/>
                <w:sz w:val="20"/>
                <w:szCs w:val="20"/>
                <w:u w:val="single"/>
              </w:rPr>
              <w:t> </w:t>
            </w:r>
            <w:r w:rsidRPr="00AA773E">
              <w:rPr>
                <w:rFonts w:ascii="Arial" w:hAnsi="Arial" w:cs="Arial"/>
                <w:sz w:val="20"/>
                <w:szCs w:val="20"/>
                <w:u w:val="single"/>
              </w:rPr>
              <w:fldChar w:fldCharType="end"/>
            </w:r>
            <w:r w:rsidRPr="00AA773E">
              <w:rPr>
                <w:rFonts w:ascii="Arial" w:hAnsi="Arial" w:cs="Arial"/>
                <w:sz w:val="20"/>
                <w:szCs w:val="20"/>
              </w:rPr>
              <w:t xml:space="preserve">  CT  </w:t>
            </w:r>
            <w:r w:rsidRPr="00AA773E">
              <w:rPr>
                <w:rFonts w:ascii="Arial" w:hAnsi="Arial" w:cs="Arial"/>
                <w:sz w:val="20"/>
                <w:szCs w:val="20"/>
                <w:u w:val="single"/>
              </w:rPr>
              <w:fldChar w:fldCharType="begin">
                <w:ffData>
                  <w:name w:val=""/>
                  <w:enabled/>
                  <w:calcOnExit w:val="0"/>
                  <w:textInput>
                    <w:maxLength w:val="2"/>
                  </w:textInput>
                </w:ffData>
              </w:fldChar>
            </w:r>
            <w:r w:rsidRPr="00AA773E">
              <w:rPr>
                <w:rFonts w:ascii="Arial" w:hAnsi="Arial" w:cs="Arial"/>
                <w:sz w:val="20"/>
                <w:szCs w:val="20"/>
                <w:u w:val="single"/>
              </w:rPr>
              <w:instrText xml:space="preserve"> FORMTEXT </w:instrText>
            </w:r>
            <w:r w:rsidRPr="00AA773E">
              <w:rPr>
                <w:rFonts w:ascii="Arial" w:hAnsi="Arial" w:cs="Arial"/>
                <w:sz w:val="20"/>
                <w:szCs w:val="20"/>
                <w:u w:val="single"/>
              </w:rPr>
            </w:r>
            <w:r w:rsidRPr="00AA773E">
              <w:rPr>
                <w:rFonts w:ascii="Arial" w:hAnsi="Arial" w:cs="Arial"/>
                <w:sz w:val="20"/>
                <w:szCs w:val="20"/>
                <w:u w:val="single"/>
              </w:rPr>
              <w:fldChar w:fldCharType="separate"/>
            </w:r>
            <w:r w:rsidRPr="00AA773E">
              <w:rPr>
                <w:rFonts w:ascii="Arial" w:hAnsi="Arial" w:cs="Arial"/>
                <w:sz w:val="20"/>
                <w:szCs w:val="20"/>
                <w:u w:val="single"/>
              </w:rPr>
              <w:t> </w:t>
            </w:r>
            <w:r w:rsidRPr="00AA773E">
              <w:rPr>
                <w:rFonts w:ascii="Arial" w:hAnsi="Arial" w:cs="Arial"/>
                <w:sz w:val="20"/>
                <w:szCs w:val="20"/>
                <w:u w:val="single"/>
              </w:rPr>
              <w:t> </w:t>
            </w:r>
            <w:r w:rsidRPr="00AA773E">
              <w:rPr>
                <w:rFonts w:ascii="Arial" w:hAnsi="Arial" w:cs="Arial"/>
                <w:sz w:val="20"/>
                <w:szCs w:val="20"/>
                <w:u w:val="single"/>
              </w:rPr>
              <w:fldChar w:fldCharType="end"/>
            </w:r>
            <w:r w:rsidRPr="00AA773E">
              <w:rPr>
                <w:rFonts w:ascii="Arial" w:hAnsi="Arial" w:cs="Arial"/>
                <w:sz w:val="20"/>
                <w:szCs w:val="20"/>
              </w:rPr>
              <w:t xml:space="preserve">  EQ  </w:t>
            </w:r>
            <w:r w:rsidRPr="00AA773E">
              <w:rPr>
                <w:rFonts w:ascii="Arial" w:hAnsi="Arial" w:cs="Arial"/>
                <w:sz w:val="20"/>
                <w:szCs w:val="20"/>
                <w:u w:val="single"/>
              </w:rPr>
              <w:fldChar w:fldCharType="begin">
                <w:ffData>
                  <w:name w:val=""/>
                  <w:enabled/>
                  <w:calcOnExit w:val="0"/>
                  <w:textInput>
                    <w:maxLength w:val="2"/>
                  </w:textInput>
                </w:ffData>
              </w:fldChar>
            </w:r>
            <w:r w:rsidRPr="00AA773E">
              <w:rPr>
                <w:rFonts w:ascii="Arial" w:hAnsi="Arial" w:cs="Arial"/>
                <w:sz w:val="20"/>
                <w:szCs w:val="20"/>
                <w:u w:val="single"/>
              </w:rPr>
              <w:instrText xml:space="preserve"> FORMTEXT </w:instrText>
            </w:r>
            <w:r w:rsidRPr="00AA773E">
              <w:rPr>
                <w:rFonts w:ascii="Arial" w:hAnsi="Arial" w:cs="Arial"/>
                <w:sz w:val="20"/>
                <w:szCs w:val="20"/>
                <w:u w:val="single"/>
              </w:rPr>
            </w:r>
            <w:r w:rsidRPr="00AA773E">
              <w:rPr>
                <w:rFonts w:ascii="Arial" w:hAnsi="Arial" w:cs="Arial"/>
                <w:sz w:val="20"/>
                <w:szCs w:val="20"/>
                <w:u w:val="single"/>
              </w:rPr>
              <w:fldChar w:fldCharType="separate"/>
            </w:r>
            <w:r w:rsidRPr="00AA773E">
              <w:rPr>
                <w:rFonts w:ascii="Arial" w:hAnsi="Arial" w:cs="Arial"/>
                <w:sz w:val="20"/>
                <w:szCs w:val="20"/>
                <w:u w:val="single"/>
              </w:rPr>
              <w:t> </w:t>
            </w:r>
            <w:r w:rsidRPr="00AA773E">
              <w:rPr>
                <w:rFonts w:ascii="Arial" w:hAnsi="Arial" w:cs="Arial"/>
                <w:sz w:val="20"/>
                <w:szCs w:val="20"/>
                <w:u w:val="single"/>
              </w:rPr>
              <w:t> </w:t>
            </w:r>
            <w:r w:rsidRPr="00AA773E">
              <w:rPr>
                <w:rFonts w:ascii="Arial" w:hAnsi="Arial" w:cs="Arial"/>
                <w:sz w:val="20"/>
                <w:szCs w:val="20"/>
                <w:u w:val="single"/>
              </w:rPr>
              <w:fldChar w:fldCharType="end"/>
            </w:r>
            <w:r w:rsidRPr="00AA773E">
              <w:rPr>
                <w:rFonts w:ascii="Arial" w:hAnsi="Arial" w:cs="Arial"/>
                <w:sz w:val="20"/>
                <w:szCs w:val="20"/>
              </w:rPr>
              <w:t xml:space="preserve">  Q</w:t>
            </w:r>
          </w:p>
        </w:tc>
      </w:tr>
    </w:tbl>
    <w:p w14:paraId="78D3C08C" w14:textId="77777777" w:rsidR="00CC0736" w:rsidRDefault="00CC0736" w:rsidP="00777281">
      <w:pPr>
        <w:rPr>
          <w:rFonts w:ascii="Arial" w:hAnsi="Arial"/>
          <w:sz w:val="16"/>
        </w:rPr>
        <w:sectPr w:rsidR="00CC0736" w:rsidSect="00CC0736">
          <w:type w:val="continuous"/>
          <w:pgSz w:w="12240" w:h="15840"/>
          <w:pgMar w:top="1440" w:right="1440" w:bottom="1440" w:left="1440" w:header="720" w:footer="720" w:gutter="0"/>
          <w:cols w:num="2" w:space="720"/>
          <w:docGrid w:linePitch="360"/>
        </w:sectPr>
      </w:pPr>
    </w:p>
    <w:p w14:paraId="7CCC6104" w14:textId="7BB9B09E" w:rsidR="00777281" w:rsidRDefault="00777281" w:rsidP="00777281">
      <w:pPr>
        <w:rPr>
          <w:rFonts w:ascii="Arial" w:hAnsi="Arial"/>
          <w:sz w:val="16"/>
        </w:rPr>
      </w:pPr>
      <w:r>
        <w:rPr>
          <w:rFonts w:ascii="Arial" w:hAnsi="Arial"/>
          <w:sz w:val="16"/>
        </w:rPr>
        <w:br w:type="page"/>
      </w:r>
    </w:p>
    <w:p w14:paraId="6CD9DFA8" w14:textId="16772AF2" w:rsidR="00CE77A9" w:rsidRDefault="00CE77A9" w:rsidP="00CC7545">
      <w:pPr>
        <w:spacing w:before="120" w:after="60" w:line="240" w:lineRule="auto"/>
        <w:jc w:val="both"/>
        <w:rPr>
          <w:rFonts w:ascii="Arial" w:hAnsi="Arial" w:cs="Arial"/>
          <w:sz w:val="16"/>
          <w:szCs w:val="16"/>
          <w:u w:val="single"/>
        </w:rPr>
      </w:pPr>
      <w:bookmarkStart w:id="0" w:name="_Hlk39137540"/>
      <w:r w:rsidRPr="00C47E58">
        <w:rPr>
          <w:rFonts w:ascii="Arial" w:hAnsi="Arial" w:cs="Arial"/>
          <w:b/>
          <w:bCs/>
          <w:sz w:val="16"/>
          <w:szCs w:val="16"/>
        </w:rPr>
        <w:lastRenderedPageBreak/>
        <w:t>Applicability</w:t>
      </w:r>
      <w:r w:rsidRPr="00644194">
        <w:rPr>
          <w:rFonts w:ascii="Arial" w:hAnsi="Arial" w:cs="Arial"/>
          <w:sz w:val="16"/>
          <w:szCs w:val="16"/>
        </w:rPr>
        <w:t xml:space="preserve">.   This Service Schedule </w:t>
      </w:r>
      <w:r w:rsidR="009B2733">
        <w:rPr>
          <w:rFonts w:ascii="Arial" w:hAnsi="Arial" w:cs="Arial"/>
          <w:sz w:val="16"/>
          <w:szCs w:val="16"/>
        </w:rPr>
        <w:t xml:space="preserve">(including </w:t>
      </w:r>
      <w:r w:rsidR="009B2733" w:rsidRPr="00A446BC">
        <w:rPr>
          <w:rFonts w:ascii="Arial" w:hAnsi="Arial" w:cs="Arial"/>
          <w:sz w:val="16"/>
          <w:szCs w:val="16"/>
          <w:u w:val="single"/>
        </w:rPr>
        <w:t>Attachment 1</w:t>
      </w:r>
      <w:r w:rsidR="009B2733">
        <w:rPr>
          <w:rFonts w:ascii="Arial" w:hAnsi="Arial" w:cs="Arial"/>
          <w:sz w:val="16"/>
          <w:szCs w:val="16"/>
        </w:rPr>
        <w:t xml:space="preserve"> and </w:t>
      </w:r>
      <w:r w:rsidR="009B2733" w:rsidRPr="00A446BC">
        <w:rPr>
          <w:rFonts w:ascii="Arial" w:hAnsi="Arial" w:cs="Arial"/>
          <w:sz w:val="16"/>
          <w:szCs w:val="16"/>
          <w:u w:val="single"/>
        </w:rPr>
        <w:t>Attachment 2</w:t>
      </w:r>
      <w:r w:rsidR="009B2733">
        <w:rPr>
          <w:rFonts w:ascii="Arial" w:hAnsi="Arial" w:cs="Arial"/>
          <w:sz w:val="16"/>
          <w:szCs w:val="16"/>
          <w:u w:val="single"/>
        </w:rPr>
        <w:t>, attached and incorporated into this Schedule</w:t>
      </w:r>
      <w:r w:rsidR="009B2733">
        <w:rPr>
          <w:rFonts w:ascii="Arial" w:hAnsi="Arial" w:cs="Arial"/>
          <w:sz w:val="16"/>
          <w:szCs w:val="16"/>
        </w:rPr>
        <w:t xml:space="preserve">) </w:t>
      </w:r>
      <w:r w:rsidRPr="00644194">
        <w:rPr>
          <w:rFonts w:ascii="Arial" w:hAnsi="Arial" w:cs="Arial"/>
          <w:sz w:val="16"/>
          <w:szCs w:val="16"/>
        </w:rPr>
        <w:t xml:space="preserve">is applicable only when Customer orders </w:t>
      </w:r>
      <w:r w:rsidR="00E63B6E">
        <w:rPr>
          <w:rFonts w:ascii="Arial" w:hAnsi="Arial" w:cs="Arial"/>
          <w:sz w:val="16"/>
          <w:szCs w:val="16"/>
        </w:rPr>
        <w:t>Wholesale Analog</w:t>
      </w:r>
      <w:r>
        <w:rPr>
          <w:rFonts w:ascii="Arial" w:hAnsi="Arial" w:cs="Arial"/>
          <w:sz w:val="16"/>
          <w:szCs w:val="16"/>
        </w:rPr>
        <w:t xml:space="preserve"> Loop and related offerings Services</w:t>
      </w:r>
      <w:r w:rsidRPr="00644194">
        <w:rPr>
          <w:rFonts w:ascii="Arial" w:hAnsi="Arial" w:cs="Arial"/>
          <w:sz w:val="16"/>
          <w:szCs w:val="16"/>
        </w:rPr>
        <w:t xml:space="preserve"> (“Service”) and incorporates the terms of the </w:t>
      </w:r>
      <w:r>
        <w:rPr>
          <w:rFonts w:ascii="Arial" w:hAnsi="Arial" w:cs="Arial"/>
          <w:sz w:val="16"/>
          <w:szCs w:val="16"/>
        </w:rPr>
        <w:t xml:space="preserve">Forbearance </w:t>
      </w:r>
      <w:r w:rsidRPr="00644194">
        <w:rPr>
          <w:rFonts w:ascii="Arial" w:hAnsi="Arial" w:cs="Arial"/>
          <w:sz w:val="16"/>
          <w:szCs w:val="16"/>
        </w:rPr>
        <w:t>Master Service</w:t>
      </w:r>
      <w:r>
        <w:rPr>
          <w:rFonts w:ascii="Arial" w:hAnsi="Arial" w:cs="Arial"/>
          <w:sz w:val="16"/>
          <w:szCs w:val="16"/>
        </w:rPr>
        <w:t>s</w:t>
      </w:r>
      <w:r w:rsidRPr="00644194">
        <w:rPr>
          <w:rFonts w:ascii="Arial" w:hAnsi="Arial" w:cs="Arial"/>
          <w:sz w:val="16"/>
          <w:szCs w:val="16"/>
        </w:rPr>
        <w:t xml:space="preserve"> </w:t>
      </w:r>
      <w:r w:rsidRPr="009B2733">
        <w:rPr>
          <w:rFonts w:ascii="Arial" w:hAnsi="Arial" w:cs="Arial"/>
          <w:sz w:val="16"/>
          <w:szCs w:val="16"/>
        </w:rPr>
        <w:t xml:space="preserve">Agreement </w:t>
      </w:r>
      <w:r w:rsidRPr="0080114D">
        <w:rPr>
          <w:rFonts w:ascii="Arial" w:hAnsi="Arial" w:cs="Arial"/>
          <w:sz w:val="16"/>
          <w:szCs w:val="16"/>
        </w:rPr>
        <w:t>under which CenturyLink or a CenturyLink affiliate provides services to Customer</w:t>
      </w:r>
      <w:r w:rsidRPr="00644194">
        <w:rPr>
          <w:rFonts w:ascii="Arial" w:hAnsi="Arial" w:cs="Arial"/>
          <w:sz w:val="16"/>
          <w:szCs w:val="16"/>
        </w:rPr>
        <w:t xml:space="preserve"> (the “Agreement”). CenturyLink may subcontract any or </w:t>
      </w:r>
      <w:proofErr w:type="gramStart"/>
      <w:r w:rsidRPr="00644194">
        <w:rPr>
          <w:rFonts w:ascii="Arial" w:hAnsi="Arial" w:cs="Arial"/>
          <w:sz w:val="16"/>
          <w:szCs w:val="16"/>
        </w:rPr>
        <w:t>all of</w:t>
      </w:r>
      <w:proofErr w:type="gramEnd"/>
      <w:r w:rsidRPr="00644194">
        <w:rPr>
          <w:rFonts w:ascii="Arial" w:hAnsi="Arial" w:cs="Arial"/>
          <w:sz w:val="16"/>
          <w:szCs w:val="16"/>
        </w:rPr>
        <w:t xml:space="preserve"> the work to be performed under this Service Schedule. All capitalized terms that are used but not defined in this Service Schedule are defined in the Agreement </w:t>
      </w:r>
      <w:r w:rsidRPr="00C50764">
        <w:rPr>
          <w:rFonts w:ascii="Arial" w:hAnsi="Arial" w:cs="Arial"/>
          <w:sz w:val="16"/>
          <w:szCs w:val="16"/>
        </w:rPr>
        <w:t xml:space="preserve">or </w:t>
      </w:r>
      <w:r w:rsidRPr="0052361A">
        <w:rPr>
          <w:rFonts w:ascii="Arial" w:hAnsi="Arial" w:cs="Arial"/>
          <w:sz w:val="16"/>
          <w:szCs w:val="16"/>
        </w:rPr>
        <w:t>Order.</w:t>
      </w:r>
      <w:r w:rsidRPr="00644194">
        <w:rPr>
          <w:rFonts w:ascii="Arial" w:hAnsi="Arial" w:cs="Arial"/>
          <w:sz w:val="16"/>
          <w:szCs w:val="16"/>
        </w:rPr>
        <w:t xml:space="preserve">  </w:t>
      </w:r>
      <w:r>
        <w:rPr>
          <w:rFonts w:ascii="Arial" w:hAnsi="Arial" w:cs="Arial"/>
          <w:sz w:val="16"/>
          <w:szCs w:val="16"/>
        </w:rPr>
        <w:t xml:space="preserve">Services may only be procured from the entities listed in </w:t>
      </w:r>
      <w:r w:rsidRPr="00CA5D27">
        <w:rPr>
          <w:rFonts w:ascii="Arial" w:hAnsi="Arial" w:cs="Arial"/>
          <w:sz w:val="16"/>
          <w:szCs w:val="16"/>
          <w:u w:val="single"/>
        </w:rPr>
        <w:t>Exhibit 1</w:t>
      </w:r>
      <w:r w:rsidR="0089790E">
        <w:rPr>
          <w:rFonts w:ascii="Arial" w:hAnsi="Arial" w:cs="Arial"/>
          <w:sz w:val="16"/>
          <w:szCs w:val="16"/>
          <w:u w:val="single"/>
        </w:rPr>
        <w:t>.</w:t>
      </w:r>
    </w:p>
    <w:p w14:paraId="4FB23D53" w14:textId="77777777" w:rsidR="004E1857" w:rsidRDefault="004E1857" w:rsidP="00D16DDB">
      <w:pPr>
        <w:pStyle w:val="BodyText3"/>
        <w:suppressAutoHyphens/>
        <w:spacing w:before="120" w:after="60" w:line="240" w:lineRule="auto"/>
        <w:rPr>
          <w:rFonts w:ascii="Arial" w:hAnsi="Arial" w:cs="Arial"/>
        </w:rPr>
      </w:pPr>
      <w:r>
        <w:rPr>
          <w:rFonts w:ascii="Arial" w:hAnsi="Arial" w:cs="Arial"/>
          <w:b/>
        </w:rPr>
        <w:t>1.</w:t>
      </w:r>
      <w:r>
        <w:rPr>
          <w:rFonts w:ascii="Arial" w:hAnsi="Arial" w:cs="Arial"/>
        </w:rPr>
        <w:tab/>
      </w:r>
      <w:r w:rsidRPr="00D16DDB">
        <w:rPr>
          <w:rFonts w:ascii="Arial" w:hAnsi="Arial" w:cs="Arial"/>
          <w:b/>
        </w:rPr>
        <w:t>Definitions</w:t>
      </w:r>
      <w:r>
        <w:rPr>
          <w:rFonts w:ascii="Arial" w:hAnsi="Arial" w:cs="Arial"/>
        </w:rPr>
        <w:t xml:space="preserve">.  Capitalized terms used herein are defined in </w:t>
      </w:r>
      <w:r>
        <w:rPr>
          <w:rFonts w:ascii="Arial" w:hAnsi="Arial" w:cs="Arial"/>
          <w:u w:val="single"/>
        </w:rPr>
        <w:t>Attachment 1</w:t>
      </w:r>
      <w:r>
        <w:rPr>
          <w:rFonts w:ascii="Arial" w:hAnsi="Arial" w:cs="Arial"/>
        </w:rPr>
        <w:t>.</w:t>
      </w:r>
    </w:p>
    <w:p w14:paraId="473BB708" w14:textId="3190F396" w:rsidR="00CE77A9" w:rsidRDefault="00CE77A9" w:rsidP="00CC7545">
      <w:pPr>
        <w:spacing w:before="120" w:after="60" w:line="240" w:lineRule="auto"/>
        <w:jc w:val="both"/>
        <w:rPr>
          <w:rFonts w:ascii="Arial" w:hAnsi="Arial" w:cs="Arial"/>
          <w:b/>
          <w:sz w:val="16"/>
          <w:szCs w:val="16"/>
        </w:rPr>
      </w:pPr>
      <w:bookmarkStart w:id="1" w:name="_Toc416514453"/>
      <w:bookmarkStart w:id="2" w:name="_Ref429275338"/>
      <w:bookmarkStart w:id="3" w:name="_Toc429559494"/>
      <w:bookmarkStart w:id="4" w:name="_Ref464617066"/>
      <w:bookmarkStart w:id="5" w:name="_Toc55037848"/>
      <w:r w:rsidRPr="00D16DDB">
        <w:rPr>
          <w:rFonts w:ascii="Arial" w:hAnsi="Arial" w:cs="Arial"/>
          <w:b/>
          <w:sz w:val="16"/>
          <w:szCs w:val="16"/>
        </w:rPr>
        <w:t>2.</w:t>
      </w:r>
      <w:r w:rsidR="00EA5F74">
        <w:rPr>
          <w:rFonts w:ascii="Arial" w:hAnsi="Arial" w:cs="Arial"/>
          <w:sz w:val="16"/>
          <w:szCs w:val="16"/>
        </w:rPr>
        <w:t>.</w:t>
      </w:r>
      <w:r>
        <w:rPr>
          <w:rFonts w:ascii="Arial" w:hAnsi="Arial" w:cs="Arial"/>
          <w:sz w:val="16"/>
          <w:szCs w:val="16"/>
        </w:rPr>
        <w:tab/>
      </w:r>
      <w:r>
        <w:rPr>
          <w:rFonts w:ascii="Arial" w:hAnsi="Arial" w:cs="Arial"/>
          <w:b/>
          <w:sz w:val="16"/>
          <w:szCs w:val="16"/>
        </w:rPr>
        <w:t>Network Security</w:t>
      </w:r>
      <w:r w:rsidR="0091584B">
        <w:rPr>
          <w:rFonts w:ascii="Arial" w:hAnsi="Arial" w:cs="Arial"/>
          <w:b/>
          <w:sz w:val="16"/>
          <w:szCs w:val="16"/>
        </w:rPr>
        <w:t>.  Customer Information.</w:t>
      </w:r>
    </w:p>
    <w:p w14:paraId="703DB66E" w14:textId="2F1C2CFD" w:rsidR="00EA5F74" w:rsidRDefault="00EA5F74" w:rsidP="00D16DDB">
      <w:pPr>
        <w:spacing w:before="120" w:after="60"/>
        <w:jc w:val="both"/>
        <w:rPr>
          <w:rFonts w:cs="Arial"/>
          <w:szCs w:val="16"/>
        </w:rPr>
      </w:pPr>
      <w:r w:rsidRPr="003D5D3D">
        <w:rPr>
          <w:rFonts w:ascii="Arial" w:hAnsi="Arial" w:cs="Arial"/>
          <w:b/>
          <w:bCs/>
          <w:sz w:val="16"/>
          <w:szCs w:val="16"/>
        </w:rPr>
        <w:t>2.1</w:t>
      </w:r>
      <w:r>
        <w:rPr>
          <w:rFonts w:ascii="Arial" w:hAnsi="Arial" w:cs="Arial"/>
          <w:sz w:val="16"/>
          <w:szCs w:val="16"/>
        </w:rPr>
        <w:tab/>
      </w:r>
      <w:r>
        <w:rPr>
          <w:rFonts w:ascii="Arial" w:hAnsi="Arial" w:cs="Arial"/>
          <w:b/>
          <w:sz w:val="16"/>
          <w:szCs w:val="16"/>
        </w:rPr>
        <w:t>Network Security</w:t>
      </w:r>
    </w:p>
    <w:p w14:paraId="58E98113" w14:textId="75390AC1" w:rsidR="00CE77A9" w:rsidRPr="00D16DDB" w:rsidRDefault="00CE77A9" w:rsidP="00CC7545">
      <w:pPr>
        <w:spacing w:before="120" w:after="60" w:line="240" w:lineRule="auto"/>
        <w:ind w:left="720"/>
        <w:jc w:val="both"/>
        <w:rPr>
          <w:rFonts w:cs="Arial"/>
          <w:szCs w:val="16"/>
        </w:rPr>
      </w:pPr>
      <w:r w:rsidRPr="00D16DDB">
        <w:rPr>
          <w:rFonts w:ascii="Arial" w:hAnsi="Arial" w:cs="Arial"/>
          <w:sz w:val="16"/>
          <w:szCs w:val="16"/>
        </w:rPr>
        <w:t>2.</w:t>
      </w:r>
      <w:r w:rsidR="004E1857" w:rsidRPr="00D16DDB">
        <w:rPr>
          <w:rFonts w:ascii="Arial" w:hAnsi="Arial" w:cs="Arial"/>
          <w:sz w:val="16"/>
          <w:szCs w:val="16"/>
        </w:rPr>
        <w:t>1</w:t>
      </w:r>
      <w:r w:rsidRPr="00D16DDB">
        <w:rPr>
          <w:rFonts w:ascii="Arial" w:hAnsi="Arial" w:cs="Arial"/>
          <w:sz w:val="16"/>
          <w:szCs w:val="16"/>
        </w:rPr>
        <w:t>.1</w:t>
      </w:r>
      <w:r w:rsidRPr="00D16DDB">
        <w:rPr>
          <w:rFonts w:ascii="Arial" w:hAnsi="Arial" w:cs="Arial"/>
          <w:sz w:val="16"/>
          <w:szCs w:val="16"/>
        </w:rPr>
        <w:tab/>
        <w:t xml:space="preserve">Each </w:t>
      </w:r>
      <w:r w:rsidR="002F3295">
        <w:rPr>
          <w:rFonts w:ascii="Arial" w:hAnsi="Arial" w:cs="Arial"/>
          <w:sz w:val="16"/>
          <w:szCs w:val="16"/>
        </w:rPr>
        <w:t>p</w:t>
      </w:r>
      <w:r w:rsidRPr="00D16DDB">
        <w:rPr>
          <w:rFonts w:ascii="Arial" w:hAnsi="Arial" w:cs="Arial"/>
          <w:sz w:val="16"/>
          <w:szCs w:val="16"/>
        </w:rPr>
        <w:t xml:space="preserve">arty will exercise the same degree of care to prevent harm or damage to the other </w:t>
      </w:r>
      <w:r w:rsidR="002F3295">
        <w:rPr>
          <w:rFonts w:ascii="Arial" w:hAnsi="Arial" w:cs="Arial"/>
          <w:sz w:val="16"/>
          <w:szCs w:val="16"/>
        </w:rPr>
        <w:t>p</w:t>
      </w:r>
      <w:r w:rsidRPr="00D16DDB">
        <w:rPr>
          <w:rFonts w:ascii="Arial" w:hAnsi="Arial" w:cs="Arial"/>
          <w:sz w:val="16"/>
          <w:szCs w:val="16"/>
        </w:rPr>
        <w:t>arty and any third parties, its employees, agents or End User</w:t>
      </w:r>
      <w:r w:rsidR="00FF1A18" w:rsidRPr="00D16DDB">
        <w:rPr>
          <w:rFonts w:ascii="Arial" w:hAnsi="Arial" w:cs="Arial"/>
          <w:sz w:val="16"/>
          <w:szCs w:val="16"/>
        </w:rPr>
        <w:t>s</w:t>
      </w:r>
      <w:r w:rsidRPr="00D16DDB">
        <w:rPr>
          <w:rFonts w:ascii="Arial" w:hAnsi="Arial" w:cs="Arial"/>
          <w:sz w:val="16"/>
          <w:szCs w:val="16"/>
        </w:rPr>
        <w:t>, or their property as it employs to protect its own employees, agents, End User</w:t>
      </w:r>
      <w:r w:rsidR="00FF1A18" w:rsidRPr="00D16DDB">
        <w:rPr>
          <w:rFonts w:ascii="Arial" w:hAnsi="Arial" w:cs="Arial"/>
          <w:sz w:val="16"/>
          <w:szCs w:val="16"/>
        </w:rPr>
        <w:t>s</w:t>
      </w:r>
      <w:r w:rsidRPr="00D16DDB">
        <w:rPr>
          <w:rFonts w:ascii="Arial" w:hAnsi="Arial" w:cs="Arial"/>
          <w:sz w:val="16"/>
          <w:szCs w:val="16"/>
        </w:rPr>
        <w:t xml:space="preserve"> and property, but in no case less than a commercially reasonable degree of care.</w:t>
      </w:r>
    </w:p>
    <w:p w14:paraId="1109A792" w14:textId="12B014B0" w:rsidR="00CE77A9" w:rsidRPr="00D16DDB" w:rsidRDefault="00CE77A9" w:rsidP="00CC7545">
      <w:pPr>
        <w:spacing w:before="120" w:after="60" w:line="240" w:lineRule="auto"/>
        <w:ind w:left="720"/>
        <w:jc w:val="both"/>
        <w:rPr>
          <w:rFonts w:cs="Arial"/>
          <w:szCs w:val="16"/>
        </w:rPr>
      </w:pPr>
      <w:r w:rsidRPr="00D16DDB">
        <w:rPr>
          <w:rFonts w:ascii="Arial" w:hAnsi="Arial" w:cs="Arial"/>
          <w:sz w:val="16"/>
          <w:szCs w:val="16"/>
        </w:rPr>
        <w:t>2.</w:t>
      </w:r>
      <w:r w:rsidR="004E1857" w:rsidRPr="00D16DDB">
        <w:rPr>
          <w:rFonts w:ascii="Arial" w:hAnsi="Arial" w:cs="Arial"/>
          <w:sz w:val="16"/>
          <w:szCs w:val="16"/>
        </w:rPr>
        <w:t>1</w:t>
      </w:r>
      <w:r w:rsidRPr="00D16DDB">
        <w:rPr>
          <w:rFonts w:ascii="Arial" w:hAnsi="Arial" w:cs="Arial"/>
          <w:sz w:val="16"/>
          <w:szCs w:val="16"/>
        </w:rPr>
        <w:t>.2</w:t>
      </w:r>
      <w:r w:rsidRPr="00D16DDB">
        <w:rPr>
          <w:rFonts w:ascii="Arial" w:hAnsi="Arial" w:cs="Arial"/>
          <w:sz w:val="16"/>
          <w:szCs w:val="16"/>
        </w:rPr>
        <w:tab/>
        <w:t xml:space="preserve">Each </w:t>
      </w:r>
      <w:r w:rsidR="004D3476" w:rsidRPr="00D16DDB">
        <w:rPr>
          <w:rFonts w:ascii="Arial" w:hAnsi="Arial" w:cs="Arial"/>
          <w:sz w:val="16"/>
          <w:szCs w:val="16"/>
        </w:rPr>
        <w:t>p</w:t>
      </w:r>
      <w:r w:rsidRPr="00D16DDB">
        <w:rPr>
          <w:rFonts w:ascii="Arial" w:hAnsi="Arial" w:cs="Arial"/>
          <w:sz w:val="16"/>
          <w:szCs w:val="16"/>
        </w:rPr>
        <w:t xml:space="preserve">arty is responsible to provide security and privacy of communications.  This entails protecting the confidential nature of Telecommunications transmissions for </w:t>
      </w:r>
      <w:proofErr w:type="gramStart"/>
      <w:r w:rsidRPr="00D16DDB">
        <w:rPr>
          <w:rFonts w:ascii="Arial" w:hAnsi="Arial" w:cs="Arial"/>
          <w:sz w:val="16"/>
          <w:szCs w:val="16"/>
        </w:rPr>
        <w:t>any and all</w:t>
      </w:r>
      <w:proofErr w:type="gramEnd"/>
      <w:r w:rsidRPr="00D16DDB">
        <w:rPr>
          <w:rFonts w:ascii="Arial" w:hAnsi="Arial" w:cs="Arial"/>
          <w:sz w:val="16"/>
          <w:szCs w:val="16"/>
        </w:rPr>
        <w:t xml:space="preserve"> use of the Services by End User</w:t>
      </w:r>
      <w:r w:rsidR="00FF1A18" w:rsidRPr="00D16DDB">
        <w:rPr>
          <w:rFonts w:ascii="Arial" w:hAnsi="Arial" w:cs="Arial"/>
          <w:sz w:val="16"/>
          <w:szCs w:val="16"/>
        </w:rPr>
        <w:t>s</w:t>
      </w:r>
      <w:r w:rsidRPr="00D16DDB">
        <w:rPr>
          <w:rFonts w:ascii="Arial" w:hAnsi="Arial" w:cs="Arial"/>
          <w:sz w:val="16"/>
          <w:szCs w:val="16"/>
        </w:rPr>
        <w:t xml:space="preserve">.  Specifically, no employee, agent or representative </w:t>
      </w:r>
      <w:r w:rsidR="00AC0441" w:rsidRPr="00D16DDB">
        <w:rPr>
          <w:rFonts w:ascii="Arial" w:hAnsi="Arial" w:cs="Arial"/>
          <w:sz w:val="16"/>
          <w:szCs w:val="16"/>
        </w:rPr>
        <w:t>will</w:t>
      </w:r>
      <w:r w:rsidRPr="00D16DDB">
        <w:rPr>
          <w:rFonts w:ascii="Arial" w:hAnsi="Arial" w:cs="Arial"/>
          <w:sz w:val="16"/>
          <w:szCs w:val="16"/>
        </w:rPr>
        <w:t xml:space="preserve"> monitor any circuits except as required to repair or provide Service of any End User at any time.  Nor </w:t>
      </w:r>
      <w:r w:rsidR="00AC0441" w:rsidRPr="00D16DDB">
        <w:rPr>
          <w:rFonts w:ascii="Arial" w:hAnsi="Arial" w:cs="Arial"/>
          <w:sz w:val="16"/>
          <w:szCs w:val="16"/>
        </w:rPr>
        <w:t>will</w:t>
      </w:r>
      <w:r w:rsidRPr="00D16DDB">
        <w:rPr>
          <w:rFonts w:ascii="Arial" w:hAnsi="Arial" w:cs="Arial"/>
          <w:sz w:val="16"/>
          <w:szCs w:val="16"/>
        </w:rPr>
        <w:t xml:space="preserve"> an employee, agent or representative disclose the nature of overheard conversations, or who participated in such communications or even that such communication has taken place.  Violation of such security may entail state and federal criminal penalties, as well as civil penalties.  Customer is responsible for covering its employees on such security requirements and penalties.</w:t>
      </w:r>
    </w:p>
    <w:p w14:paraId="3A6E5492" w14:textId="4EA629D3" w:rsidR="00CE77A9" w:rsidRPr="00D16DDB" w:rsidRDefault="00CE77A9" w:rsidP="00CC7545">
      <w:pPr>
        <w:spacing w:before="120" w:after="60" w:line="240" w:lineRule="auto"/>
        <w:ind w:left="720"/>
        <w:jc w:val="both"/>
        <w:rPr>
          <w:rFonts w:cs="Arial"/>
          <w:szCs w:val="16"/>
        </w:rPr>
      </w:pPr>
      <w:r w:rsidRPr="00D16DDB">
        <w:rPr>
          <w:rFonts w:ascii="Arial" w:hAnsi="Arial" w:cs="Arial"/>
          <w:sz w:val="16"/>
          <w:szCs w:val="16"/>
        </w:rPr>
        <w:t>2.</w:t>
      </w:r>
      <w:r w:rsidR="004E1857" w:rsidRPr="00D16DDB">
        <w:rPr>
          <w:rFonts w:ascii="Arial" w:hAnsi="Arial" w:cs="Arial"/>
          <w:sz w:val="16"/>
          <w:szCs w:val="16"/>
        </w:rPr>
        <w:t>1</w:t>
      </w:r>
      <w:r w:rsidRPr="00D16DDB">
        <w:rPr>
          <w:rFonts w:ascii="Arial" w:hAnsi="Arial" w:cs="Arial"/>
          <w:sz w:val="16"/>
          <w:szCs w:val="16"/>
        </w:rPr>
        <w:t>.3</w:t>
      </w:r>
      <w:r w:rsidRPr="00D16DDB">
        <w:rPr>
          <w:rFonts w:ascii="Arial" w:hAnsi="Arial" w:cs="Arial"/>
          <w:sz w:val="16"/>
          <w:szCs w:val="16"/>
        </w:rPr>
        <w:tab/>
        <w:t xml:space="preserve">The </w:t>
      </w:r>
      <w:r w:rsidR="002F3295">
        <w:rPr>
          <w:rFonts w:ascii="Arial" w:hAnsi="Arial" w:cs="Arial"/>
          <w:sz w:val="16"/>
          <w:szCs w:val="16"/>
        </w:rPr>
        <w:t>p</w:t>
      </w:r>
      <w:r w:rsidRPr="00D16DDB">
        <w:rPr>
          <w:rFonts w:ascii="Arial" w:hAnsi="Arial" w:cs="Arial"/>
          <w:sz w:val="16"/>
          <w:szCs w:val="16"/>
        </w:rPr>
        <w:t xml:space="preserve">arties' networks are part of the national security network, and as such, are protected by federal law.  Deliberate sabotage or disablement of any portion of the underlying equipment used to provide the network is a violation of federal statutes with severe penalties, especially in times of national emergency or state of war.  The </w:t>
      </w:r>
      <w:r w:rsidR="002F3295">
        <w:rPr>
          <w:rFonts w:ascii="Arial" w:hAnsi="Arial" w:cs="Arial"/>
          <w:sz w:val="16"/>
          <w:szCs w:val="16"/>
        </w:rPr>
        <w:t>p</w:t>
      </w:r>
      <w:r w:rsidR="004D3476" w:rsidRPr="00D16DDB">
        <w:rPr>
          <w:rFonts w:ascii="Arial" w:hAnsi="Arial" w:cs="Arial"/>
          <w:sz w:val="16"/>
          <w:szCs w:val="16"/>
        </w:rPr>
        <w:t xml:space="preserve">arties </w:t>
      </w:r>
      <w:r w:rsidRPr="00D16DDB">
        <w:rPr>
          <w:rFonts w:ascii="Arial" w:hAnsi="Arial" w:cs="Arial"/>
          <w:sz w:val="16"/>
          <w:szCs w:val="16"/>
        </w:rPr>
        <w:t>are responsible for their employees with respect to such security requirements and penalties.</w:t>
      </w:r>
    </w:p>
    <w:p w14:paraId="35AF3849" w14:textId="35EFB486" w:rsidR="00CE77A9" w:rsidRDefault="00CE77A9" w:rsidP="00CC7545">
      <w:pPr>
        <w:spacing w:before="120" w:after="60" w:line="240" w:lineRule="auto"/>
        <w:ind w:left="720"/>
        <w:jc w:val="both"/>
        <w:rPr>
          <w:rFonts w:cs="Arial"/>
          <w:szCs w:val="16"/>
        </w:rPr>
      </w:pPr>
      <w:r w:rsidRPr="00D16DDB">
        <w:rPr>
          <w:rFonts w:ascii="Arial" w:hAnsi="Arial" w:cs="Arial"/>
          <w:sz w:val="16"/>
          <w:szCs w:val="16"/>
        </w:rPr>
        <w:t>2.</w:t>
      </w:r>
      <w:r w:rsidR="0091584B" w:rsidRPr="00D16DDB">
        <w:rPr>
          <w:rFonts w:ascii="Arial" w:hAnsi="Arial" w:cs="Arial"/>
          <w:sz w:val="16"/>
          <w:szCs w:val="16"/>
        </w:rPr>
        <w:t>1</w:t>
      </w:r>
      <w:r w:rsidRPr="00D16DDB">
        <w:rPr>
          <w:rFonts w:ascii="Arial" w:hAnsi="Arial" w:cs="Arial"/>
          <w:sz w:val="16"/>
          <w:szCs w:val="16"/>
        </w:rPr>
        <w:t>.4</w:t>
      </w:r>
      <w:r w:rsidRPr="00D16DDB">
        <w:rPr>
          <w:rFonts w:ascii="Arial" w:hAnsi="Arial" w:cs="Arial"/>
          <w:sz w:val="16"/>
          <w:szCs w:val="16"/>
        </w:rPr>
        <w:tab/>
        <w:t xml:space="preserve">CenturyLink </w:t>
      </w:r>
      <w:r w:rsidR="0089790E" w:rsidRPr="00D16DDB">
        <w:rPr>
          <w:rFonts w:ascii="Arial" w:hAnsi="Arial" w:cs="Arial"/>
          <w:sz w:val="16"/>
          <w:szCs w:val="16"/>
        </w:rPr>
        <w:t>is not</w:t>
      </w:r>
      <w:r w:rsidRPr="00D16DDB">
        <w:rPr>
          <w:rFonts w:ascii="Arial" w:hAnsi="Arial" w:cs="Arial"/>
          <w:sz w:val="16"/>
          <w:szCs w:val="16"/>
        </w:rPr>
        <w:t xml:space="preserve"> liable for any losses, damages or other claims, including, but not</w:t>
      </w:r>
      <w:r>
        <w:rPr>
          <w:rFonts w:ascii="Arial" w:hAnsi="Arial" w:cs="Arial"/>
          <w:sz w:val="16"/>
          <w:szCs w:val="16"/>
        </w:rPr>
        <w:t xml:space="preserve"> limited to, uncollectible or unbillable revenues, resulting from accidental, erroneous, malicious, fraudulent or otherwise unauthorized use of Services or facilities (‘</w:t>
      </w:r>
      <w:r>
        <w:rPr>
          <w:rFonts w:ascii="Arial" w:hAnsi="Arial" w:cs="Arial"/>
          <w:sz w:val="16"/>
          <w:szCs w:val="16"/>
          <w:u w:val="single"/>
        </w:rPr>
        <w:t>Unauthorized Use</w:t>
      </w:r>
      <w:r>
        <w:rPr>
          <w:rFonts w:ascii="Arial" w:hAnsi="Arial" w:cs="Arial"/>
          <w:sz w:val="16"/>
          <w:szCs w:val="16"/>
        </w:rPr>
        <w:t>”), whether or not such Unauthorized Use could have been reasonably prevented by CenturyLink, except to the extent CenturyLink has been notified in advance by Customer of the existence of such Unauthorized Use, and fails to take commercially reasonable steps to assist in stopping or preventing such activity or such activity is the result of CenturyLink’s willful misconduct.</w:t>
      </w:r>
    </w:p>
    <w:p w14:paraId="1E0F1ACB" w14:textId="47ED4E3F" w:rsidR="00CE77A9" w:rsidRDefault="00CE77A9" w:rsidP="00CC7545">
      <w:pPr>
        <w:spacing w:before="120" w:after="60" w:line="240" w:lineRule="auto"/>
        <w:jc w:val="both"/>
        <w:rPr>
          <w:rFonts w:ascii="Arial" w:hAnsi="Arial" w:cs="Arial"/>
          <w:sz w:val="16"/>
          <w:szCs w:val="16"/>
        </w:rPr>
      </w:pPr>
      <w:bookmarkStart w:id="6" w:name="_Hlk513714808"/>
      <w:r w:rsidRPr="003D5D3D">
        <w:rPr>
          <w:rFonts w:ascii="Arial" w:hAnsi="Arial" w:cs="Arial"/>
          <w:b/>
          <w:bCs/>
          <w:sz w:val="16"/>
          <w:szCs w:val="16"/>
        </w:rPr>
        <w:t>2.</w:t>
      </w:r>
      <w:r w:rsidR="0091584B" w:rsidRPr="003D5D3D">
        <w:rPr>
          <w:rFonts w:ascii="Arial" w:hAnsi="Arial" w:cs="Arial"/>
          <w:b/>
          <w:bCs/>
          <w:sz w:val="16"/>
          <w:szCs w:val="16"/>
        </w:rPr>
        <w:t>2</w:t>
      </w:r>
      <w:r w:rsidRPr="003D5D3D">
        <w:rPr>
          <w:rFonts w:ascii="Arial" w:hAnsi="Arial" w:cs="Arial"/>
          <w:b/>
          <w:bCs/>
          <w:sz w:val="16"/>
          <w:szCs w:val="16"/>
        </w:rPr>
        <w:tab/>
      </w:r>
      <w:r w:rsidRPr="00C656AE">
        <w:rPr>
          <w:rFonts w:ascii="Arial" w:hAnsi="Arial" w:cs="Arial"/>
          <w:b/>
          <w:sz w:val="16"/>
          <w:szCs w:val="16"/>
        </w:rPr>
        <w:t>Customer Information</w:t>
      </w:r>
      <w:r w:rsidRPr="00C656AE">
        <w:rPr>
          <w:rFonts w:ascii="Arial" w:hAnsi="Arial" w:cs="Arial"/>
          <w:sz w:val="16"/>
          <w:szCs w:val="16"/>
        </w:rPr>
        <w:t xml:space="preserve">.  Customer </w:t>
      </w:r>
      <w:r w:rsidR="009226E3">
        <w:rPr>
          <w:rFonts w:ascii="Arial" w:hAnsi="Arial" w:cs="Arial"/>
          <w:sz w:val="16"/>
          <w:szCs w:val="16"/>
        </w:rPr>
        <w:t>will</w:t>
      </w:r>
      <w:r w:rsidRPr="00C656AE">
        <w:rPr>
          <w:rFonts w:ascii="Arial" w:hAnsi="Arial" w:cs="Arial"/>
          <w:sz w:val="16"/>
          <w:szCs w:val="16"/>
        </w:rPr>
        <w:t xml:space="preserve"> work with CenturyLink in good faith to promptly complete or update required new customer information about Customer as applicable, (e.g., </w:t>
      </w:r>
      <w:r w:rsidRPr="002D1CB0">
        <w:rPr>
          <w:rFonts w:ascii="Arial" w:hAnsi="Arial" w:cs="Arial"/>
          <w:sz w:val="16"/>
          <w:szCs w:val="16"/>
        </w:rPr>
        <w:t>CenturyLink’s “Commercial Customer Questionnaire”) to</w:t>
      </w:r>
      <w:r w:rsidRPr="00C656AE">
        <w:rPr>
          <w:rFonts w:ascii="Arial" w:hAnsi="Arial" w:cs="Arial"/>
          <w:sz w:val="16"/>
          <w:szCs w:val="16"/>
        </w:rPr>
        <w:t xml:space="preserve"> the extent that Customer has not already done so, and Customer </w:t>
      </w:r>
      <w:r w:rsidR="00AC0441">
        <w:rPr>
          <w:rFonts w:ascii="Arial" w:hAnsi="Arial" w:cs="Arial"/>
          <w:sz w:val="16"/>
          <w:szCs w:val="16"/>
        </w:rPr>
        <w:t>will</w:t>
      </w:r>
      <w:r w:rsidRPr="00C656AE">
        <w:rPr>
          <w:rFonts w:ascii="Arial" w:hAnsi="Arial" w:cs="Arial"/>
          <w:sz w:val="16"/>
          <w:szCs w:val="16"/>
        </w:rPr>
        <w:t xml:space="preserve"> hold CenturyLink harmless for any damages to or claims from Customer caused by Customer’s failure to promptly complete or update such questionnaire</w:t>
      </w:r>
      <w:bookmarkEnd w:id="6"/>
      <w:r w:rsidRPr="00C656AE">
        <w:rPr>
          <w:rFonts w:ascii="Arial" w:hAnsi="Arial" w:cs="Arial"/>
          <w:sz w:val="16"/>
          <w:szCs w:val="16"/>
        </w:rPr>
        <w:t>.</w:t>
      </w:r>
    </w:p>
    <w:bookmarkEnd w:id="1"/>
    <w:bookmarkEnd w:id="2"/>
    <w:bookmarkEnd w:id="3"/>
    <w:bookmarkEnd w:id="4"/>
    <w:bookmarkEnd w:id="5"/>
    <w:p w14:paraId="140922EC" w14:textId="5CD16DCB" w:rsidR="00CE77A9" w:rsidRPr="00150A60" w:rsidRDefault="0091584B" w:rsidP="00150A60">
      <w:pPr>
        <w:tabs>
          <w:tab w:val="left" w:pos="720"/>
        </w:tabs>
        <w:spacing w:before="120" w:after="60" w:line="240" w:lineRule="auto"/>
        <w:jc w:val="both"/>
        <w:rPr>
          <w:rFonts w:ascii="Arial" w:hAnsi="Arial" w:cs="Arial"/>
          <w:snapToGrid w:val="0"/>
          <w:sz w:val="16"/>
          <w:szCs w:val="16"/>
        </w:rPr>
      </w:pPr>
      <w:r>
        <w:rPr>
          <w:rFonts w:ascii="Arial" w:hAnsi="Arial" w:cs="Arial"/>
          <w:b/>
          <w:snapToGrid w:val="0"/>
          <w:sz w:val="16"/>
          <w:szCs w:val="16"/>
        </w:rPr>
        <w:t>3.0</w:t>
      </w:r>
      <w:r w:rsidR="00BC30A1">
        <w:rPr>
          <w:rFonts w:ascii="Arial" w:hAnsi="Arial" w:cs="Arial"/>
          <w:b/>
          <w:snapToGrid w:val="0"/>
          <w:sz w:val="16"/>
          <w:szCs w:val="16"/>
        </w:rPr>
        <w:tab/>
      </w:r>
      <w:r w:rsidR="00CE77A9" w:rsidRPr="00150A60">
        <w:rPr>
          <w:rFonts w:ascii="Arial" w:hAnsi="Arial" w:cs="Arial"/>
          <w:b/>
          <w:snapToGrid w:val="0"/>
          <w:sz w:val="16"/>
          <w:szCs w:val="16"/>
        </w:rPr>
        <w:t>End User Notices</w:t>
      </w:r>
      <w:r w:rsidR="007471C7" w:rsidRPr="00150A60">
        <w:rPr>
          <w:rFonts w:ascii="Arial" w:hAnsi="Arial" w:cs="Arial"/>
          <w:b/>
          <w:snapToGrid w:val="0"/>
          <w:sz w:val="16"/>
          <w:szCs w:val="16"/>
        </w:rPr>
        <w:t>.</w:t>
      </w:r>
      <w:r w:rsidR="00CE77A9" w:rsidRPr="00150A60">
        <w:rPr>
          <w:rFonts w:ascii="Arial" w:hAnsi="Arial" w:cs="Arial"/>
          <w:snapToGrid w:val="0"/>
          <w:sz w:val="16"/>
          <w:szCs w:val="16"/>
        </w:rPr>
        <w:t xml:space="preserve">  </w:t>
      </w:r>
      <w:r w:rsidR="00906E52" w:rsidRPr="00150A60">
        <w:rPr>
          <w:rFonts w:ascii="Arial" w:hAnsi="Arial" w:cs="Arial"/>
          <w:snapToGrid w:val="0"/>
          <w:sz w:val="16"/>
          <w:szCs w:val="16"/>
        </w:rPr>
        <w:t>If</w:t>
      </w:r>
      <w:r w:rsidR="00CE77A9" w:rsidRPr="00150A60">
        <w:rPr>
          <w:rFonts w:ascii="Arial" w:hAnsi="Arial" w:cs="Arial"/>
          <w:snapToGrid w:val="0"/>
          <w:sz w:val="16"/>
          <w:szCs w:val="16"/>
        </w:rPr>
        <w:t xml:space="preserve"> CenturyLink terminates Service to Customer for any of the reasons delineated in this Agreement, Customer </w:t>
      </w:r>
      <w:r w:rsidR="00AC0441" w:rsidRPr="00150A60">
        <w:rPr>
          <w:rFonts w:ascii="Arial" w:hAnsi="Arial" w:cs="Arial"/>
          <w:snapToGrid w:val="0"/>
          <w:sz w:val="16"/>
          <w:szCs w:val="16"/>
        </w:rPr>
        <w:t>will</w:t>
      </w:r>
      <w:r w:rsidR="00CE77A9" w:rsidRPr="00150A60">
        <w:rPr>
          <w:rFonts w:ascii="Arial" w:hAnsi="Arial" w:cs="Arial"/>
          <w:snapToGrid w:val="0"/>
          <w:sz w:val="16"/>
          <w:szCs w:val="16"/>
        </w:rPr>
        <w:t xml:space="preserve"> provide </w:t>
      </w:r>
      <w:proofErr w:type="gramStart"/>
      <w:r w:rsidR="00CE77A9" w:rsidRPr="00150A60">
        <w:rPr>
          <w:rFonts w:ascii="Arial" w:hAnsi="Arial" w:cs="Arial"/>
          <w:snapToGrid w:val="0"/>
          <w:sz w:val="16"/>
          <w:szCs w:val="16"/>
        </w:rPr>
        <w:t>any and all</w:t>
      </w:r>
      <w:proofErr w:type="gramEnd"/>
      <w:r w:rsidR="00CE77A9" w:rsidRPr="00150A60">
        <w:rPr>
          <w:rFonts w:ascii="Arial" w:hAnsi="Arial" w:cs="Arial"/>
          <w:snapToGrid w:val="0"/>
          <w:sz w:val="16"/>
          <w:szCs w:val="16"/>
        </w:rPr>
        <w:t xml:space="preserve"> notices required under applicable law to its End User</w:t>
      </w:r>
      <w:r w:rsidR="00FF1A18" w:rsidRPr="00150A60">
        <w:rPr>
          <w:rFonts w:ascii="Arial" w:hAnsi="Arial" w:cs="Arial"/>
          <w:snapToGrid w:val="0"/>
          <w:sz w:val="16"/>
          <w:szCs w:val="16"/>
        </w:rPr>
        <w:t>s</w:t>
      </w:r>
      <w:r w:rsidR="00CE77A9" w:rsidRPr="00150A60">
        <w:rPr>
          <w:rFonts w:ascii="Arial" w:hAnsi="Arial" w:cs="Arial"/>
          <w:snapToGrid w:val="0"/>
          <w:sz w:val="16"/>
          <w:szCs w:val="16"/>
        </w:rPr>
        <w:t xml:space="preserve">.  In no event </w:t>
      </w:r>
      <w:r w:rsidR="00AC0441" w:rsidRPr="00150A60">
        <w:rPr>
          <w:rFonts w:ascii="Arial" w:hAnsi="Arial" w:cs="Arial"/>
          <w:snapToGrid w:val="0"/>
          <w:sz w:val="16"/>
          <w:szCs w:val="16"/>
        </w:rPr>
        <w:t>will</w:t>
      </w:r>
      <w:r w:rsidR="00CE77A9" w:rsidRPr="00150A60">
        <w:rPr>
          <w:rFonts w:ascii="Arial" w:hAnsi="Arial" w:cs="Arial"/>
          <w:snapToGrid w:val="0"/>
          <w:sz w:val="16"/>
          <w:szCs w:val="16"/>
        </w:rPr>
        <w:t xml:space="preserve"> CenturyLink be responsible to provide any notice of a termination of this Agreement to Customer’s End User</w:t>
      </w:r>
      <w:r w:rsidR="00FF1A18" w:rsidRPr="00150A60">
        <w:rPr>
          <w:rFonts w:ascii="Arial" w:hAnsi="Arial" w:cs="Arial"/>
          <w:snapToGrid w:val="0"/>
          <w:sz w:val="16"/>
          <w:szCs w:val="16"/>
        </w:rPr>
        <w:t>s</w:t>
      </w:r>
      <w:r w:rsidR="00CE77A9" w:rsidRPr="00150A60">
        <w:rPr>
          <w:rFonts w:ascii="Arial" w:hAnsi="Arial" w:cs="Arial"/>
          <w:snapToGrid w:val="0"/>
          <w:sz w:val="16"/>
          <w:szCs w:val="16"/>
        </w:rPr>
        <w:t>.</w:t>
      </w:r>
    </w:p>
    <w:p w14:paraId="1B9F0159" w14:textId="77777777" w:rsidR="00CE77A9" w:rsidRPr="00CE77A9" w:rsidRDefault="00CE77A9" w:rsidP="00CE77A9">
      <w:pPr>
        <w:spacing w:before="120" w:after="60"/>
        <w:jc w:val="both"/>
        <w:rPr>
          <w:rFonts w:ascii="Arial" w:hAnsi="Arial" w:cs="Arial"/>
          <w:sz w:val="16"/>
          <w:szCs w:val="16"/>
        </w:rPr>
      </w:pPr>
    </w:p>
    <w:bookmarkEnd w:id="0"/>
    <w:p w14:paraId="425CD5AD" w14:textId="77777777" w:rsidR="00777281" w:rsidRDefault="00777281">
      <w:pPr>
        <w:rPr>
          <w:rFonts w:ascii="Arial" w:eastAsia="Times New Roman" w:hAnsi="Arial" w:cs="Arial"/>
          <w:snapToGrid w:val="0"/>
        </w:rPr>
      </w:pPr>
      <w:r>
        <w:rPr>
          <w:rFonts w:cs="Arial"/>
        </w:rPr>
        <w:br w:type="page"/>
      </w:r>
    </w:p>
    <w:p w14:paraId="0C56C7CE" w14:textId="77777777" w:rsidR="007471C7" w:rsidRDefault="007471C7" w:rsidP="007471C7">
      <w:pPr>
        <w:pStyle w:val="Header"/>
        <w:jc w:val="center"/>
        <w:rPr>
          <w:rFonts w:ascii="Arial" w:hAnsi="Arial"/>
          <w:b/>
          <w:sz w:val="18"/>
        </w:rPr>
      </w:pPr>
      <w:r>
        <w:rPr>
          <w:rFonts w:ascii="Arial" w:hAnsi="Arial"/>
          <w:b/>
          <w:sz w:val="18"/>
        </w:rPr>
        <w:lastRenderedPageBreak/>
        <w:t>ATTACHMENT 1- DEFINITIONS</w:t>
      </w:r>
    </w:p>
    <w:p w14:paraId="783BD5AA" w14:textId="77777777" w:rsidR="007471C7" w:rsidRDefault="007471C7" w:rsidP="007471C7">
      <w:pPr>
        <w:pStyle w:val="Header"/>
        <w:jc w:val="center"/>
        <w:rPr>
          <w:rFonts w:ascii="Arial" w:hAnsi="Arial"/>
          <w:b/>
          <w:sz w:val="18"/>
        </w:rPr>
      </w:pPr>
    </w:p>
    <w:p w14:paraId="2125D5F6" w14:textId="77777777" w:rsidR="007471C7" w:rsidRDefault="007471C7" w:rsidP="007471C7">
      <w:pPr>
        <w:pStyle w:val="Indent1Char0"/>
        <w:spacing w:after="120"/>
        <w:rPr>
          <w:rFonts w:cs="Arial"/>
          <w:sz w:val="16"/>
          <w:szCs w:val="16"/>
        </w:rPr>
        <w:sectPr w:rsidR="007471C7" w:rsidSect="00B148BA">
          <w:type w:val="continuous"/>
          <w:pgSz w:w="12240" w:h="15840"/>
          <w:pgMar w:top="1152" w:right="1152" w:bottom="1152" w:left="1152" w:header="720" w:footer="720" w:gutter="0"/>
          <w:cols w:space="720"/>
          <w:docGrid w:linePitch="360"/>
        </w:sectPr>
      </w:pPr>
      <w:bookmarkStart w:id="7" w:name="z111y1_ABCDEFGHIJKLMN12"/>
      <w:bookmarkStart w:id="8" w:name="z111y2_ABCDEFGHIJKLMN12"/>
      <w:bookmarkStart w:id="9" w:name="z111y3_ABCDEFGHIJKLMN12"/>
      <w:bookmarkStart w:id="10" w:name="_DV_M703"/>
      <w:bookmarkStart w:id="11" w:name="z111y4_ABCDEFGHIJKLMN12"/>
      <w:bookmarkStart w:id="12" w:name="z111y5_ABCDEFGHIJKLMN12"/>
      <w:bookmarkStart w:id="13" w:name="z111y6_ABCDEFGHIJKLMN12"/>
      <w:bookmarkStart w:id="14" w:name="z111y7_ABCDEFGHIJKLMN12"/>
      <w:bookmarkStart w:id="15" w:name="z111y8_ABCDEFGHIJKLMN12"/>
      <w:bookmarkStart w:id="16" w:name="z111y9_ABCDEFGHIJKLMN12"/>
      <w:bookmarkStart w:id="17" w:name="z111y10_ABCDEFGHIJKLMN12"/>
      <w:bookmarkStart w:id="18" w:name="z111y11_ABCDEFGHIJKLMN12"/>
      <w:bookmarkStart w:id="19" w:name="z111y12_ABCDEFGHIJKLMN12"/>
      <w:bookmarkStart w:id="20" w:name="_DV_M717"/>
      <w:bookmarkStart w:id="21" w:name="z111y13_ABCDEFGHIJKLMN12"/>
      <w:bookmarkStart w:id="22" w:name="_DV_M720"/>
      <w:bookmarkStart w:id="23" w:name="z111y14_ABCDEFGHIJKLMN12"/>
      <w:bookmarkStart w:id="24" w:name="_DV_M722"/>
      <w:bookmarkStart w:id="25" w:name="z111y15_ABCDEFGHIJKLMN12"/>
      <w:bookmarkStart w:id="26" w:name="_DV_M727"/>
      <w:bookmarkStart w:id="27" w:name="z111y16_ABCDEFGHIJKLMN12"/>
      <w:bookmarkStart w:id="28" w:name="z111y17_ABCDEFGHIJKLMN12"/>
      <w:bookmarkStart w:id="29" w:name="z111y18_ABCDEFGHIJKLMN12"/>
      <w:bookmarkStart w:id="30" w:name="_DV_M736"/>
      <w:bookmarkStart w:id="31" w:name="z111y19_ABCDEFGHIJKLMN12"/>
      <w:bookmarkStart w:id="32" w:name="z111y20_ABCDEFGHIJKLMN12"/>
      <w:bookmarkStart w:id="33" w:name="z111y21_ABCDEFGHIJKLMN12"/>
      <w:bookmarkStart w:id="34" w:name="z111y22_ABCDEFGHIJKLMN12"/>
      <w:bookmarkStart w:id="35" w:name="_DV_M748"/>
      <w:bookmarkStart w:id="36" w:name="z111y23_ABCDEFGHIJKLMN12"/>
      <w:bookmarkStart w:id="37" w:name="z111y24_ABCDEFGHIJKLMN12"/>
      <w:bookmarkStart w:id="38" w:name="z111y25_ABCDEFGHIJKLMN12"/>
      <w:bookmarkStart w:id="39" w:name="z111y26_ABCDEFGHIJKLMN12"/>
      <w:bookmarkStart w:id="40" w:name="z111y27_ABCDEFGHIJKLMN12"/>
      <w:bookmarkStart w:id="41" w:name="z111y28_ABCDEFGHIJKLMN12"/>
      <w:bookmarkStart w:id="42" w:name="z111y29_ABCDEFGHIJKLMN12"/>
      <w:bookmarkStart w:id="43" w:name="z111y30_ABCDEFGHIJKLMN12"/>
      <w:bookmarkStart w:id="44" w:name="z111y31_ABCDEFGHIJKLMN12"/>
      <w:bookmarkStart w:id="45" w:name="z111y32_ABCDEFGHIJKLMN12"/>
      <w:bookmarkStart w:id="46" w:name="z111y33_ABCDEFGHIJKLMN12"/>
      <w:bookmarkStart w:id="47" w:name="z111y34_ABCDEFGHIJKLMN12"/>
      <w:bookmarkStart w:id="48" w:name="_DV_IPM629"/>
      <w:bookmarkStart w:id="49" w:name="z111y34y2_ABCDEFGHIJKLMN12"/>
      <w:bookmarkStart w:id="50" w:name="_DV_IPM630"/>
      <w:bookmarkStart w:id="51" w:name="z111y34y3_ABCDEFGHIJKLMN12"/>
      <w:bookmarkStart w:id="52" w:name="_DV_IPM631"/>
      <w:bookmarkStart w:id="53" w:name="z111y34y4_ABCDEFGHIJKLMN12"/>
      <w:bookmarkStart w:id="54" w:name="_DV_IPM632"/>
      <w:bookmarkStart w:id="55" w:name="z111y34y5_ABCDEFGHIJKLMN12"/>
      <w:bookmarkStart w:id="56" w:name="z111y35_ABCDEFGHIJKLMN12"/>
      <w:bookmarkStart w:id="57" w:name="z111y36_ABCDEFGHIJKLMN12"/>
      <w:bookmarkStart w:id="58" w:name="z111y37_ABCDEFGHIJKLMN12"/>
      <w:bookmarkStart w:id="59" w:name="z15y20y2_ABCDEFGHIJKLMN12"/>
      <w:bookmarkStart w:id="60" w:name="z14y4_ABCDEFGHIJKLMN12"/>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p>
    <w:p w14:paraId="64D6331F" w14:textId="77777777" w:rsidR="00C66152" w:rsidRPr="00C0304C" w:rsidRDefault="00C66152" w:rsidP="00B74F8A">
      <w:pPr>
        <w:pStyle w:val="Indent1Char0"/>
        <w:spacing w:after="120"/>
        <w:rPr>
          <w:sz w:val="16"/>
          <w:szCs w:val="16"/>
        </w:rPr>
      </w:pPr>
      <w:r w:rsidRPr="00C0304C">
        <w:rPr>
          <w:sz w:val="16"/>
          <w:szCs w:val="16"/>
        </w:rPr>
        <w:t>"</w:t>
      </w:r>
      <w:r w:rsidRPr="00C0304C">
        <w:rPr>
          <w:sz w:val="16"/>
          <w:szCs w:val="16"/>
          <w:u w:val="single"/>
        </w:rPr>
        <w:t>Access Services</w:t>
      </w:r>
      <w:r w:rsidRPr="00C0304C">
        <w:rPr>
          <w:sz w:val="16"/>
          <w:szCs w:val="16"/>
        </w:rPr>
        <w:t>" refers to the interstate and intrastate switched access and private line transport services offered for the origination and/or termination of interexchange traffic.</w:t>
      </w:r>
    </w:p>
    <w:p w14:paraId="2A80E4ED" w14:textId="49E995D5" w:rsidR="007471C7" w:rsidRPr="00C0304C" w:rsidRDefault="007471C7" w:rsidP="007471C7">
      <w:pPr>
        <w:pStyle w:val="Indent1Char0"/>
        <w:spacing w:after="120"/>
        <w:rPr>
          <w:rFonts w:cs="Arial"/>
          <w:sz w:val="16"/>
          <w:szCs w:val="16"/>
        </w:rPr>
      </w:pPr>
      <w:r w:rsidRPr="00C0304C">
        <w:rPr>
          <w:rFonts w:cs="Arial"/>
          <w:sz w:val="16"/>
          <w:szCs w:val="16"/>
        </w:rPr>
        <w:t>"</w:t>
      </w:r>
      <w:r w:rsidRPr="00C0304C">
        <w:rPr>
          <w:sz w:val="16"/>
          <w:u w:val="single"/>
        </w:rPr>
        <w:t>Act</w:t>
      </w:r>
      <w:r w:rsidRPr="00C0304C">
        <w:rPr>
          <w:rFonts w:cs="Arial"/>
          <w:sz w:val="16"/>
          <w:szCs w:val="16"/>
        </w:rPr>
        <w:t>" means the Communications Act of 1934 (47 U.S.C. 151 et. seq.), as amended.</w:t>
      </w:r>
    </w:p>
    <w:p w14:paraId="357A3A47" w14:textId="77777777" w:rsidR="00D21C39" w:rsidRPr="00C0304C" w:rsidRDefault="00D21C39" w:rsidP="00B74F8A">
      <w:pPr>
        <w:pStyle w:val="Indent1Char0"/>
        <w:spacing w:after="120"/>
        <w:rPr>
          <w:sz w:val="16"/>
          <w:szCs w:val="16"/>
        </w:rPr>
      </w:pPr>
      <w:bookmarkStart w:id="61" w:name="z14y5_ABCDEFGHIJKLMN12"/>
      <w:bookmarkStart w:id="62" w:name="z14y7_ABCDEFGHIJKLMN12"/>
      <w:bookmarkEnd w:id="61"/>
      <w:bookmarkEnd w:id="62"/>
      <w:r w:rsidRPr="00C0304C">
        <w:rPr>
          <w:sz w:val="16"/>
          <w:szCs w:val="16"/>
        </w:rPr>
        <w:t>"</w:t>
      </w:r>
      <w:r w:rsidRPr="00C0304C">
        <w:rPr>
          <w:sz w:val="16"/>
          <w:szCs w:val="16"/>
          <w:u w:val="single"/>
        </w:rPr>
        <w:t>Advanced Services</w:t>
      </w:r>
      <w:r w:rsidRPr="00C0304C">
        <w:rPr>
          <w:sz w:val="16"/>
          <w:szCs w:val="16"/>
        </w:rPr>
        <w:t>" refers to high speed, switched, broadband, wireline Telecommunications capability that enables users to originate and receive high-quality, voice, data, graphics or video Telecommunications using any technology.</w:t>
      </w:r>
    </w:p>
    <w:p w14:paraId="093D00C1" w14:textId="39FA7399" w:rsidR="00D21C39" w:rsidRPr="00C0304C" w:rsidRDefault="00D21C39" w:rsidP="00B74F8A">
      <w:pPr>
        <w:pStyle w:val="Indent1Char0"/>
        <w:spacing w:after="120"/>
        <w:rPr>
          <w:sz w:val="16"/>
          <w:szCs w:val="16"/>
        </w:rPr>
      </w:pPr>
      <w:r w:rsidRPr="00C0304C">
        <w:rPr>
          <w:sz w:val="16"/>
          <w:szCs w:val="16"/>
        </w:rPr>
        <w:t>"</w:t>
      </w:r>
      <w:r w:rsidRPr="00C0304C">
        <w:rPr>
          <w:sz w:val="16"/>
          <w:szCs w:val="16"/>
          <w:u w:val="single"/>
        </w:rPr>
        <w:t>Bridged Tap</w:t>
      </w:r>
      <w:r w:rsidRPr="00C0304C">
        <w:rPr>
          <w:sz w:val="16"/>
          <w:szCs w:val="16"/>
        </w:rPr>
        <w:t>" means the unused sections of a twisted pair subtending the Loop between the End User and the Serving Wire Center or extending beyond the End User's location.</w:t>
      </w:r>
    </w:p>
    <w:p w14:paraId="0D295D60" w14:textId="77777777" w:rsidR="007471C7" w:rsidRPr="00C0304C" w:rsidRDefault="007471C7" w:rsidP="007471C7">
      <w:pPr>
        <w:pStyle w:val="Indent1Char0"/>
        <w:tabs>
          <w:tab w:val="clear" w:pos="1440"/>
        </w:tabs>
        <w:spacing w:after="120"/>
        <w:rPr>
          <w:rFonts w:cs="Arial"/>
          <w:sz w:val="16"/>
          <w:szCs w:val="16"/>
        </w:rPr>
      </w:pPr>
      <w:r w:rsidRPr="00C0304C">
        <w:rPr>
          <w:rFonts w:cs="Arial"/>
          <w:sz w:val="16"/>
          <w:szCs w:val="16"/>
        </w:rPr>
        <w:t>"</w:t>
      </w:r>
      <w:r w:rsidRPr="00C0304C">
        <w:rPr>
          <w:rFonts w:cs="Arial"/>
          <w:sz w:val="16"/>
          <w:szCs w:val="16"/>
          <w:u w:val="single"/>
        </w:rPr>
        <w:t>Carrier</w:t>
      </w:r>
      <w:r w:rsidRPr="00C0304C">
        <w:rPr>
          <w:rFonts w:cs="Arial"/>
          <w:sz w:val="16"/>
          <w:szCs w:val="16"/>
        </w:rPr>
        <w:t>" or "</w:t>
      </w:r>
      <w:r w:rsidRPr="00C0304C">
        <w:rPr>
          <w:rFonts w:cs="Arial"/>
          <w:sz w:val="16"/>
          <w:szCs w:val="16"/>
          <w:u w:val="single"/>
        </w:rPr>
        <w:t>Common Carrier</w:t>
      </w:r>
      <w:r w:rsidRPr="00C0304C">
        <w:rPr>
          <w:rFonts w:cs="Arial"/>
          <w:sz w:val="16"/>
          <w:szCs w:val="16"/>
        </w:rPr>
        <w:t xml:space="preserve">" See Telecommunications Carrier. </w:t>
      </w:r>
    </w:p>
    <w:p w14:paraId="06EFEF9D" w14:textId="39A6F1DB" w:rsidR="007471C7" w:rsidRPr="00C0304C" w:rsidRDefault="007471C7" w:rsidP="007471C7">
      <w:pPr>
        <w:pStyle w:val="Indent1Char0"/>
        <w:spacing w:after="120"/>
        <w:rPr>
          <w:rFonts w:cs="Arial"/>
          <w:sz w:val="16"/>
          <w:szCs w:val="16"/>
        </w:rPr>
      </w:pPr>
      <w:r w:rsidRPr="00C0304C">
        <w:rPr>
          <w:rFonts w:cs="Arial"/>
          <w:sz w:val="16"/>
          <w:szCs w:val="16"/>
        </w:rPr>
        <w:t>"</w:t>
      </w:r>
      <w:r w:rsidRPr="00C0304C">
        <w:rPr>
          <w:rFonts w:cs="Arial"/>
          <w:sz w:val="16"/>
          <w:szCs w:val="16"/>
          <w:u w:val="single"/>
        </w:rPr>
        <w:t>Central Office</w:t>
      </w:r>
      <w:r w:rsidRPr="00C0304C">
        <w:rPr>
          <w:rFonts w:cs="Arial"/>
          <w:sz w:val="16"/>
          <w:szCs w:val="16"/>
        </w:rPr>
        <w:t>" means a building or a space within a building where transmission facilities or circuits are connected or switched.</w:t>
      </w:r>
    </w:p>
    <w:p w14:paraId="3DC8154E" w14:textId="3AA85FD1" w:rsidR="007471C7" w:rsidRPr="00C0304C" w:rsidRDefault="007471C7" w:rsidP="007471C7">
      <w:pPr>
        <w:pStyle w:val="Indent1Char0"/>
        <w:spacing w:after="120"/>
        <w:rPr>
          <w:rFonts w:cs="Arial"/>
          <w:sz w:val="16"/>
          <w:szCs w:val="16"/>
        </w:rPr>
      </w:pPr>
      <w:bookmarkStart w:id="63" w:name="z14y20_ABCDEFGHIJKLMN12"/>
      <w:bookmarkStart w:id="64" w:name="z14y21_ABCDEFGHIJKLMN12"/>
      <w:bookmarkStart w:id="65" w:name="z14y22_ABCDEFGHIJKLMN12"/>
      <w:bookmarkStart w:id="66" w:name="z14y23_ABCDEFGHIJKLMN12"/>
      <w:bookmarkStart w:id="67" w:name="z14y24_ABCDEFGHIJKLMN12"/>
      <w:bookmarkStart w:id="68" w:name="z14y25_ABCDEFGHIJKLMN12"/>
      <w:bookmarkStart w:id="69" w:name="z14y26_ABCDEFGHIJKLMN12"/>
      <w:bookmarkStart w:id="70" w:name="z14y27_ABCDEFGHIJKLMN12"/>
      <w:bookmarkStart w:id="71" w:name="z14y28_ABCDEFGHIJKLMN12"/>
      <w:bookmarkStart w:id="72" w:name="z14y29_ABCDEFGHIJKLMN12"/>
      <w:bookmarkStart w:id="73" w:name="z14y29y1_ABCDEFGHIJKLMN12"/>
      <w:bookmarkStart w:id="74" w:name="z0H4y29y2_ACDEFGHIJKLMN12"/>
      <w:bookmarkStart w:id="75" w:name="z14y29y2_ACDEFGHIJKLMN12"/>
      <w:bookmarkStart w:id="76" w:name="z0H4y29y2_B"/>
      <w:bookmarkStart w:id="77" w:name="z14y30_ABCDEFGHIJKLMN12"/>
      <w:bookmarkStart w:id="78" w:name="z14y31_ABCDEFGHIJKLMN12"/>
      <w:bookmarkStart w:id="79" w:name="z14y32_ABCDEFGHIJKLMN12"/>
      <w:bookmarkStart w:id="80" w:name="z14y33_ABCDEFGHIJKLMN12"/>
      <w:bookmarkStart w:id="81" w:name="z14y222_ABCDEFGHIJKLMN12"/>
      <w:bookmarkStart w:id="82" w:name="z14y35_ABCDEFGHIJKLMN12"/>
      <w:bookmarkStart w:id="83" w:name="z04y36_ABCDEFGHIJKLMN"/>
      <w:bookmarkStart w:id="84" w:name="z1y4y1_ABCDEFGHIJKLMN12"/>
      <w:bookmarkStart w:id="85" w:name="z1y4y2_ABCDEFGHIJKLMN12"/>
      <w:bookmarkStart w:id="86" w:name="z14y38_ABCDEFGHIJKLMN12"/>
      <w:bookmarkStart w:id="87" w:name="z14y39_ABCDEFGHIJKLMN1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r w:rsidRPr="00C0304C">
        <w:rPr>
          <w:rFonts w:cs="Arial"/>
          <w:sz w:val="16"/>
          <w:szCs w:val="16"/>
        </w:rPr>
        <w:t>"</w:t>
      </w:r>
      <w:r w:rsidRPr="00C0304C">
        <w:rPr>
          <w:rFonts w:cs="Arial"/>
          <w:sz w:val="16"/>
          <w:szCs w:val="16"/>
          <w:u w:val="single"/>
        </w:rPr>
        <w:t>Commercial Mobile Radio Service</w:t>
      </w:r>
      <w:r w:rsidRPr="00C0304C">
        <w:rPr>
          <w:rFonts w:cs="Arial"/>
          <w:sz w:val="16"/>
          <w:szCs w:val="16"/>
        </w:rPr>
        <w:t>" or "</w:t>
      </w:r>
      <w:r w:rsidRPr="00C0304C">
        <w:rPr>
          <w:rFonts w:cs="Arial"/>
          <w:sz w:val="16"/>
          <w:szCs w:val="16"/>
          <w:u w:val="single"/>
        </w:rPr>
        <w:t>CMRS</w:t>
      </w:r>
      <w:r w:rsidRPr="00C0304C">
        <w:rPr>
          <w:rFonts w:cs="Arial"/>
          <w:sz w:val="16"/>
          <w:szCs w:val="16"/>
        </w:rPr>
        <w:t>" is defined in 47 U.S.C. Section 332 and FCC rules and orders interpreting that statute.</w:t>
      </w:r>
    </w:p>
    <w:p w14:paraId="5CDA2D09" w14:textId="0DFF5CD8" w:rsidR="00037EE1" w:rsidRPr="00C0304C" w:rsidRDefault="00037EE1" w:rsidP="00B74F8A">
      <w:pPr>
        <w:pStyle w:val="Indent1Char0"/>
        <w:spacing w:after="120"/>
        <w:rPr>
          <w:sz w:val="16"/>
          <w:szCs w:val="16"/>
        </w:rPr>
      </w:pPr>
      <w:r w:rsidRPr="00C0304C">
        <w:rPr>
          <w:sz w:val="16"/>
          <w:szCs w:val="16"/>
        </w:rPr>
        <w:t>"</w:t>
      </w:r>
      <w:r w:rsidRPr="00C0304C">
        <w:rPr>
          <w:sz w:val="16"/>
          <w:szCs w:val="16"/>
          <w:u w:val="single"/>
        </w:rPr>
        <w:t>Commingling</w:t>
      </w:r>
      <w:r w:rsidRPr="00C0304C">
        <w:rPr>
          <w:sz w:val="16"/>
          <w:szCs w:val="16"/>
        </w:rPr>
        <w:t>" means the connecting, attaching, or otherwise linking of a</w:t>
      </w:r>
      <w:r w:rsidR="004811DD">
        <w:rPr>
          <w:sz w:val="16"/>
          <w:szCs w:val="16"/>
        </w:rPr>
        <w:t xml:space="preserve"> W</w:t>
      </w:r>
      <w:r w:rsidR="008F1480">
        <w:rPr>
          <w:sz w:val="16"/>
          <w:szCs w:val="16"/>
        </w:rPr>
        <w:t>AL</w:t>
      </w:r>
      <w:r w:rsidRPr="00C0304C">
        <w:rPr>
          <w:sz w:val="16"/>
          <w:szCs w:val="16"/>
        </w:rPr>
        <w:t>, or a</w:t>
      </w:r>
      <w:r w:rsidR="008F1480">
        <w:rPr>
          <w:sz w:val="16"/>
          <w:szCs w:val="16"/>
        </w:rPr>
        <w:t xml:space="preserve"> WAL</w:t>
      </w:r>
      <w:r w:rsidR="00F10D08" w:rsidRPr="00C0304C">
        <w:rPr>
          <w:sz w:val="16"/>
          <w:szCs w:val="16"/>
        </w:rPr>
        <w:t xml:space="preserve"> </w:t>
      </w:r>
      <w:r w:rsidRPr="00C0304C">
        <w:rPr>
          <w:sz w:val="16"/>
          <w:szCs w:val="16"/>
        </w:rPr>
        <w:t>Combination, to one or more facilities or services that a requesting Telecommunications Carrier has obtained at wholesale from CenturyLink</w:t>
      </w:r>
      <w:r w:rsidRPr="009F5D0D">
        <w:rPr>
          <w:sz w:val="16"/>
          <w:szCs w:val="16"/>
        </w:rPr>
        <w:t xml:space="preserve">, or the combination of </w:t>
      </w:r>
      <w:r w:rsidR="00F10D08" w:rsidRPr="009F5D0D">
        <w:rPr>
          <w:sz w:val="16"/>
          <w:szCs w:val="16"/>
        </w:rPr>
        <w:t>a</w:t>
      </w:r>
      <w:r w:rsidR="008F1480">
        <w:rPr>
          <w:sz w:val="16"/>
          <w:szCs w:val="16"/>
        </w:rPr>
        <w:t xml:space="preserve"> WAL</w:t>
      </w:r>
      <w:r w:rsidRPr="009F5D0D">
        <w:rPr>
          <w:sz w:val="16"/>
          <w:szCs w:val="16"/>
        </w:rPr>
        <w:t>, or a</w:t>
      </w:r>
      <w:r w:rsidR="008F1480">
        <w:rPr>
          <w:sz w:val="16"/>
          <w:szCs w:val="16"/>
        </w:rPr>
        <w:t xml:space="preserve"> WAL </w:t>
      </w:r>
      <w:r w:rsidRPr="009F5D0D">
        <w:rPr>
          <w:sz w:val="16"/>
          <w:szCs w:val="16"/>
        </w:rPr>
        <w:t>Combination, with one</w:t>
      </w:r>
      <w:r w:rsidRPr="00C0304C">
        <w:rPr>
          <w:sz w:val="16"/>
          <w:szCs w:val="16"/>
        </w:rPr>
        <w:t xml:space="preserve"> or more such facilities or services.</w:t>
      </w:r>
    </w:p>
    <w:p w14:paraId="38FEA55C" w14:textId="2FC3C68F" w:rsidR="00037EE1" w:rsidRPr="00C0304C" w:rsidRDefault="00037EE1" w:rsidP="00B74F8A">
      <w:pPr>
        <w:pStyle w:val="Indent10"/>
        <w:spacing w:after="120"/>
        <w:rPr>
          <w:sz w:val="16"/>
          <w:szCs w:val="16"/>
        </w:rPr>
      </w:pPr>
      <w:bookmarkStart w:id="88" w:name="z14y39_A1"/>
      <w:bookmarkStart w:id="89" w:name="z14y40_BCDEFGHIJKLMN12"/>
      <w:bookmarkEnd w:id="88"/>
      <w:bookmarkEnd w:id="89"/>
      <w:r w:rsidRPr="00C0304C">
        <w:rPr>
          <w:sz w:val="16"/>
          <w:szCs w:val="16"/>
        </w:rPr>
        <w:t>"</w:t>
      </w:r>
      <w:r w:rsidRPr="00C0304C">
        <w:rPr>
          <w:sz w:val="16"/>
          <w:szCs w:val="16"/>
          <w:u w:val="single"/>
        </w:rPr>
        <w:t>Commingle</w:t>
      </w:r>
      <w:r w:rsidRPr="00C0304C">
        <w:rPr>
          <w:sz w:val="16"/>
          <w:szCs w:val="16"/>
        </w:rPr>
        <w:t>" means the act of Commingling</w:t>
      </w:r>
      <w:r w:rsidR="00F10D08" w:rsidRPr="00C0304C">
        <w:rPr>
          <w:sz w:val="16"/>
          <w:szCs w:val="16"/>
        </w:rPr>
        <w:t>.</w:t>
      </w:r>
    </w:p>
    <w:p w14:paraId="28568314" w14:textId="261CD09E" w:rsidR="00982BCB" w:rsidRPr="00C0304C" w:rsidRDefault="00982BCB" w:rsidP="007471C7">
      <w:pPr>
        <w:pStyle w:val="Indent1Char0"/>
        <w:spacing w:after="120"/>
        <w:rPr>
          <w:rFonts w:cs="Arial"/>
          <w:sz w:val="16"/>
          <w:szCs w:val="16"/>
        </w:rPr>
      </w:pPr>
      <w:r w:rsidRPr="00C0304C">
        <w:rPr>
          <w:sz w:val="16"/>
          <w:szCs w:val="16"/>
        </w:rPr>
        <w:t>"</w:t>
      </w:r>
      <w:r w:rsidRPr="00C0304C">
        <w:rPr>
          <w:sz w:val="16"/>
          <w:szCs w:val="16"/>
          <w:u w:val="single"/>
        </w:rPr>
        <w:t>Current Service Provider</w:t>
      </w:r>
      <w:r w:rsidRPr="00C0304C">
        <w:rPr>
          <w:sz w:val="16"/>
          <w:szCs w:val="16"/>
        </w:rPr>
        <w:t>" means the party from which an End User is planning to switch its local Exchange Service or the party from which an End User is planning to port its telephone number(s).</w:t>
      </w:r>
    </w:p>
    <w:p w14:paraId="7A38E45B" w14:textId="77777777" w:rsidR="007471C7" w:rsidRPr="00C0304C" w:rsidRDefault="007471C7" w:rsidP="007471C7">
      <w:pPr>
        <w:pStyle w:val="Indent1Char0"/>
        <w:spacing w:after="120"/>
        <w:rPr>
          <w:rFonts w:cs="Arial"/>
          <w:sz w:val="16"/>
          <w:szCs w:val="16"/>
        </w:rPr>
      </w:pPr>
      <w:r w:rsidRPr="00C0304C">
        <w:rPr>
          <w:rFonts w:cs="Arial"/>
          <w:sz w:val="16"/>
          <w:szCs w:val="16"/>
        </w:rPr>
        <w:t>“</w:t>
      </w:r>
      <w:r w:rsidRPr="00C0304C">
        <w:rPr>
          <w:rFonts w:cs="Arial"/>
          <w:sz w:val="16"/>
          <w:szCs w:val="16"/>
          <w:u w:val="single"/>
        </w:rPr>
        <w:t>Customer</w:t>
      </w:r>
      <w:r w:rsidRPr="00C0304C">
        <w:rPr>
          <w:rFonts w:cs="Arial"/>
          <w:sz w:val="16"/>
          <w:szCs w:val="16"/>
        </w:rPr>
        <w:t>” means the Person purchasing a Telecommunications Service or an information service or both from a Carrier.</w:t>
      </w:r>
    </w:p>
    <w:p w14:paraId="739D6C3E" w14:textId="77777777" w:rsidR="007471C7" w:rsidRPr="00C0304C" w:rsidRDefault="007471C7" w:rsidP="007471C7">
      <w:pPr>
        <w:pStyle w:val="Indent1Char0"/>
        <w:spacing w:after="120"/>
        <w:rPr>
          <w:rFonts w:cs="Arial"/>
          <w:sz w:val="16"/>
          <w:szCs w:val="16"/>
        </w:rPr>
      </w:pPr>
      <w:bookmarkStart w:id="90" w:name="z14y40_ABCDEFGHIJKLMN12"/>
      <w:bookmarkStart w:id="91" w:name="z14y41_ABCDEFGHIJKLMN12"/>
      <w:bookmarkStart w:id="92" w:name="z14y42_ABCDEFGHIJKLMN12"/>
      <w:bookmarkStart w:id="93" w:name="z14y43_ABCDEFGHIJKLMN12"/>
      <w:bookmarkStart w:id="94" w:name="z14y44_ABCDEFGHIJKLMN12"/>
      <w:bookmarkStart w:id="95" w:name="z14y45_ABCDEFGHIJKLMN12"/>
      <w:bookmarkStart w:id="96" w:name="z14y46_ABCDEFGHIJKLMN12"/>
      <w:bookmarkStart w:id="97" w:name="z14y47_ABCDEFGHIJKLMN12"/>
      <w:bookmarkStart w:id="98" w:name="z14y48_ABCDEFGHIJKLMN12"/>
      <w:bookmarkStart w:id="99" w:name="z14y49_ABCDEFGHIJKLMN12"/>
      <w:bookmarkStart w:id="100" w:name="z14y49y1_ABCDEFGHIJKLMN12"/>
      <w:bookmarkStart w:id="101" w:name="z14y50_ABCDEFGHIJKLMN12"/>
      <w:bookmarkStart w:id="102" w:name="z14y51_ABCDEFGHIJKLMN12"/>
      <w:bookmarkStart w:id="103" w:name="z14y52_ABCDEFGHIJKLMN12"/>
      <w:bookmarkStart w:id="104" w:name="z14y53_ABCDEFGHIJKLMN12"/>
      <w:bookmarkStart w:id="105" w:name="z14y54_ABCDEFGHIJKLMN12"/>
      <w:bookmarkStart w:id="106" w:name="z14y55_ABCDEFGHIJKLMN12"/>
      <w:bookmarkStart w:id="107" w:name="z14y58_ABCDEFGHIJKLMN12"/>
      <w:bookmarkStart w:id="108" w:name="z14y59_ABCDEFGHIJKLMN12"/>
      <w:bookmarkStart w:id="109" w:name="z14y60_ABCDEFGHIJKLMN12"/>
      <w:bookmarkStart w:id="110" w:name="z14y61_ABCDEFGHIJKLMN12"/>
      <w:bookmarkStart w:id="111" w:name="z14y62y1_ABCDEFGHIJKLMN12"/>
      <w:bookmarkStart w:id="112" w:name="z14y62y2_ABCDEFGHIJKLMN12"/>
      <w:bookmarkStart w:id="113" w:name="z14y62y3_ABCDEFGHIJKLMN12"/>
      <w:bookmarkStart w:id="114" w:name="z14y62y4_ABCDEFGHIJKLMN12"/>
      <w:bookmarkStart w:id="115" w:name="z14y62y5_ABCDEFGHIJKLMN12"/>
      <w:bookmarkStart w:id="116" w:name="z14y62y6_ABCDEFGHIJKLMN12"/>
      <w:bookmarkStart w:id="117" w:name="z14y62y7_ABCDEFGHIJKLMN12"/>
      <w:bookmarkStart w:id="118" w:name="z14y63_ABCDEFGHIJKLMN12"/>
      <w:bookmarkStart w:id="119" w:name="z14y66_ABCDEFGHIJKLMN12"/>
      <w:bookmarkStart w:id="120" w:name="z14y67_ABCDEFGHIJKLMN12"/>
      <w:bookmarkStart w:id="121" w:name="z14y69_ABCDEFGHIJKLMN12"/>
      <w:bookmarkStart w:id="122" w:name="z14y68_ABCDEFGHIJKLMN12"/>
      <w:bookmarkStart w:id="123" w:name="z14y70_ABCDEFGHIJKLMN12"/>
      <w:bookmarkStart w:id="124" w:name="z14y71_ABCDEFGHIJKLMN12"/>
      <w:bookmarkStart w:id="125" w:name="z14y72_ABCDEFGHIJKLMN12"/>
      <w:bookmarkStart w:id="126" w:name="z14y73_ABCDEFGHIJKLMN12"/>
      <w:bookmarkStart w:id="127" w:name="z14y74_ABCDEFGHIJKLMN12"/>
      <w:bookmarkStart w:id="128" w:name="z14y75_ABCDEFGHIJKLMN12"/>
      <w:bookmarkStart w:id="129" w:name="z14y76_ABCDEFGHIJKLMN12"/>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r w:rsidRPr="00C0304C">
        <w:rPr>
          <w:rFonts w:cs="Arial"/>
          <w:sz w:val="16"/>
          <w:szCs w:val="16"/>
        </w:rPr>
        <w:t>“</w:t>
      </w:r>
      <w:r w:rsidRPr="00C0304C">
        <w:rPr>
          <w:rFonts w:cs="Arial"/>
          <w:sz w:val="16"/>
          <w:szCs w:val="16"/>
          <w:u w:val="single"/>
        </w:rPr>
        <w:t>Demarcation Point</w:t>
      </w:r>
      <w:r w:rsidRPr="00C0304C">
        <w:rPr>
          <w:rFonts w:cs="Arial"/>
          <w:sz w:val="16"/>
          <w:szCs w:val="16"/>
        </w:rPr>
        <w:t>” is defined as the point at which the LEC ceases to own or control Customer Premises wiring including without limitation inside wiring.</w:t>
      </w:r>
    </w:p>
    <w:p w14:paraId="502CB5E1" w14:textId="12A43E3C" w:rsidR="008B211B" w:rsidRPr="00C0304C" w:rsidRDefault="008B211B" w:rsidP="008B211B">
      <w:pPr>
        <w:pStyle w:val="Indent1Char0"/>
        <w:spacing w:after="120"/>
        <w:rPr>
          <w:sz w:val="16"/>
          <w:szCs w:val="16"/>
        </w:rPr>
      </w:pPr>
      <w:bookmarkStart w:id="130" w:name="z14y64_ABCDEFGHIJKLMN12"/>
      <w:bookmarkStart w:id="131" w:name="z14y65_ABCDEFGHIJKLMN12"/>
      <w:bookmarkEnd w:id="130"/>
      <w:bookmarkEnd w:id="131"/>
      <w:r w:rsidRPr="00C0304C">
        <w:rPr>
          <w:sz w:val="16"/>
          <w:szCs w:val="16"/>
        </w:rPr>
        <w:t>"</w:t>
      </w:r>
      <w:r w:rsidRPr="00C0304C">
        <w:rPr>
          <w:sz w:val="16"/>
          <w:szCs w:val="16"/>
          <w:u w:val="single"/>
        </w:rPr>
        <w:t>Due Date</w:t>
      </w:r>
      <w:r w:rsidRPr="00C0304C">
        <w:rPr>
          <w:sz w:val="16"/>
          <w:szCs w:val="16"/>
        </w:rPr>
        <w:t>" means the specific date on which the requested service is to be available to Customer or to Customer's End User, as applicable</w:t>
      </w:r>
      <w:r w:rsidR="00CB53C8" w:rsidRPr="00C0304C">
        <w:rPr>
          <w:sz w:val="16"/>
          <w:szCs w:val="16"/>
        </w:rPr>
        <w:t>.</w:t>
      </w:r>
    </w:p>
    <w:p w14:paraId="38B96B71" w14:textId="77777777" w:rsidR="00204552" w:rsidRPr="00C0304C" w:rsidRDefault="00204552" w:rsidP="00B74F8A">
      <w:pPr>
        <w:pStyle w:val="Indent1Char0"/>
        <w:spacing w:after="120"/>
        <w:rPr>
          <w:sz w:val="16"/>
          <w:szCs w:val="16"/>
        </w:rPr>
      </w:pPr>
      <w:r w:rsidRPr="00C0304C">
        <w:rPr>
          <w:sz w:val="16"/>
          <w:szCs w:val="16"/>
        </w:rPr>
        <w:t>"</w:t>
      </w:r>
      <w:r w:rsidRPr="00C0304C">
        <w:rPr>
          <w:sz w:val="16"/>
          <w:szCs w:val="16"/>
          <w:u w:val="single"/>
        </w:rPr>
        <w:t>Electronic Bonding</w:t>
      </w:r>
      <w:r w:rsidRPr="00C0304C">
        <w:rPr>
          <w:sz w:val="16"/>
          <w:szCs w:val="16"/>
        </w:rPr>
        <w:t>" is a real-time and secure electronic exchange of data between information systems in separate companies.  Electronic Bonding allows electronic access to services which have traditionally been handled through manual means.  The heart of Electronic Bonding is strict adherence to both International and National standards.  These standards define the communication and data protocols allowing all organizations in the world to exchange information.</w:t>
      </w:r>
    </w:p>
    <w:p w14:paraId="28D6BA0D" w14:textId="0E5FAA06" w:rsidR="007471C7" w:rsidRPr="00C0304C" w:rsidRDefault="007471C7" w:rsidP="007471C7">
      <w:pPr>
        <w:pStyle w:val="Indent1Char0"/>
        <w:spacing w:after="120"/>
        <w:rPr>
          <w:rFonts w:cs="Arial"/>
          <w:sz w:val="16"/>
          <w:szCs w:val="16"/>
        </w:rPr>
      </w:pPr>
      <w:r w:rsidRPr="00C0304C">
        <w:rPr>
          <w:rFonts w:cs="Arial"/>
          <w:sz w:val="16"/>
          <w:szCs w:val="16"/>
        </w:rPr>
        <w:t>"</w:t>
      </w:r>
      <w:r w:rsidRPr="00C0304C">
        <w:rPr>
          <w:sz w:val="16"/>
          <w:u w:val="single"/>
        </w:rPr>
        <w:t>End User</w:t>
      </w:r>
      <w:r w:rsidRPr="00C0304C">
        <w:rPr>
          <w:rFonts w:cs="Arial"/>
          <w:sz w:val="16"/>
          <w:szCs w:val="16"/>
        </w:rPr>
        <w:t>" means a third-party retail Customer that subscribes to a Telecommunications Service or information service provided by either of the Parties or by another Carrier or by two or more Carriers.</w:t>
      </w:r>
    </w:p>
    <w:p w14:paraId="50AC3FEA" w14:textId="7845B6A3" w:rsidR="007471C7" w:rsidRPr="00C0304C" w:rsidRDefault="007471C7" w:rsidP="007471C7">
      <w:pPr>
        <w:pStyle w:val="Indent1Char0"/>
        <w:spacing w:after="120"/>
        <w:rPr>
          <w:rFonts w:cs="Arial"/>
          <w:sz w:val="16"/>
          <w:szCs w:val="16"/>
        </w:rPr>
      </w:pPr>
      <w:bookmarkStart w:id="132" w:name="z14y77_ABCDEFGHIJKLMN12"/>
      <w:bookmarkStart w:id="133" w:name="z14y78_ABCDEFGHIJKLMN12"/>
      <w:bookmarkStart w:id="134" w:name="z14y79_ABCDEFGHIJKLMN12"/>
      <w:bookmarkStart w:id="135" w:name="z14y80_ABCDEFGHIJKLMN12"/>
      <w:bookmarkStart w:id="136" w:name="z14y81_ABCDEFGHIJKLMN12"/>
      <w:bookmarkStart w:id="137" w:name="z14y82_ABCDEFGHIJKLMN12"/>
      <w:bookmarkEnd w:id="132"/>
      <w:bookmarkEnd w:id="133"/>
      <w:bookmarkEnd w:id="134"/>
      <w:bookmarkEnd w:id="135"/>
      <w:bookmarkEnd w:id="136"/>
      <w:bookmarkEnd w:id="137"/>
      <w:r w:rsidRPr="00C0304C">
        <w:rPr>
          <w:rFonts w:cs="Arial"/>
          <w:sz w:val="16"/>
          <w:szCs w:val="16"/>
        </w:rPr>
        <w:t>"</w:t>
      </w:r>
      <w:r w:rsidRPr="00C0304C">
        <w:rPr>
          <w:sz w:val="16"/>
          <w:u w:val="single"/>
        </w:rPr>
        <w:t>FCC</w:t>
      </w:r>
      <w:r w:rsidRPr="00C0304C">
        <w:rPr>
          <w:rFonts w:cs="Arial"/>
          <w:sz w:val="16"/>
          <w:szCs w:val="16"/>
        </w:rPr>
        <w:t>" means the Federal Communications Commission.</w:t>
      </w:r>
      <w:bookmarkStart w:id="138" w:name="z14y83_ABCDEFGHIJKLMN12"/>
      <w:bookmarkStart w:id="139" w:name="z14y84_ABCDEFGHIJKLMN12"/>
      <w:bookmarkStart w:id="140" w:name="z14y85_ABCDEFGHIJKLMN12"/>
      <w:bookmarkStart w:id="141" w:name="z14y86_ABCDEFGHIJKLMN12"/>
      <w:bookmarkStart w:id="142" w:name="z14y87_ABCDEFGHIJKLMN12"/>
      <w:bookmarkStart w:id="143" w:name="z14y88_ABCDEFGHIJKLMN12"/>
      <w:bookmarkStart w:id="144" w:name="z14y89_ABCDEFGHIJKLMN12"/>
      <w:bookmarkStart w:id="145" w:name="z14y90_ABCDEFGHIJKLMN12"/>
      <w:bookmarkStart w:id="146" w:name="z14y91_ABCDEFGHIJKLMN12"/>
      <w:bookmarkStart w:id="147" w:name="z14y92_ABCDEFGHIJKLMN2"/>
      <w:bookmarkStart w:id="148" w:name="z14y93_ABCDEFGHIJKLMN12"/>
      <w:bookmarkStart w:id="149" w:name="z04y93y1_CJ"/>
      <w:bookmarkStart w:id="150" w:name="z14y93y1_CJ12"/>
      <w:bookmarkStart w:id="151" w:name="z14y94_ABCDEFGHIJKLMN12"/>
      <w:bookmarkStart w:id="152" w:name="z14y95_ABCDEFGHIJKLMN12"/>
      <w:bookmarkStart w:id="153" w:name="z14y96_ABCDEFGHIJKLMN12"/>
      <w:bookmarkStart w:id="154" w:name="z04y97_A"/>
      <w:bookmarkStart w:id="155" w:name="z14y97_A12"/>
      <w:bookmarkStart w:id="156" w:name="z02y4_ABCDEFGHIJKLMN"/>
      <w:bookmarkStart w:id="157" w:name="z04y97_EFGJKMN"/>
      <w:bookmarkStart w:id="158" w:name="z14y97_EFGJKMN12"/>
      <w:bookmarkStart w:id="159" w:name="z14y98_ABCDEFGHIJKLMN12"/>
      <w:bookmarkStart w:id="160" w:name="z14y99_ABCDEFGHIJKLMN12"/>
      <w:bookmarkStart w:id="161" w:name="z14y101_ABCDEFGHIJKLMN12"/>
      <w:bookmarkStart w:id="162" w:name="z14y102_ABCDEFGHIJKLMN12"/>
      <w:bookmarkStart w:id="163" w:name="z14y103_ABCDEFGHIJKLMN12"/>
      <w:bookmarkStart w:id="164" w:name="z14y104_ABCDEFGHIJKLMN12"/>
      <w:bookmarkStart w:id="165" w:name="z14y105_ABCDEFGHIJKLMN12"/>
      <w:bookmarkStart w:id="166" w:name="z14y106_ABCDEFGHIJKLMN12"/>
      <w:bookmarkStart w:id="167" w:name="z14y107_ABCDEFGHIJKLMN12"/>
      <w:bookmarkStart w:id="168" w:name="z14y108_ABCDEFGHIJKLMN12"/>
      <w:bookmarkStart w:id="169" w:name="z14y109_ABCDEFGHIJKLMN12"/>
      <w:bookmarkStart w:id="170" w:name="z14y110_ABCDEFGHIJKLMN12"/>
      <w:bookmarkStart w:id="171" w:name="z14y1y5_ABCDEFGHIJKLMN12"/>
      <w:bookmarkStart w:id="172" w:name="z14y111_ABCDEFGHIJKLMN12"/>
      <w:bookmarkStart w:id="173" w:name="z14y112_ABCDEFGHIJKLMN12"/>
      <w:bookmarkStart w:id="174" w:name="z14y113_ABCDEFGHIJKLMN12"/>
      <w:bookmarkStart w:id="175" w:name="z14y114_ABCDEFGHIJKLMN12"/>
      <w:bookmarkStart w:id="176" w:name="z14y115_ABCDEFGHIJKLMN12"/>
      <w:bookmarkStart w:id="177" w:name="z14y116_ABCDEFGHIJKLMN12"/>
      <w:bookmarkStart w:id="178" w:name="z14y117_ABCDEFGHIJKLMN12"/>
      <w:bookmarkStart w:id="179" w:name="z14y118_ABCDEFGHIJKLMN12"/>
      <w:bookmarkStart w:id="180" w:name="z14y119_ABCDEFGHIJKLMN12"/>
      <w:bookmarkStart w:id="181" w:name="z14y120_ABCDEFGHIJKLMN12"/>
      <w:bookmarkStart w:id="182" w:name="z14y121_ABCDEFGHIJKLMN12"/>
      <w:bookmarkStart w:id="183" w:name="z14y122_ABCDEFGHIJKLMN12"/>
      <w:bookmarkStart w:id="184" w:name="z14y123_ABCDEFGHIJKLMN12"/>
      <w:bookmarkStart w:id="185" w:name="z14y124_ABCDEFGHIJKLMN12"/>
      <w:bookmarkStart w:id="186" w:name="z14y125_ABCDEFGHIJKLMN12"/>
      <w:bookmarkStart w:id="187" w:name="z14y126_ABCDEFGHIJKLMN12"/>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p>
    <w:p w14:paraId="7B1CE0E0" w14:textId="43E042A9" w:rsidR="007471C7" w:rsidRPr="00C0304C" w:rsidRDefault="007471C7" w:rsidP="007471C7">
      <w:pPr>
        <w:pStyle w:val="Indent1Char0"/>
        <w:spacing w:after="120"/>
        <w:rPr>
          <w:rFonts w:cs="Arial"/>
          <w:sz w:val="16"/>
          <w:szCs w:val="16"/>
        </w:rPr>
      </w:pPr>
      <w:r w:rsidRPr="00C0304C">
        <w:rPr>
          <w:rFonts w:cs="Arial"/>
          <w:sz w:val="16"/>
          <w:szCs w:val="16"/>
        </w:rPr>
        <w:t>"</w:t>
      </w:r>
      <w:r w:rsidRPr="00C0304C">
        <w:rPr>
          <w:rFonts w:cs="Arial"/>
          <w:sz w:val="16"/>
          <w:szCs w:val="16"/>
          <w:u w:val="single"/>
        </w:rPr>
        <w:t>Interexchange Carrier</w:t>
      </w:r>
      <w:r w:rsidRPr="00C0304C">
        <w:rPr>
          <w:rFonts w:cs="Arial"/>
          <w:sz w:val="16"/>
          <w:szCs w:val="16"/>
        </w:rPr>
        <w:t>" or "</w:t>
      </w:r>
      <w:r w:rsidRPr="00C0304C">
        <w:rPr>
          <w:rFonts w:cs="Arial"/>
          <w:sz w:val="16"/>
          <w:szCs w:val="16"/>
          <w:u w:val="single"/>
        </w:rPr>
        <w:t>IXC</w:t>
      </w:r>
      <w:r w:rsidRPr="00C0304C">
        <w:rPr>
          <w:rFonts w:cs="Arial"/>
          <w:sz w:val="16"/>
          <w:szCs w:val="16"/>
        </w:rPr>
        <w:t xml:space="preserve">" means a Carrier that provides </w:t>
      </w:r>
      <w:proofErr w:type="spellStart"/>
      <w:r w:rsidRPr="00C0304C">
        <w:rPr>
          <w:rFonts w:cs="Arial"/>
          <w:sz w:val="16"/>
          <w:szCs w:val="16"/>
        </w:rPr>
        <w:t>InterLATA</w:t>
      </w:r>
      <w:proofErr w:type="spellEnd"/>
      <w:r w:rsidRPr="00C0304C">
        <w:rPr>
          <w:rFonts w:cs="Arial"/>
          <w:sz w:val="16"/>
          <w:szCs w:val="16"/>
        </w:rPr>
        <w:t xml:space="preserve"> or </w:t>
      </w:r>
      <w:proofErr w:type="spellStart"/>
      <w:r w:rsidRPr="00C0304C">
        <w:rPr>
          <w:rFonts w:cs="Arial"/>
          <w:sz w:val="16"/>
          <w:szCs w:val="16"/>
        </w:rPr>
        <w:t>IntraLATA</w:t>
      </w:r>
      <w:proofErr w:type="spellEnd"/>
      <w:r w:rsidRPr="00C0304C">
        <w:rPr>
          <w:rFonts w:cs="Arial"/>
          <w:sz w:val="16"/>
          <w:szCs w:val="16"/>
        </w:rPr>
        <w:t xml:space="preserve"> Toll services.</w:t>
      </w:r>
    </w:p>
    <w:p w14:paraId="08074ECD" w14:textId="35EBE7E2" w:rsidR="001D5C13" w:rsidRPr="00C0304C" w:rsidRDefault="001D5C13" w:rsidP="00B74F8A">
      <w:pPr>
        <w:pStyle w:val="Indent1Char0"/>
        <w:spacing w:after="120"/>
        <w:rPr>
          <w:sz w:val="16"/>
          <w:szCs w:val="16"/>
        </w:rPr>
      </w:pPr>
      <w:r w:rsidRPr="00C0304C">
        <w:rPr>
          <w:sz w:val="16"/>
          <w:szCs w:val="16"/>
        </w:rPr>
        <w:t>"</w:t>
      </w:r>
      <w:r w:rsidRPr="00C0304C">
        <w:rPr>
          <w:sz w:val="16"/>
          <w:szCs w:val="16"/>
          <w:u w:val="single"/>
        </w:rPr>
        <w:t>Interoperability</w:t>
      </w:r>
      <w:r w:rsidRPr="00C0304C">
        <w:rPr>
          <w:sz w:val="16"/>
          <w:szCs w:val="16"/>
        </w:rPr>
        <w:t>" means the ability of a CenturyLink OSS Function to process seamlessly (i.e., without any manual intervention) business transactions with Customer's OSS application, and vice versa, by means of secure exchange of transaction data models that use data fields and usage rules that can be received and processed by the other party to achieve the intended OSS Function and related response.  (See also Electronic Bonding.)</w:t>
      </w:r>
    </w:p>
    <w:p w14:paraId="74F6EB70" w14:textId="2B3F47D9" w:rsidR="008B211B" w:rsidRPr="00C0304C" w:rsidRDefault="008B211B" w:rsidP="00B74F8A">
      <w:pPr>
        <w:pStyle w:val="Indent1Char0"/>
        <w:spacing w:after="120"/>
        <w:rPr>
          <w:sz w:val="16"/>
          <w:szCs w:val="16"/>
        </w:rPr>
      </w:pPr>
      <w:bookmarkStart w:id="188" w:name="z14y100_ABCDEFGHIJKLMN12"/>
      <w:bookmarkEnd w:id="188"/>
      <w:r w:rsidRPr="00C0304C">
        <w:rPr>
          <w:sz w:val="16"/>
          <w:szCs w:val="16"/>
        </w:rPr>
        <w:t>"</w:t>
      </w:r>
      <w:r w:rsidRPr="00C0304C">
        <w:rPr>
          <w:sz w:val="16"/>
          <w:szCs w:val="16"/>
          <w:u w:val="single"/>
        </w:rPr>
        <w:t>Local Service Request</w:t>
      </w:r>
      <w:r w:rsidRPr="00C0304C">
        <w:rPr>
          <w:sz w:val="16"/>
          <w:szCs w:val="16"/>
        </w:rPr>
        <w:t>" or "</w:t>
      </w:r>
      <w:r w:rsidRPr="00C0304C">
        <w:rPr>
          <w:sz w:val="16"/>
          <w:szCs w:val="16"/>
          <w:u w:val="single"/>
        </w:rPr>
        <w:t>LSR</w:t>
      </w:r>
      <w:r w:rsidRPr="00C0304C">
        <w:rPr>
          <w:sz w:val="16"/>
          <w:szCs w:val="16"/>
        </w:rPr>
        <w:t>" means the industry standard forms and supporting documentation used for ordering local services.</w:t>
      </w:r>
    </w:p>
    <w:p w14:paraId="5A215C57" w14:textId="77777777" w:rsidR="007471C7" w:rsidRPr="00C0304C" w:rsidRDefault="007471C7" w:rsidP="007471C7">
      <w:pPr>
        <w:pStyle w:val="Indent1Char0"/>
        <w:spacing w:after="120"/>
        <w:rPr>
          <w:rFonts w:cs="Arial"/>
          <w:sz w:val="16"/>
          <w:szCs w:val="16"/>
        </w:rPr>
      </w:pPr>
      <w:bookmarkStart w:id="189" w:name="z14y127_ABCDEFGHIJKLMN12"/>
      <w:bookmarkStart w:id="190" w:name="z14y128_ABCDEFGHIJKLMN12"/>
      <w:bookmarkStart w:id="191" w:name="z14y129_ABCDEFGHIJKLMN12"/>
      <w:bookmarkStart w:id="192" w:name="z14y130_ABCDEFGHIJKLMN12"/>
      <w:bookmarkStart w:id="193" w:name="z14y131_ABCDEFGHIJKLMN12"/>
      <w:bookmarkStart w:id="194" w:name="z1dy1_ABCDEFGHIJKLMN12"/>
      <w:bookmarkStart w:id="195" w:name="z14y132_ABCDEFGHIJKLMN12"/>
      <w:bookmarkStart w:id="196" w:name="z14y133_ABCDEFGHIJKLMN12"/>
      <w:bookmarkStart w:id="197" w:name="z14y134_ABCDEFGHIJKLMN12"/>
      <w:bookmarkStart w:id="198" w:name="z14y135_ABCDEFGHIJKLMN12"/>
      <w:bookmarkStart w:id="199" w:name="z14y2_ABCDEFGHIJKLMN12"/>
      <w:bookmarkStart w:id="200" w:name="z14y3_ABCDEFGHIJKLMN12"/>
      <w:bookmarkEnd w:id="189"/>
      <w:bookmarkEnd w:id="190"/>
      <w:bookmarkEnd w:id="191"/>
      <w:bookmarkEnd w:id="192"/>
      <w:bookmarkEnd w:id="193"/>
      <w:bookmarkEnd w:id="194"/>
      <w:bookmarkEnd w:id="195"/>
      <w:bookmarkEnd w:id="196"/>
      <w:bookmarkEnd w:id="197"/>
      <w:bookmarkEnd w:id="198"/>
      <w:bookmarkEnd w:id="199"/>
      <w:bookmarkEnd w:id="200"/>
      <w:r w:rsidRPr="00C0304C">
        <w:rPr>
          <w:rFonts w:cs="Arial"/>
          <w:sz w:val="16"/>
          <w:szCs w:val="16"/>
        </w:rPr>
        <w:t>"</w:t>
      </w:r>
      <w:r w:rsidRPr="00C0304C">
        <w:rPr>
          <w:rFonts w:cs="Arial"/>
          <w:sz w:val="16"/>
          <w:szCs w:val="16"/>
          <w:u w:val="single"/>
        </w:rPr>
        <w:t>Loop</w:t>
      </w:r>
      <w:r w:rsidRPr="00C0304C">
        <w:rPr>
          <w:rFonts w:cs="Arial"/>
          <w:sz w:val="16"/>
          <w:szCs w:val="16"/>
        </w:rPr>
        <w:t>" or "</w:t>
      </w:r>
      <w:r w:rsidRPr="00C0304C">
        <w:rPr>
          <w:rFonts w:cs="Arial"/>
          <w:sz w:val="16"/>
          <w:szCs w:val="16"/>
          <w:u w:val="single"/>
        </w:rPr>
        <w:t>Unbundled Loop</w:t>
      </w:r>
      <w:r w:rsidRPr="00C0304C">
        <w:rPr>
          <w:rFonts w:cs="Arial"/>
          <w:sz w:val="16"/>
          <w:szCs w:val="16"/>
        </w:rPr>
        <w:t>" is defined as a transmission facility between a distribution frame (or its equivalent) in a CenturyLink Central Office and the Loop Demarcation Point at an End User's Premises</w:t>
      </w:r>
    </w:p>
    <w:p w14:paraId="4CE05BBB" w14:textId="559F0C1D" w:rsidR="007471C7" w:rsidRPr="00C0304C" w:rsidRDefault="007471C7" w:rsidP="007471C7">
      <w:pPr>
        <w:pStyle w:val="Indent1Char0"/>
        <w:spacing w:after="120"/>
        <w:rPr>
          <w:rFonts w:cs="Arial"/>
          <w:sz w:val="16"/>
          <w:szCs w:val="16"/>
        </w:rPr>
      </w:pPr>
      <w:r w:rsidRPr="00C0304C">
        <w:rPr>
          <w:rFonts w:cs="Arial"/>
          <w:sz w:val="16"/>
          <w:szCs w:val="16"/>
        </w:rPr>
        <w:t>"</w:t>
      </w:r>
      <w:r w:rsidRPr="00C0304C">
        <w:rPr>
          <w:rFonts w:cs="Arial"/>
          <w:sz w:val="16"/>
          <w:szCs w:val="16"/>
          <w:u w:val="single"/>
        </w:rPr>
        <w:t>Miscellaneous Charges</w:t>
      </w:r>
      <w:r w:rsidRPr="00C0304C">
        <w:rPr>
          <w:rFonts w:cs="Arial"/>
          <w:sz w:val="16"/>
          <w:szCs w:val="16"/>
        </w:rPr>
        <w:t xml:space="preserve">" mean charges that CenturyLink may assess in addition to recurring and nonrecurring rates set forth in the Rate Sheet, for activities </w:t>
      </w:r>
      <w:r w:rsidR="00204552" w:rsidRPr="00C0304C">
        <w:rPr>
          <w:rFonts w:cs="Arial"/>
          <w:sz w:val="16"/>
          <w:szCs w:val="16"/>
        </w:rPr>
        <w:t xml:space="preserve">Customer </w:t>
      </w:r>
      <w:r w:rsidRPr="00C0304C">
        <w:rPr>
          <w:rFonts w:cs="Arial"/>
          <w:sz w:val="16"/>
          <w:szCs w:val="16"/>
        </w:rPr>
        <w:t>requests CenturyLink to perform, activities C</w:t>
      </w:r>
      <w:r w:rsidR="0089790E" w:rsidRPr="00C0304C">
        <w:rPr>
          <w:rFonts w:cs="Arial"/>
          <w:sz w:val="16"/>
          <w:szCs w:val="16"/>
        </w:rPr>
        <w:t>ustomer</w:t>
      </w:r>
      <w:r w:rsidRPr="00C0304C">
        <w:rPr>
          <w:rFonts w:cs="Arial"/>
          <w:sz w:val="16"/>
          <w:szCs w:val="16"/>
        </w:rPr>
        <w:t xml:space="preserve"> authorizes, or charges that are a result of </w:t>
      </w:r>
      <w:r w:rsidR="00204552" w:rsidRPr="00C0304C">
        <w:rPr>
          <w:rFonts w:cs="Arial"/>
          <w:sz w:val="16"/>
          <w:szCs w:val="16"/>
        </w:rPr>
        <w:t xml:space="preserve">Customer's </w:t>
      </w:r>
      <w:r w:rsidRPr="00C0304C">
        <w:rPr>
          <w:rFonts w:cs="Arial"/>
          <w:sz w:val="16"/>
          <w:szCs w:val="16"/>
        </w:rPr>
        <w:t>actions, such as cancellation charges, additional labor and maintenance.  Miscellaneous Charges are not already included in CenturyLink's recurring or nonrecurring rates.  Miscellaneous Charges are contained in or referenced in the Rate Sheet or the applicable Tariff.</w:t>
      </w:r>
    </w:p>
    <w:p w14:paraId="562C04E0" w14:textId="71B3394A" w:rsidR="007471C7" w:rsidRPr="00C0304C" w:rsidRDefault="00D064E2" w:rsidP="007471C7">
      <w:pPr>
        <w:pStyle w:val="Indent1Char0"/>
        <w:spacing w:after="120"/>
        <w:rPr>
          <w:rFonts w:cs="Arial"/>
          <w:sz w:val="16"/>
          <w:szCs w:val="16"/>
        </w:rPr>
      </w:pPr>
      <w:r w:rsidRPr="007D39E1">
        <w:rPr>
          <w:rFonts w:cs="Arial"/>
          <w:sz w:val="16"/>
          <w:szCs w:val="16"/>
        </w:rPr>
        <w:t>“</w:t>
      </w:r>
      <w:r w:rsidR="007471C7" w:rsidRPr="00C0304C">
        <w:rPr>
          <w:rFonts w:cs="Arial"/>
          <w:sz w:val="16"/>
          <w:szCs w:val="16"/>
          <w:u w:val="single"/>
        </w:rPr>
        <w:t>Network Element</w:t>
      </w:r>
      <w:r w:rsidR="007471C7" w:rsidRPr="00C0304C">
        <w:rPr>
          <w:rFonts w:cs="Arial"/>
          <w:sz w:val="16"/>
          <w:szCs w:val="16"/>
        </w:rPr>
        <w:t xml:space="preserve">" is a facility or equipment used in the provision of Telecommunications Service or an information service or both.  It also includes features, functions, and capabilities that are provided by means of such facility or equipment, including subscriber numbers, databases, signaling systems, and information sufficient for </w:t>
      </w:r>
      <w:r w:rsidRPr="00C0304C">
        <w:rPr>
          <w:rFonts w:cs="Arial"/>
          <w:sz w:val="16"/>
          <w:szCs w:val="16"/>
        </w:rPr>
        <w:t>b</w:t>
      </w:r>
      <w:r w:rsidR="007471C7" w:rsidRPr="00C0304C">
        <w:rPr>
          <w:rFonts w:cs="Arial"/>
          <w:sz w:val="16"/>
          <w:szCs w:val="16"/>
        </w:rPr>
        <w:t>illing and collection or used in the transmission, routing, or other provision of a Telecommunications Service or an information service or both, as is more fully described in this Agreement.</w:t>
      </w:r>
    </w:p>
    <w:p w14:paraId="2669F0F8" w14:textId="77519B7F" w:rsidR="008B211B" w:rsidRPr="00C0304C" w:rsidRDefault="008B211B" w:rsidP="00B74F8A">
      <w:pPr>
        <w:pStyle w:val="Indent1Char0"/>
        <w:spacing w:after="120"/>
        <w:rPr>
          <w:sz w:val="16"/>
          <w:szCs w:val="16"/>
        </w:rPr>
      </w:pPr>
      <w:r w:rsidRPr="00C0304C">
        <w:rPr>
          <w:sz w:val="16"/>
          <w:szCs w:val="16"/>
        </w:rPr>
        <w:t>"</w:t>
      </w:r>
      <w:r w:rsidRPr="00C0304C">
        <w:rPr>
          <w:sz w:val="16"/>
          <w:szCs w:val="16"/>
          <w:u w:val="single"/>
        </w:rPr>
        <w:t>Network Interface Device</w:t>
      </w:r>
      <w:r w:rsidRPr="00C0304C">
        <w:rPr>
          <w:sz w:val="16"/>
          <w:szCs w:val="16"/>
        </w:rPr>
        <w:t>" or "</w:t>
      </w:r>
      <w:r w:rsidRPr="00C0304C">
        <w:rPr>
          <w:sz w:val="16"/>
          <w:szCs w:val="16"/>
          <w:u w:val="single"/>
        </w:rPr>
        <w:t>NID</w:t>
      </w:r>
      <w:r w:rsidRPr="00C0304C">
        <w:rPr>
          <w:sz w:val="16"/>
          <w:szCs w:val="16"/>
        </w:rPr>
        <w:t>" is a Network Element (including all of its features, functions and capabilities) that includes any means of Interconnection of End User premises wiring to CenturyLink's distribution plant, such as a cross connect device used for that purpose.</w:t>
      </w:r>
    </w:p>
    <w:p w14:paraId="71C3ED73" w14:textId="1D4E555B" w:rsidR="007471C7" w:rsidRPr="00C0304C" w:rsidRDefault="007471C7" w:rsidP="007471C7">
      <w:pPr>
        <w:pStyle w:val="Indent1Char0"/>
        <w:spacing w:after="120"/>
        <w:rPr>
          <w:rFonts w:cs="Arial"/>
          <w:sz w:val="16"/>
          <w:szCs w:val="16"/>
        </w:rPr>
      </w:pPr>
      <w:r w:rsidRPr="00C0304C">
        <w:rPr>
          <w:rFonts w:cs="Arial"/>
          <w:sz w:val="16"/>
          <w:szCs w:val="16"/>
        </w:rPr>
        <w:t>"</w:t>
      </w:r>
      <w:r w:rsidRPr="00C0304C">
        <w:rPr>
          <w:sz w:val="16"/>
          <w:u w:val="single"/>
        </w:rPr>
        <w:t>Operational Support Systems</w:t>
      </w:r>
      <w:r w:rsidRPr="00C0304C">
        <w:rPr>
          <w:rFonts w:cs="Arial"/>
          <w:sz w:val="16"/>
          <w:szCs w:val="16"/>
        </w:rPr>
        <w:t>" or "</w:t>
      </w:r>
      <w:r w:rsidRPr="00C0304C">
        <w:rPr>
          <w:sz w:val="16"/>
          <w:u w:val="single"/>
        </w:rPr>
        <w:t>OSS</w:t>
      </w:r>
      <w:r w:rsidRPr="00C0304C">
        <w:rPr>
          <w:rFonts w:cs="Arial"/>
          <w:sz w:val="16"/>
          <w:szCs w:val="16"/>
        </w:rPr>
        <w:t>" mean pre-ordering, Provisioning, maintenance, repair and billing systems.</w:t>
      </w:r>
    </w:p>
    <w:p w14:paraId="307A064D" w14:textId="480D802E" w:rsidR="00204552" w:rsidRPr="00C0304C" w:rsidRDefault="00204552" w:rsidP="00204552">
      <w:pPr>
        <w:pStyle w:val="Indent1Char0"/>
        <w:spacing w:after="120"/>
        <w:rPr>
          <w:sz w:val="16"/>
          <w:szCs w:val="16"/>
        </w:rPr>
      </w:pPr>
      <w:r w:rsidRPr="00C0304C">
        <w:rPr>
          <w:sz w:val="16"/>
          <w:szCs w:val="16"/>
        </w:rPr>
        <w:t>"</w:t>
      </w:r>
      <w:r w:rsidRPr="00C0304C">
        <w:rPr>
          <w:sz w:val="16"/>
          <w:szCs w:val="16"/>
          <w:u w:val="single"/>
        </w:rPr>
        <w:t>Optional Testing</w:t>
      </w:r>
      <w:r w:rsidRPr="00C0304C">
        <w:rPr>
          <w:sz w:val="16"/>
          <w:szCs w:val="16"/>
        </w:rPr>
        <w:t>" is testing conducted by CenturyLink, at the request of Customer, that is in lieu of testing Customer should complete to isolate trouble to the CenturyLink network prior to submitting a trouble ticket to CenturyLink.</w:t>
      </w:r>
    </w:p>
    <w:p w14:paraId="4A727457" w14:textId="77777777" w:rsidR="00363939" w:rsidRPr="00C0304C" w:rsidRDefault="00363939" w:rsidP="00363939">
      <w:pPr>
        <w:pStyle w:val="Indent1Char0"/>
        <w:spacing w:after="120"/>
        <w:rPr>
          <w:sz w:val="16"/>
          <w:szCs w:val="16"/>
        </w:rPr>
      </w:pPr>
      <w:r w:rsidRPr="00C0304C">
        <w:rPr>
          <w:sz w:val="16"/>
          <w:szCs w:val="16"/>
          <w:u w:val="single"/>
        </w:rPr>
        <w:t>"Person</w:t>
      </w:r>
      <w:r w:rsidRPr="00C0304C">
        <w:rPr>
          <w:sz w:val="16"/>
          <w:szCs w:val="16"/>
        </w:rPr>
        <w:t>" is a general term meaning an individual or association, corporation, firm, joint-stock company, organization, partnership, trust or any other form or kind of entity.</w:t>
      </w:r>
    </w:p>
    <w:p w14:paraId="39B60149" w14:textId="77777777" w:rsidR="007471C7" w:rsidRPr="00C0304C" w:rsidRDefault="007471C7" w:rsidP="007471C7">
      <w:pPr>
        <w:pStyle w:val="Indent1Char0"/>
        <w:spacing w:after="120"/>
        <w:rPr>
          <w:rFonts w:cs="Arial"/>
          <w:sz w:val="16"/>
          <w:szCs w:val="16"/>
        </w:rPr>
      </w:pPr>
      <w:bookmarkStart w:id="201" w:name="z14y137_ABCDEFGHIJKLMN12"/>
      <w:bookmarkStart w:id="202" w:name="z14y138_ABCDEFGHIJKLMN12"/>
      <w:bookmarkStart w:id="203" w:name="z14y139_ABCDEFGHIJKLMN12"/>
      <w:bookmarkStart w:id="204" w:name="z14y140_ABCDEFGHIJKLMN12"/>
      <w:bookmarkStart w:id="205" w:name="z14y141_ABCDEFGHIJKLMN12"/>
      <w:bookmarkStart w:id="206" w:name="z14y57_ABCDEFGHIJKLMN12"/>
      <w:bookmarkStart w:id="207" w:name="z14y56_ABCDEFGHIJKLMN12"/>
      <w:bookmarkStart w:id="208" w:name="z14yo_ABCDEFGHIJKLMN12"/>
      <w:bookmarkStart w:id="209" w:name="z14y142_ABCDEFGHIJKLMN12"/>
      <w:bookmarkStart w:id="210" w:name="z14y143_ABCDEFGHIJKLMN12"/>
      <w:bookmarkStart w:id="211" w:name="z14y144_ABCDEFGHIJKLMN12"/>
      <w:bookmarkStart w:id="212" w:name="z14y146_ABCDEFGHIJKLMN12"/>
      <w:bookmarkStart w:id="213" w:name="z14y147_ABCDEFGHIJKLMN12"/>
      <w:bookmarkStart w:id="214" w:name="z14y148_ABCDEFGHIJKLMN12"/>
      <w:bookmarkStart w:id="215" w:name="z14y149_ABCDEFGHIJKLMN12"/>
      <w:bookmarkStart w:id="216" w:name="z14y150_ABCDEFGHIJKLMN12"/>
      <w:bookmarkStart w:id="217" w:name="z14y151_ABCDEFGHIJKLMN12"/>
      <w:bookmarkStart w:id="218" w:name="z02y4_ABCDEGHIJKLMN2"/>
      <w:bookmarkStart w:id="219" w:name="z14y153_ABCDEGHIJKLMN12"/>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r w:rsidRPr="00C0304C">
        <w:rPr>
          <w:rFonts w:cs="Arial"/>
          <w:sz w:val="16"/>
          <w:szCs w:val="16"/>
        </w:rPr>
        <w:t>"</w:t>
      </w:r>
      <w:r w:rsidRPr="00C0304C">
        <w:rPr>
          <w:rFonts w:cs="Arial"/>
          <w:sz w:val="16"/>
          <w:szCs w:val="16"/>
          <w:u w:val="single"/>
        </w:rPr>
        <w:t>Premises</w:t>
      </w:r>
      <w:r w:rsidRPr="00C0304C">
        <w:rPr>
          <w:rFonts w:cs="Arial"/>
          <w:sz w:val="16"/>
          <w:szCs w:val="16"/>
        </w:rPr>
        <w:t>" refers to CenturyLink's Central Offices and Serving Wire Centers; all buildings or similar structures owned, leased, or otherwise controlled by CenturyLink that house its network facilities; all structures that house CenturyLink facilities on public rights-of-way, including but not limited to vaults containing Loop concentrators or similar structures; and all land owned, leased, or otherwise controlled by CenturyLink that is adjacent to these Central Offices, Wire Centers, buildings and structures.</w:t>
      </w:r>
    </w:p>
    <w:p w14:paraId="165C1634" w14:textId="77777777" w:rsidR="007471C7" w:rsidRPr="00C0304C" w:rsidRDefault="007471C7" w:rsidP="007471C7">
      <w:pPr>
        <w:pStyle w:val="Indent1Char0"/>
        <w:spacing w:after="120"/>
        <w:rPr>
          <w:rFonts w:cs="Arial"/>
          <w:sz w:val="16"/>
          <w:szCs w:val="16"/>
        </w:rPr>
      </w:pPr>
      <w:r w:rsidRPr="00C0304C">
        <w:rPr>
          <w:rFonts w:cs="Arial"/>
          <w:sz w:val="16"/>
          <w:szCs w:val="16"/>
        </w:rPr>
        <w:t>"</w:t>
      </w:r>
      <w:r w:rsidRPr="00C0304C">
        <w:rPr>
          <w:rFonts w:cs="Arial"/>
          <w:sz w:val="16"/>
          <w:szCs w:val="16"/>
          <w:u w:val="single"/>
        </w:rPr>
        <w:t>Provisioning</w:t>
      </w:r>
      <w:r w:rsidRPr="00C0304C">
        <w:rPr>
          <w:rFonts w:cs="Arial"/>
          <w:sz w:val="16"/>
          <w:szCs w:val="16"/>
        </w:rPr>
        <w:t>" involves the exchange of information between Telecommunications Carriers where one executes a request for a set of products and services from the other with attendant acknowledgments and status reports.</w:t>
      </w:r>
    </w:p>
    <w:p w14:paraId="65CC83B5" w14:textId="77777777" w:rsidR="007471C7" w:rsidRPr="00C0304C" w:rsidRDefault="007471C7" w:rsidP="007471C7">
      <w:pPr>
        <w:pStyle w:val="indent11"/>
        <w:spacing w:before="0"/>
        <w:rPr>
          <w:rFonts w:cs="Arial"/>
          <w:sz w:val="16"/>
          <w:szCs w:val="16"/>
        </w:rPr>
      </w:pPr>
      <w:r w:rsidRPr="00C0304C">
        <w:rPr>
          <w:rFonts w:cs="Arial"/>
          <w:sz w:val="16"/>
          <w:szCs w:val="16"/>
        </w:rPr>
        <w:t>"</w:t>
      </w:r>
      <w:r w:rsidRPr="00C0304C">
        <w:rPr>
          <w:rFonts w:cs="Arial"/>
          <w:sz w:val="16"/>
          <w:szCs w:val="16"/>
          <w:u w:val="single"/>
        </w:rPr>
        <w:t>Public Switched Network</w:t>
      </w:r>
      <w:r w:rsidRPr="00C0304C">
        <w:rPr>
          <w:rFonts w:cs="Arial"/>
          <w:sz w:val="16"/>
          <w:szCs w:val="16"/>
        </w:rPr>
        <w:t>" includes all Switches and transmission facilities, whether by wire or radio, provided by any Common Carrier including LECs, IXCs and CMRS providers that use the North American Numbering Plan in connection with the provision of switched services.</w:t>
      </w:r>
    </w:p>
    <w:p w14:paraId="71E5A725" w14:textId="77777777" w:rsidR="007471C7" w:rsidRPr="00C0304C" w:rsidRDefault="007471C7" w:rsidP="007471C7">
      <w:pPr>
        <w:pStyle w:val="Indent1Char0"/>
        <w:spacing w:after="120"/>
        <w:rPr>
          <w:rFonts w:cs="Arial"/>
          <w:sz w:val="16"/>
          <w:szCs w:val="16"/>
        </w:rPr>
      </w:pPr>
      <w:bookmarkStart w:id="220" w:name="z14y156_ABCDEFGHIJKLMN12"/>
      <w:bookmarkStart w:id="221" w:name="z14y157_ABCDEFGHIJKLMN12"/>
      <w:bookmarkStart w:id="222" w:name="z14yp_ABCDEFGHIJKLMN12"/>
      <w:bookmarkStart w:id="223" w:name="z14y163_ABCDEFGHIJKLMN12"/>
      <w:bookmarkStart w:id="224" w:name="z14y159_ABCDEFGHIJKLMN12"/>
      <w:bookmarkStart w:id="225" w:name="z14y160_ABCDEFGHIJKLMN12"/>
      <w:bookmarkStart w:id="226" w:name="z02y4_CJ2"/>
      <w:bookmarkStart w:id="227" w:name="z14y166_ABCDEFGHIJKLMN12"/>
      <w:bookmarkStart w:id="228" w:name="z14yr_ABCDEFGHIJKLMN12"/>
      <w:bookmarkStart w:id="229" w:name="z14y6_ABCDEFGHIJKLMN12"/>
      <w:bookmarkStart w:id="230" w:name="z17y5_ABCDEFGHIJKLMN12"/>
      <w:bookmarkStart w:id="231" w:name="z14y181_ABCDEFGHIJKLMN12"/>
      <w:bookmarkStart w:id="232" w:name="z14y182_ABCDEFGHIJKLMN12"/>
      <w:bookmarkStart w:id="233" w:name="z14y191_ABCDEFGHIJKLMN12"/>
      <w:bookmarkStart w:id="234" w:name="z14y192_ABCDEFGHIJKLMN12"/>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r w:rsidRPr="00C0304C">
        <w:rPr>
          <w:rFonts w:cs="Arial"/>
          <w:sz w:val="16"/>
          <w:szCs w:val="16"/>
        </w:rPr>
        <w:t>"</w:t>
      </w:r>
      <w:r w:rsidRPr="00C0304C">
        <w:rPr>
          <w:rFonts w:cs="Arial"/>
          <w:sz w:val="16"/>
          <w:szCs w:val="16"/>
          <w:u w:val="single"/>
        </w:rPr>
        <w:t>Serving Wire Center</w:t>
      </w:r>
      <w:r w:rsidRPr="00C0304C">
        <w:rPr>
          <w:rFonts w:cs="Arial"/>
          <w:sz w:val="16"/>
          <w:szCs w:val="16"/>
        </w:rPr>
        <w:t xml:space="preserve">" denotes the Wire Center from which dial tone for local exchange service would normally be provided to a </w:t>
      </w:r>
      <w:proofErr w:type="gramStart"/>
      <w:r w:rsidRPr="00C0304C">
        <w:rPr>
          <w:rFonts w:cs="Arial"/>
          <w:sz w:val="16"/>
          <w:szCs w:val="16"/>
        </w:rPr>
        <w:t>particular Customer</w:t>
      </w:r>
      <w:proofErr w:type="gramEnd"/>
      <w:r w:rsidRPr="00C0304C">
        <w:rPr>
          <w:rFonts w:cs="Arial"/>
          <w:sz w:val="16"/>
          <w:szCs w:val="16"/>
        </w:rPr>
        <w:t xml:space="preserve"> Premises.</w:t>
      </w:r>
    </w:p>
    <w:p w14:paraId="4105CD62" w14:textId="77777777" w:rsidR="007471C7" w:rsidRPr="00C0304C" w:rsidRDefault="007471C7" w:rsidP="007471C7">
      <w:pPr>
        <w:pStyle w:val="Indent1Char0"/>
        <w:spacing w:after="120"/>
        <w:rPr>
          <w:rFonts w:cs="Arial"/>
          <w:sz w:val="16"/>
          <w:szCs w:val="16"/>
        </w:rPr>
      </w:pPr>
      <w:r w:rsidRPr="00C0304C">
        <w:rPr>
          <w:rFonts w:cs="Arial"/>
          <w:sz w:val="16"/>
          <w:szCs w:val="16"/>
        </w:rPr>
        <w:t>"</w:t>
      </w:r>
      <w:r w:rsidRPr="00C0304C">
        <w:rPr>
          <w:rFonts w:cs="Arial"/>
          <w:sz w:val="16"/>
          <w:szCs w:val="16"/>
          <w:u w:val="single"/>
        </w:rPr>
        <w:t>Switch</w:t>
      </w:r>
      <w:r w:rsidRPr="00C0304C">
        <w:rPr>
          <w:rFonts w:cs="Arial"/>
          <w:sz w:val="16"/>
          <w:szCs w:val="16"/>
        </w:rPr>
        <w:t>" means a switching device employed by a Carrier within the Public Switched Network.  Switch includes but is not limited to End Office Switches, Tandem Switches, Access Tandem Switches, Remote Switching Modules, and Packet Switches.  Switches may be employed as a combination of End Office/Tandem Switches.</w:t>
      </w:r>
    </w:p>
    <w:p w14:paraId="16A4FB7A" w14:textId="77777777" w:rsidR="007471C7" w:rsidRPr="00C0304C" w:rsidRDefault="007471C7" w:rsidP="007471C7">
      <w:pPr>
        <w:pStyle w:val="Indent1Char0"/>
        <w:spacing w:after="120"/>
        <w:rPr>
          <w:rFonts w:cs="Arial"/>
          <w:sz w:val="16"/>
          <w:szCs w:val="16"/>
        </w:rPr>
      </w:pPr>
      <w:r w:rsidRPr="00C0304C">
        <w:rPr>
          <w:rFonts w:cs="Arial"/>
          <w:sz w:val="16"/>
          <w:szCs w:val="16"/>
        </w:rPr>
        <w:lastRenderedPageBreak/>
        <w:t>"</w:t>
      </w:r>
      <w:r w:rsidRPr="00C0304C">
        <w:rPr>
          <w:rFonts w:cs="Arial"/>
          <w:sz w:val="16"/>
          <w:szCs w:val="16"/>
          <w:u w:val="single"/>
        </w:rPr>
        <w:t>Tariff</w:t>
      </w:r>
      <w:r w:rsidRPr="00C0304C">
        <w:rPr>
          <w:rFonts w:cs="Arial"/>
          <w:sz w:val="16"/>
          <w:szCs w:val="16"/>
        </w:rPr>
        <w:t>" as used throughout this Agreement refers to CenturyLink interstate tariffs and state tariffs, price lists, catalogs and price schedules.</w:t>
      </w:r>
    </w:p>
    <w:p w14:paraId="525026C0" w14:textId="77777777" w:rsidR="007471C7" w:rsidRPr="00C0304C" w:rsidRDefault="007471C7" w:rsidP="007471C7">
      <w:pPr>
        <w:pStyle w:val="Indent1Char0"/>
        <w:spacing w:after="120"/>
        <w:rPr>
          <w:rFonts w:cs="Arial"/>
          <w:sz w:val="16"/>
          <w:szCs w:val="16"/>
        </w:rPr>
      </w:pPr>
      <w:r w:rsidRPr="00C0304C">
        <w:rPr>
          <w:rFonts w:cs="Arial"/>
          <w:sz w:val="16"/>
          <w:szCs w:val="16"/>
        </w:rPr>
        <w:t>"</w:t>
      </w:r>
      <w:r w:rsidRPr="00C0304C">
        <w:rPr>
          <w:rFonts w:cs="Arial"/>
          <w:sz w:val="16"/>
          <w:szCs w:val="16"/>
          <w:u w:val="single"/>
        </w:rPr>
        <w:t>Telecommunications Carrier</w:t>
      </w:r>
      <w:r w:rsidRPr="00C0304C">
        <w:rPr>
          <w:rFonts w:cs="Arial"/>
          <w:sz w:val="16"/>
          <w:szCs w:val="16"/>
        </w:rPr>
        <w:t>" means any provider of Telecommunications Services, except that such term does not include aggregators of Telecommunications Services (as defined in Section 226 of the Act).  A Telecommunications Carrier is treated as a Common Carrier under the Act only to the extent that it is engaged in providing Telecommunications Services, except that the FCC determines whether the provision of fixed and mobile satellite service is treated as common carriage.</w:t>
      </w:r>
    </w:p>
    <w:p w14:paraId="67EB6CC3" w14:textId="77777777" w:rsidR="007471C7" w:rsidRPr="00C0304C" w:rsidRDefault="007471C7" w:rsidP="007471C7">
      <w:pPr>
        <w:pStyle w:val="Indent1Char0"/>
        <w:spacing w:after="120"/>
        <w:rPr>
          <w:rFonts w:cs="Arial"/>
          <w:sz w:val="16"/>
          <w:szCs w:val="16"/>
        </w:rPr>
      </w:pPr>
      <w:r w:rsidRPr="00C0304C">
        <w:rPr>
          <w:rFonts w:cs="Arial"/>
          <w:sz w:val="16"/>
          <w:szCs w:val="16"/>
        </w:rPr>
        <w:t>"</w:t>
      </w:r>
      <w:r w:rsidRPr="00C0304C">
        <w:rPr>
          <w:rFonts w:cs="Arial"/>
          <w:sz w:val="16"/>
          <w:szCs w:val="16"/>
          <w:u w:val="single"/>
        </w:rPr>
        <w:t>Telecommunications Service</w:t>
      </w:r>
      <w:r w:rsidRPr="00C0304C">
        <w:rPr>
          <w:rFonts w:cs="Arial"/>
          <w:sz w:val="16"/>
          <w:szCs w:val="16"/>
        </w:rPr>
        <w:t>" means the offering of telecommunications for a fee directly to the public, or to such classes of users as to be effectively available directly to the public, regardless of the facilities used.</w:t>
      </w:r>
    </w:p>
    <w:p w14:paraId="373886A3" w14:textId="579E0069" w:rsidR="007471C7" w:rsidRPr="00C0304C" w:rsidRDefault="007471C7" w:rsidP="007471C7">
      <w:pPr>
        <w:pStyle w:val="Indent1Char0"/>
        <w:spacing w:after="120"/>
        <w:rPr>
          <w:rFonts w:cs="Arial"/>
          <w:sz w:val="16"/>
          <w:szCs w:val="16"/>
        </w:rPr>
      </w:pPr>
      <w:r w:rsidRPr="00C0304C">
        <w:rPr>
          <w:rFonts w:cs="Arial"/>
          <w:sz w:val="16"/>
          <w:szCs w:val="16"/>
        </w:rPr>
        <w:t>"</w:t>
      </w:r>
      <w:r w:rsidRPr="00C0304C">
        <w:rPr>
          <w:rFonts w:cs="Arial"/>
          <w:sz w:val="16"/>
          <w:szCs w:val="16"/>
          <w:u w:val="single"/>
        </w:rPr>
        <w:t>Wire Center</w:t>
      </w:r>
      <w:r w:rsidRPr="00C0304C">
        <w:rPr>
          <w:rFonts w:cs="Arial"/>
          <w:sz w:val="16"/>
          <w:szCs w:val="16"/>
        </w:rPr>
        <w:t xml:space="preserve">" denotes a building or space within a building that serves as an aggregation point on a given Carrier's network, where transmission facilities are connected or switched.  Wire Center can also denote a building where one or more Central Offices, used for the provision of basic exchange Telecommunications Services and </w:t>
      </w:r>
      <w:r w:rsidR="009F5D0D">
        <w:rPr>
          <w:rFonts w:cs="Arial"/>
          <w:sz w:val="16"/>
          <w:szCs w:val="16"/>
        </w:rPr>
        <w:t>A</w:t>
      </w:r>
      <w:r w:rsidRPr="00C0304C">
        <w:rPr>
          <w:rFonts w:cs="Arial"/>
          <w:sz w:val="16"/>
          <w:szCs w:val="16"/>
        </w:rPr>
        <w:t>ccess Services, are located.</w:t>
      </w:r>
    </w:p>
    <w:p w14:paraId="5D6C5FE4" w14:textId="77777777" w:rsidR="000F52AC" w:rsidRPr="00C0304C" w:rsidRDefault="000F52AC" w:rsidP="007471C7">
      <w:pPr>
        <w:pStyle w:val="Indent1Char0"/>
        <w:spacing w:after="120"/>
        <w:rPr>
          <w:rFonts w:cs="Arial"/>
          <w:sz w:val="16"/>
          <w:szCs w:val="16"/>
        </w:rPr>
      </w:pPr>
    </w:p>
    <w:p w14:paraId="0E91E553" w14:textId="77777777" w:rsidR="007471C7" w:rsidRDefault="007471C7" w:rsidP="007471C7">
      <w:pPr>
        <w:tabs>
          <w:tab w:val="left" w:pos="4320"/>
        </w:tabs>
        <w:spacing w:before="120" w:after="60"/>
        <w:jc w:val="both"/>
        <w:rPr>
          <w:rFonts w:ascii="Arial" w:hAnsi="Arial" w:cs="Arial"/>
          <w:sz w:val="16"/>
          <w:szCs w:val="16"/>
        </w:rPr>
      </w:pPr>
      <w:r w:rsidRPr="00C0304C" w:rsidDel="002B7FC6">
        <w:rPr>
          <w:rFonts w:cs="Arial"/>
          <w:sz w:val="16"/>
          <w:szCs w:val="16"/>
        </w:rPr>
        <w:t xml:space="preserve"> </w:t>
      </w:r>
      <w:bookmarkStart w:id="235" w:name="TOC-Gigabyte-Passive-Optical-Networks-GP"/>
      <w:bookmarkEnd w:id="235"/>
      <w:r w:rsidRPr="00C0304C">
        <w:rPr>
          <w:rFonts w:ascii="Arial" w:hAnsi="Arial" w:cs="Arial"/>
          <w:sz w:val="16"/>
          <w:szCs w:val="16"/>
        </w:rPr>
        <w:t>Terms not otherwise defined here but defined in the Act and the orders and the rules implementing the Act or elsewhere in this Agreement, has the meaning defined there.  The definition of terms that are included here and are also defined in the Act, or its implementing orders or rules, are intended to include the definition as set forth in the Act and the rules implementing the Act.</w:t>
      </w:r>
    </w:p>
    <w:p w14:paraId="39A5E492" w14:textId="77777777" w:rsidR="007471C7" w:rsidRDefault="007471C7">
      <w:pPr>
        <w:rPr>
          <w:rFonts w:cs="Arial"/>
        </w:rPr>
        <w:sectPr w:rsidR="007471C7" w:rsidSect="00CB53C8">
          <w:type w:val="continuous"/>
          <w:pgSz w:w="12240" w:h="15840"/>
          <w:pgMar w:top="576" w:right="864" w:bottom="432" w:left="864" w:header="720" w:footer="720" w:gutter="0"/>
          <w:cols w:num="2" w:space="720"/>
          <w:docGrid w:linePitch="360"/>
        </w:sectPr>
      </w:pPr>
    </w:p>
    <w:p w14:paraId="0D94C278" w14:textId="438E0014" w:rsidR="009B2733" w:rsidRDefault="009B2733">
      <w:pPr>
        <w:rPr>
          <w:rFonts w:ascii="Arial" w:eastAsia="Times New Roman" w:hAnsi="Arial" w:cs="Arial"/>
          <w:snapToGrid w:val="0"/>
        </w:rPr>
      </w:pPr>
      <w:r>
        <w:rPr>
          <w:rFonts w:cs="Arial"/>
        </w:rPr>
        <w:br w:type="page"/>
      </w:r>
    </w:p>
    <w:p w14:paraId="22FCFCF8" w14:textId="77777777" w:rsidR="009B2733" w:rsidRPr="00B45D62" w:rsidRDefault="009B2733" w:rsidP="005B03C2">
      <w:pPr>
        <w:spacing w:before="120" w:after="60" w:line="240" w:lineRule="auto"/>
        <w:jc w:val="center"/>
        <w:rPr>
          <w:rFonts w:ascii="Arial" w:hAnsi="Arial" w:cs="Arial"/>
          <w:b/>
          <w:sz w:val="16"/>
          <w:szCs w:val="16"/>
        </w:rPr>
      </w:pPr>
      <w:r w:rsidRPr="00B45D62">
        <w:rPr>
          <w:rFonts w:ascii="Arial" w:hAnsi="Arial" w:cs="Arial"/>
          <w:b/>
          <w:sz w:val="16"/>
          <w:szCs w:val="16"/>
        </w:rPr>
        <w:lastRenderedPageBreak/>
        <w:t>ATTACHMENT 2</w:t>
      </w:r>
    </w:p>
    <w:p w14:paraId="353CABBF" w14:textId="0B8CE66A" w:rsidR="009C6452" w:rsidRPr="001E073C" w:rsidRDefault="006A4904" w:rsidP="00B45D62">
      <w:pPr>
        <w:pStyle w:val="Indent2"/>
        <w:tabs>
          <w:tab w:val="clear" w:pos="2160"/>
          <w:tab w:val="left" w:pos="720"/>
        </w:tabs>
        <w:spacing w:before="120" w:after="60"/>
        <w:ind w:left="0"/>
        <w:rPr>
          <w:rFonts w:cs="Arial"/>
          <w:b/>
          <w:bCs/>
          <w:sz w:val="16"/>
          <w:szCs w:val="16"/>
        </w:rPr>
      </w:pPr>
      <w:r w:rsidRPr="001E073C">
        <w:rPr>
          <w:rFonts w:cs="Arial"/>
          <w:b/>
          <w:bCs/>
          <w:sz w:val="16"/>
          <w:szCs w:val="16"/>
        </w:rPr>
        <w:t>1</w:t>
      </w:r>
      <w:r w:rsidR="00F257F0">
        <w:rPr>
          <w:rFonts w:cs="Arial"/>
          <w:b/>
          <w:bCs/>
          <w:sz w:val="16"/>
          <w:szCs w:val="16"/>
        </w:rPr>
        <w:t>.0</w:t>
      </w:r>
      <w:r w:rsidR="009C6452" w:rsidRPr="001E073C">
        <w:rPr>
          <w:rFonts w:cs="Arial"/>
          <w:b/>
          <w:bCs/>
          <w:sz w:val="16"/>
          <w:szCs w:val="16"/>
        </w:rPr>
        <w:t xml:space="preserve"> </w:t>
      </w:r>
      <w:r w:rsidR="00F87474" w:rsidRPr="001E073C">
        <w:rPr>
          <w:rFonts w:cs="Arial"/>
          <w:b/>
          <w:bCs/>
          <w:sz w:val="16"/>
          <w:szCs w:val="16"/>
        </w:rPr>
        <w:tab/>
      </w:r>
      <w:r w:rsidR="009C6452" w:rsidRPr="001E073C">
        <w:rPr>
          <w:rFonts w:cs="Arial"/>
          <w:b/>
          <w:bCs/>
          <w:sz w:val="16"/>
          <w:szCs w:val="16"/>
        </w:rPr>
        <w:t>General Rules</w:t>
      </w:r>
    </w:p>
    <w:p w14:paraId="51D022E2" w14:textId="69F886E9" w:rsidR="00E23C57" w:rsidRPr="00B45D62" w:rsidRDefault="00E23C57" w:rsidP="00B45D62">
      <w:pPr>
        <w:pStyle w:val="Indent2"/>
        <w:tabs>
          <w:tab w:val="clear" w:pos="2160"/>
          <w:tab w:val="left" w:pos="1440"/>
        </w:tabs>
        <w:spacing w:before="120" w:after="60"/>
        <w:rPr>
          <w:rFonts w:cs="Arial"/>
          <w:sz w:val="16"/>
          <w:szCs w:val="16"/>
        </w:rPr>
      </w:pPr>
      <w:r w:rsidRPr="00B45D62">
        <w:rPr>
          <w:rFonts w:cs="Arial"/>
          <w:sz w:val="16"/>
          <w:szCs w:val="16"/>
        </w:rPr>
        <w:t>1.</w:t>
      </w:r>
      <w:r w:rsidR="00F257F0">
        <w:rPr>
          <w:rFonts w:cs="Arial"/>
          <w:sz w:val="16"/>
          <w:szCs w:val="16"/>
        </w:rPr>
        <w:t>0</w:t>
      </w:r>
      <w:r w:rsidRPr="00B45D62">
        <w:rPr>
          <w:rFonts w:cs="Arial"/>
          <w:sz w:val="16"/>
          <w:szCs w:val="16"/>
        </w:rPr>
        <w:t>.1</w:t>
      </w:r>
      <w:r w:rsidRPr="00B45D62">
        <w:rPr>
          <w:rFonts w:cs="Arial"/>
          <w:sz w:val="16"/>
          <w:szCs w:val="16"/>
        </w:rPr>
        <w:tab/>
      </w:r>
      <w:r w:rsidR="004811DD">
        <w:rPr>
          <w:rFonts w:cs="Arial"/>
          <w:sz w:val="16"/>
          <w:szCs w:val="16"/>
        </w:rPr>
        <w:t xml:space="preserve">Wholesale </w:t>
      </w:r>
      <w:r w:rsidR="007A72B1">
        <w:rPr>
          <w:rFonts w:cs="Arial"/>
          <w:sz w:val="16"/>
          <w:szCs w:val="16"/>
        </w:rPr>
        <w:t>Analog Loop</w:t>
      </w:r>
      <w:r w:rsidR="007A72B1" w:rsidRPr="00B45D62">
        <w:rPr>
          <w:rFonts w:cs="Arial"/>
          <w:sz w:val="16"/>
          <w:szCs w:val="16"/>
        </w:rPr>
        <w:t xml:space="preserve"> </w:t>
      </w:r>
      <w:r w:rsidR="002F3295">
        <w:rPr>
          <w:rFonts w:cs="Arial"/>
          <w:sz w:val="16"/>
          <w:szCs w:val="16"/>
        </w:rPr>
        <w:t>(</w:t>
      </w:r>
      <w:r w:rsidR="00F1570C">
        <w:rPr>
          <w:rFonts w:cs="Arial"/>
          <w:sz w:val="16"/>
          <w:szCs w:val="16"/>
        </w:rPr>
        <w:t>“</w:t>
      </w:r>
      <w:r w:rsidR="002F3295">
        <w:rPr>
          <w:rFonts w:cs="Arial"/>
          <w:sz w:val="16"/>
          <w:szCs w:val="16"/>
        </w:rPr>
        <w:t>WAL</w:t>
      </w:r>
      <w:r w:rsidR="00F1570C">
        <w:rPr>
          <w:rFonts w:cs="Arial"/>
          <w:sz w:val="16"/>
          <w:szCs w:val="16"/>
        </w:rPr>
        <w:t>”</w:t>
      </w:r>
      <w:r w:rsidR="002F3295">
        <w:rPr>
          <w:rFonts w:cs="Arial"/>
          <w:sz w:val="16"/>
          <w:szCs w:val="16"/>
        </w:rPr>
        <w:t xml:space="preserve">) </w:t>
      </w:r>
      <w:r w:rsidR="00AC0441" w:rsidRPr="00B45D62">
        <w:rPr>
          <w:rFonts w:cs="Arial"/>
          <w:sz w:val="16"/>
          <w:szCs w:val="16"/>
        </w:rPr>
        <w:t>will</w:t>
      </w:r>
      <w:r w:rsidRPr="00B45D62">
        <w:rPr>
          <w:rFonts w:cs="Arial"/>
          <w:sz w:val="16"/>
          <w:szCs w:val="16"/>
        </w:rPr>
        <w:t xml:space="preserve"> only be obtained for the provision of Telecommunications Services, which do not include telecommunications utilized by </w:t>
      </w:r>
      <w:r w:rsidR="00CE77A9" w:rsidRPr="00B45D62">
        <w:rPr>
          <w:rFonts w:cs="Arial"/>
          <w:sz w:val="16"/>
          <w:szCs w:val="16"/>
        </w:rPr>
        <w:t>Customer</w:t>
      </w:r>
      <w:r w:rsidRPr="00B45D62">
        <w:rPr>
          <w:rFonts w:cs="Arial"/>
          <w:sz w:val="16"/>
          <w:szCs w:val="16"/>
        </w:rPr>
        <w:t xml:space="preserve"> for its own administrative use.</w:t>
      </w:r>
    </w:p>
    <w:p w14:paraId="38D70970" w14:textId="6ED7BDF0" w:rsidR="00E23C57" w:rsidRPr="00B45D62" w:rsidRDefault="00E23C57" w:rsidP="00B45D62">
      <w:pPr>
        <w:pStyle w:val="Indent2"/>
        <w:tabs>
          <w:tab w:val="clear" w:pos="2160"/>
          <w:tab w:val="left" w:pos="1440"/>
        </w:tabs>
        <w:spacing w:before="120" w:after="60"/>
        <w:rPr>
          <w:rFonts w:cs="Arial"/>
          <w:sz w:val="16"/>
          <w:szCs w:val="16"/>
        </w:rPr>
      </w:pPr>
      <w:bookmarkStart w:id="236" w:name="z19y1y1y2_ABCDEFGHIJKLMN12"/>
      <w:bookmarkEnd w:id="236"/>
      <w:r w:rsidRPr="00B45D62">
        <w:rPr>
          <w:rStyle w:val="StyleParaNum11pt1CharCharCharCharCharCharCharChar"/>
          <w:rFonts w:ascii="Arial" w:hAnsi="Arial" w:cs="Arial"/>
          <w:sz w:val="16"/>
          <w:szCs w:val="16"/>
        </w:rPr>
        <w:t>1.</w:t>
      </w:r>
      <w:r w:rsidR="00F257F0">
        <w:rPr>
          <w:rStyle w:val="StyleParaNum11pt1CharCharCharCharCharCharCharChar"/>
          <w:rFonts w:ascii="Arial" w:hAnsi="Arial" w:cs="Arial"/>
          <w:sz w:val="16"/>
          <w:szCs w:val="16"/>
        </w:rPr>
        <w:t>0</w:t>
      </w:r>
      <w:r w:rsidRPr="00B45D62">
        <w:rPr>
          <w:rStyle w:val="StyleParaNum11pt1CharCharCharCharCharCharCharChar"/>
          <w:rFonts w:ascii="Arial" w:hAnsi="Arial" w:cs="Arial"/>
          <w:sz w:val="16"/>
          <w:szCs w:val="16"/>
        </w:rPr>
        <w:t>.2</w:t>
      </w:r>
      <w:r w:rsidRPr="00B45D62">
        <w:rPr>
          <w:rStyle w:val="StyleParaNum11pt1CharCharCharCharCharCharCharChar"/>
          <w:rFonts w:ascii="Arial" w:hAnsi="Arial" w:cs="Arial"/>
          <w:sz w:val="16"/>
          <w:szCs w:val="16"/>
        </w:rPr>
        <w:tab/>
      </w:r>
      <w:r w:rsidR="00CE77A9" w:rsidRPr="00B45D62">
        <w:rPr>
          <w:rStyle w:val="StyleParaNum11pt1CharCharCharCharCharCharCharChar"/>
          <w:rFonts w:ascii="Arial" w:hAnsi="Arial" w:cs="Arial"/>
          <w:sz w:val="16"/>
          <w:szCs w:val="16"/>
        </w:rPr>
        <w:t>Customer</w:t>
      </w:r>
      <w:r w:rsidRPr="00B45D62">
        <w:rPr>
          <w:rStyle w:val="StyleParaNum11pt1CharCharCharCharCharCharCharChar"/>
          <w:rFonts w:ascii="Arial" w:hAnsi="Arial" w:cs="Arial"/>
          <w:sz w:val="16"/>
          <w:szCs w:val="16"/>
        </w:rPr>
        <w:t xml:space="preserve"> may not access </w:t>
      </w:r>
      <w:bookmarkStart w:id="237" w:name="_Hlk43814463"/>
      <w:r w:rsidR="002F3295">
        <w:rPr>
          <w:rStyle w:val="StyleParaNum11pt1CharCharCharCharCharCharCharChar"/>
          <w:rFonts w:ascii="Arial" w:hAnsi="Arial" w:cs="Arial"/>
          <w:sz w:val="16"/>
          <w:szCs w:val="16"/>
        </w:rPr>
        <w:t>WAL</w:t>
      </w:r>
      <w:r w:rsidRPr="00B45D62">
        <w:rPr>
          <w:rStyle w:val="StyleParaNum11pt1CharCharCharCharCharCharCharChar"/>
          <w:rFonts w:ascii="Arial" w:hAnsi="Arial" w:cs="Arial"/>
          <w:sz w:val="16"/>
          <w:szCs w:val="16"/>
        </w:rPr>
        <w:t xml:space="preserve"> </w:t>
      </w:r>
      <w:bookmarkEnd w:id="237"/>
      <w:r w:rsidRPr="00B45D62">
        <w:rPr>
          <w:rFonts w:cs="Arial"/>
          <w:color w:val="000000"/>
          <w:sz w:val="16"/>
          <w:szCs w:val="16"/>
        </w:rPr>
        <w:t>for the exclusive provision of Mobile Wireless Services or Interexchange Services.</w:t>
      </w:r>
    </w:p>
    <w:p w14:paraId="2C91DADD" w14:textId="3D1F740B" w:rsidR="00E23C57" w:rsidRPr="00B45D62" w:rsidRDefault="00E23C57" w:rsidP="00B45D62">
      <w:pPr>
        <w:pStyle w:val="Indent2"/>
        <w:tabs>
          <w:tab w:val="clear" w:pos="2160"/>
          <w:tab w:val="left" w:pos="1440"/>
        </w:tabs>
        <w:spacing w:before="120" w:after="60"/>
        <w:rPr>
          <w:rFonts w:cs="Arial"/>
          <w:sz w:val="16"/>
          <w:szCs w:val="16"/>
        </w:rPr>
      </w:pPr>
      <w:bookmarkStart w:id="238" w:name="z09y1y1y3_ABCDEFGHIJKLMN12"/>
      <w:bookmarkEnd w:id="238"/>
      <w:r w:rsidRPr="00B45D62">
        <w:rPr>
          <w:rFonts w:cs="Arial"/>
          <w:color w:val="000000"/>
          <w:sz w:val="16"/>
          <w:szCs w:val="16"/>
        </w:rPr>
        <w:t>1.</w:t>
      </w:r>
      <w:r w:rsidR="00F257F0">
        <w:rPr>
          <w:rFonts w:cs="Arial"/>
          <w:color w:val="000000"/>
          <w:sz w:val="16"/>
          <w:szCs w:val="16"/>
        </w:rPr>
        <w:t>0</w:t>
      </w:r>
      <w:r w:rsidRPr="00B45D62">
        <w:rPr>
          <w:rFonts w:cs="Arial"/>
          <w:color w:val="000000"/>
          <w:sz w:val="16"/>
          <w:szCs w:val="16"/>
        </w:rPr>
        <w:t>.3</w:t>
      </w:r>
      <w:r w:rsidRPr="00B45D62">
        <w:rPr>
          <w:rFonts w:cs="Arial"/>
          <w:color w:val="000000"/>
          <w:sz w:val="16"/>
          <w:szCs w:val="16"/>
        </w:rPr>
        <w:tab/>
        <w:t xml:space="preserve">If </w:t>
      </w:r>
      <w:r w:rsidR="00CE77A9" w:rsidRPr="00B45D62">
        <w:rPr>
          <w:rFonts w:cs="Arial"/>
          <w:sz w:val="16"/>
          <w:szCs w:val="16"/>
        </w:rPr>
        <w:t>Customer</w:t>
      </w:r>
      <w:r w:rsidRPr="00B45D62">
        <w:rPr>
          <w:rFonts w:cs="Arial"/>
          <w:sz w:val="16"/>
          <w:szCs w:val="16"/>
        </w:rPr>
        <w:t xml:space="preserve"> accesses and uses a</w:t>
      </w:r>
      <w:r w:rsidR="002F3295">
        <w:rPr>
          <w:rFonts w:cs="Arial"/>
          <w:sz w:val="16"/>
          <w:szCs w:val="16"/>
        </w:rPr>
        <w:t xml:space="preserve"> WAL</w:t>
      </w:r>
      <w:r w:rsidRPr="00B45D62">
        <w:rPr>
          <w:rFonts w:cs="Arial"/>
          <w:sz w:val="16"/>
          <w:szCs w:val="16"/>
        </w:rPr>
        <w:t xml:space="preserve"> consistently with </w:t>
      </w:r>
      <w:r w:rsidRPr="0091014D">
        <w:rPr>
          <w:rFonts w:cs="Arial"/>
          <w:sz w:val="16"/>
          <w:szCs w:val="16"/>
        </w:rPr>
        <w:t xml:space="preserve">Section </w:t>
      </w:r>
      <w:r w:rsidRPr="008F1480">
        <w:rPr>
          <w:rFonts w:cs="Arial"/>
          <w:sz w:val="16"/>
          <w:szCs w:val="16"/>
        </w:rPr>
        <w:t>1.</w:t>
      </w:r>
      <w:r w:rsidR="00F257F0" w:rsidRPr="008F1480">
        <w:rPr>
          <w:rFonts w:cs="Arial"/>
          <w:sz w:val="16"/>
          <w:szCs w:val="16"/>
        </w:rPr>
        <w:t>1</w:t>
      </w:r>
      <w:r w:rsidRPr="0091014D">
        <w:rPr>
          <w:rFonts w:cs="Arial"/>
          <w:sz w:val="16"/>
          <w:szCs w:val="16"/>
        </w:rPr>
        <w:t>,</w:t>
      </w:r>
      <w:r w:rsidRPr="00B45D62">
        <w:rPr>
          <w:rFonts w:cs="Arial"/>
          <w:sz w:val="16"/>
          <w:szCs w:val="16"/>
        </w:rPr>
        <w:t xml:space="preserve"> </w:t>
      </w:r>
      <w:r w:rsidR="00CE77A9" w:rsidRPr="00B45D62">
        <w:rPr>
          <w:rFonts w:cs="Arial"/>
          <w:sz w:val="16"/>
          <w:szCs w:val="16"/>
        </w:rPr>
        <w:t>Customer</w:t>
      </w:r>
      <w:r w:rsidRPr="00B45D62">
        <w:rPr>
          <w:rFonts w:cs="Arial"/>
          <w:sz w:val="16"/>
          <w:szCs w:val="16"/>
        </w:rPr>
        <w:t xml:space="preserve"> may provide any Telecommunications Services over the same </w:t>
      </w:r>
      <w:r w:rsidR="008F1480">
        <w:rPr>
          <w:rStyle w:val="StyleParaNum11pt1CharCharCharCharCharCharCharChar"/>
          <w:rFonts w:ascii="Arial" w:hAnsi="Arial" w:cs="Arial"/>
          <w:sz w:val="16"/>
          <w:szCs w:val="16"/>
        </w:rPr>
        <w:t>WAL</w:t>
      </w:r>
      <w:r w:rsidRPr="00B45D62">
        <w:rPr>
          <w:rFonts w:cs="Arial"/>
          <w:sz w:val="16"/>
          <w:szCs w:val="16"/>
        </w:rPr>
        <w:t xml:space="preserve">. </w:t>
      </w:r>
      <w:bookmarkStart w:id="239" w:name="z19y1y1y4_ABCDEFGHIJKLMN1"/>
      <w:bookmarkStart w:id="240" w:name="z0NT9y1y1y4_ABCDEFHIJKLMN2"/>
      <w:bookmarkEnd w:id="239"/>
      <w:bookmarkEnd w:id="240"/>
    </w:p>
    <w:p w14:paraId="5D81AC79" w14:textId="061D579E" w:rsidR="00E23C57" w:rsidRPr="00B45D62" w:rsidRDefault="00E23C57" w:rsidP="00B45D62">
      <w:pPr>
        <w:pStyle w:val="Indent2"/>
        <w:tabs>
          <w:tab w:val="clear" w:pos="2160"/>
          <w:tab w:val="left" w:pos="1440"/>
        </w:tabs>
        <w:spacing w:before="120" w:after="60"/>
        <w:rPr>
          <w:rFonts w:cs="Arial"/>
          <w:sz w:val="16"/>
          <w:szCs w:val="16"/>
        </w:rPr>
      </w:pPr>
      <w:r w:rsidRPr="00B45D62">
        <w:rPr>
          <w:rFonts w:cs="Arial"/>
          <w:sz w:val="16"/>
          <w:szCs w:val="16"/>
        </w:rPr>
        <w:t>1.</w:t>
      </w:r>
      <w:r w:rsidR="00F257F0">
        <w:rPr>
          <w:rFonts w:cs="Arial"/>
          <w:sz w:val="16"/>
          <w:szCs w:val="16"/>
        </w:rPr>
        <w:t>0</w:t>
      </w:r>
      <w:r w:rsidRPr="00B45D62">
        <w:rPr>
          <w:rFonts w:cs="Arial"/>
          <w:sz w:val="16"/>
          <w:szCs w:val="16"/>
        </w:rPr>
        <w:t>.</w:t>
      </w:r>
      <w:r w:rsidR="00F87474">
        <w:rPr>
          <w:rFonts w:cs="Arial"/>
          <w:sz w:val="16"/>
          <w:szCs w:val="16"/>
        </w:rPr>
        <w:t>4</w:t>
      </w:r>
      <w:r w:rsidRPr="00B45D62">
        <w:rPr>
          <w:rFonts w:cs="Arial"/>
          <w:sz w:val="16"/>
          <w:szCs w:val="16"/>
        </w:rPr>
        <w:tab/>
      </w:r>
      <w:r w:rsidR="00CE77A9" w:rsidRPr="00B45D62">
        <w:rPr>
          <w:rFonts w:cs="Arial"/>
          <w:sz w:val="16"/>
          <w:szCs w:val="16"/>
        </w:rPr>
        <w:t>Customer</w:t>
      </w:r>
      <w:r w:rsidRPr="00B45D62">
        <w:rPr>
          <w:rFonts w:cs="Arial"/>
          <w:sz w:val="16"/>
          <w:szCs w:val="16"/>
        </w:rPr>
        <w:t xml:space="preserve"> may Commingle </w:t>
      </w:r>
      <w:r w:rsidR="002F3295">
        <w:rPr>
          <w:rStyle w:val="StyleParaNum11pt1CharCharCharCharCharCharCharChar"/>
          <w:rFonts w:ascii="Arial" w:hAnsi="Arial" w:cs="Arial"/>
          <w:sz w:val="16"/>
          <w:szCs w:val="16"/>
        </w:rPr>
        <w:t>WAL</w:t>
      </w:r>
      <w:r w:rsidRPr="00B45D62">
        <w:rPr>
          <w:rFonts w:cs="Arial"/>
          <w:sz w:val="16"/>
          <w:szCs w:val="16"/>
        </w:rPr>
        <w:t xml:space="preserve"> and combinations of </w:t>
      </w:r>
      <w:r w:rsidR="0091014D">
        <w:rPr>
          <w:rStyle w:val="StyleParaNum11pt1CharCharCharCharCharCharCharChar"/>
          <w:rFonts w:ascii="Arial" w:hAnsi="Arial" w:cs="Arial"/>
          <w:sz w:val="16"/>
          <w:szCs w:val="16"/>
        </w:rPr>
        <w:t>WAL</w:t>
      </w:r>
      <w:r w:rsidRPr="00B45D62">
        <w:rPr>
          <w:rFonts w:cs="Arial"/>
          <w:sz w:val="16"/>
          <w:szCs w:val="16"/>
        </w:rPr>
        <w:t xml:space="preserve"> with wholesale services and facilities (e.g., switched and special access services offered pursuant to Tariff), and request CenturyLink to perform the necessary functions to provision such Commingling.  </w:t>
      </w:r>
      <w:r w:rsidR="00CE77A9" w:rsidRPr="00B45D62">
        <w:rPr>
          <w:rFonts w:cs="Arial"/>
          <w:sz w:val="16"/>
          <w:szCs w:val="16"/>
        </w:rPr>
        <w:t>Customer</w:t>
      </w:r>
      <w:r w:rsidRPr="00B45D62">
        <w:rPr>
          <w:rFonts w:cs="Arial"/>
          <w:sz w:val="16"/>
          <w:szCs w:val="16"/>
        </w:rPr>
        <w:t xml:space="preserve"> will be required to provide the CFA (</w:t>
      </w:r>
      <w:r w:rsidR="009226E3" w:rsidRPr="00B45D62">
        <w:rPr>
          <w:rFonts w:cs="Arial"/>
          <w:sz w:val="16"/>
          <w:szCs w:val="16"/>
        </w:rPr>
        <w:t>“</w:t>
      </w:r>
      <w:r w:rsidRPr="00B45D62">
        <w:rPr>
          <w:rFonts w:cs="Arial"/>
          <w:sz w:val="16"/>
          <w:szCs w:val="16"/>
        </w:rPr>
        <w:t>Connecting Facility Assignment</w:t>
      </w:r>
      <w:r w:rsidR="009226E3" w:rsidRPr="00B45D62">
        <w:rPr>
          <w:rFonts w:cs="Arial"/>
          <w:sz w:val="16"/>
          <w:szCs w:val="16"/>
        </w:rPr>
        <w:t>”</w:t>
      </w:r>
      <w:r w:rsidRPr="00B45D62">
        <w:rPr>
          <w:rFonts w:cs="Arial"/>
          <w:sz w:val="16"/>
          <w:szCs w:val="16"/>
        </w:rPr>
        <w:t xml:space="preserve">) of </w:t>
      </w:r>
      <w:r w:rsidR="00CE77A9" w:rsidRPr="00B45D62">
        <w:rPr>
          <w:rFonts w:cs="Arial"/>
          <w:sz w:val="16"/>
          <w:szCs w:val="16"/>
        </w:rPr>
        <w:t>Customer</w:t>
      </w:r>
      <w:r w:rsidRPr="00B45D62">
        <w:rPr>
          <w:rFonts w:cs="Arial"/>
          <w:sz w:val="16"/>
          <w:szCs w:val="16"/>
        </w:rPr>
        <w:t xml:space="preserve">'s network demarcation (e.g., Collocation or multiplexing </w:t>
      </w:r>
      <w:r w:rsidRPr="00B45D62">
        <w:rPr>
          <w:rFonts w:cs="Arial"/>
          <w:sz w:val="16"/>
          <w:szCs w:val="16"/>
        </w:rPr>
        <w:t xml:space="preserve">facilities) for each </w:t>
      </w:r>
      <w:r w:rsidR="002F3295">
        <w:rPr>
          <w:rStyle w:val="StyleParaNum11pt1CharCharCharCharCharCharCharChar"/>
          <w:rFonts w:ascii="Arial" w:hAnsi="Arial" w:cs="Arial"/>
          <w:sz w:val="16"/>
          <w:szCs w:val="16"/>
        </w:rPr>
        <w:t>WAL</w:t>
      </w:r>
      <w:r w:rsidRPr="00B45D62">
        <w:rPr>
          <w:rFonts w:cs="Arial"/>
          <w:sz w:val="16"/>
          <w:szCs w:val="16"/>
        </w:rPr>
        <w:t xml:space="preserve">, or wholesale service when requesting CenturyLink to perform the Commingling of such services.  CenturyLink </w:t>
      </w:r>
      <w:r w:rsidR="00AC0441" w:rsidRPr="00B45D62">
        <w:rPr>
          <w:rFonts w:cs="Arial"/>
          <w:sz w:val="16"/>
          <w:szCs w:val="16"/>
        </w:rPr>
        <w:t>will</w:t>
      </w:r>
      <w:r w:rsidRPr="00B45D62">
        <w:rPr>
          <w:rFonts w:cs="Arial"/>
          <w:sz w:val="16"/>
          <w:szCs w:val="16"/>
        </w:rPr>
        <w:t xml:space="preserve"> not deny access to a</w:t>
      </w:r>
      <w:r w:rsidR="007C1D30">
        <w:rPr>
          <w:rFonts w:cs="Arial"/>
          <w:sz w:val="16"/>
          <w:szCs w:val="16"/>
        </w:rPr>
        <w:t xml:space="preserve"> </w:t>
      </w:r>
      <w:r w:rsidR="002F3295">
        <w:rPr>
          <w:rStyle w:val="StyleParaNum11pt1CharCharCharCharCharCharCharChar"/>
          <w:rFonts w:ascii="Arial" w:hAnsi="Arial" w:cs="Arial"/>
          <w:sz w:val="16"/>
          <w:szCs w:val="16"/>
        </w:rPr>
        <w:t>WAL</w:t>
      </w:r>
      <w:r w:rsidRPr="00B45D62">
        <w:rPr>
          <w:rFonts w:cs="Arial"/>
          <w:sz w:val="16"/>
          <w:szCs w:val="16"/>
        </w:rPr>
        <w:t xml:space="preserve"> on the grounds that the </w:t>
      </w:r>
      <w:r w:rsidR="002F3295">
        <w:rPr>
          <w:rStyle w:val="StyleParaNum11pt1CharCharCharCharCharCharCharChar"/>
          <w:rFonts w:ascii="Arial" w:hAnsi="Arial" w:cs="Arial"/>
          <w:sz w:val="16"/>
          <w:szCs w:val="16"/>
        </w:rPr>
        <w:t>WAL</w:t>
      </w:r>
      <w:r w:rsidRPr="00B45D62">
        <w:rPr>
          <w:rFonts w:cs="Arial"/>
          <w:sz w:val="16"/>
          <w:szCs w:val="16"/>
        </w:rPr>
        <w:t xml:space="preserve"> or </w:t>
      </w:r>
      <w:r w:rsidR="002F3295">
        <w:rPr>
          <w:rStyle w:val="StyleParaNum11pt1CharCharCharCharCharCharCharChar"/>
          <w:rFonts w:ascii="Arial" w:hAnsi="Arial" w:cs="Arial"/>
          <w:sz w:val="16"/>
          <w:szCs w:val="16"/>
        </w:rPr>
        <w:t>WAL</w:t>
      </w:r>
      <w:r w:rsidR="007C1D30" w:rsidRPr="00B45D62">
        <w:rPr>
          <w:rStyle w:val="StyleParaNum11pt1CharCharCharCharCharCharCharChar"/>
          <w:rFonts w:ascii="Arial" w:hAnsi="Arial" w:cs="Arial"/>
          <w:sz w:val="16"/>
          <w:szCs w:val="16"/>
        </w:rPr>
        <w:t xml:space="preserve"> </w:t>
      </w:r>
      <w:r w:rsidRPr="00B45D62">
        <w:rPr>
          <w:rFonts w:cs="Arial"/>
          <w:sz w:val="16"/>
          <w:szCs w:val="16"/>
        </w:rPr>
        <w:t>Combination shares part of CenturyLink's network with access services.</w:t>
      </w:r>
    </w:p>
    <w:p w14:paraId="52C2947E" w14:textId="02957B83" w:rsidR="00E23C57" w:rsidRPr="00B45D62" w:rsidRDefault="00F87474" w:rsidP="00B45D62">
      <w:pPr>
        <w:tabs>
          <w:tab w:val="left" w:pos="2160"/>
        </w:tabs>
        <w:autoSpaceDE w:val="0"/>
        <w:autoSpaceDN w:val="0"/>
        <w:adjustRightInd w:val="0"/>
        <w:spacing w:before="120" w:after="60" w:line="240" w:lineRule="auto"/>
        <w:ind w:left="1440"/>
        <w:jc w:val="both"/>
        <w:rPr>
          <w:rFonts w:ascii="Arial" w:hAnsi="Arial" w:cs="Arial"/>
          <w:sz w:val="16"/>
          <w:szCs w:val="16"/>
        </w:rPr>
      </w:pPr>
      <w:bookmarkStart w:id="241" w:name="z19y1y1y8y1_ABCDEFGHIJKLMN12"/>
      <w:bookmarkEnd w:id="241"/>
      <w:r w:rsidRPr="00F87474">
        <w:rPr>
          <w:rFonts w:ascii="Arial" w:hAnsi="Arial" w:cs="Arial"/>
          <w:sz w:val="16"/>
          <w:szCs w:val="16"/>
        </w:rPr>
        <w:t xml:space="preserve"> </w:t>
      </w:r>
      <w:r w:rsidR="00E23C57" w:rsidRPr="00B45D62">
        <w:rPr>
          <w:rFonts w:ascii="Arial" w:hAnsi="Arial" w:cs="Arial"/>
          <w:sz w:val="16"/>
          <w:szCs w:val="16"/>
        </w:rPr>
        <w:t>1.</w:t>
      </w:r>
      <w:r w:rsidR="00F257F0">
        <w:rPr>
          <w:rFonts w:ascii="Arial" w:hAnsi="Arial" w:cs="Arial"/>
          <w:sz w:val="16"/>
          <w:szCs w:val="16"/>
        </w:rPr>
        <w:t>0</w:t>
      </w:r>
      <w:r w:rsidR="00E23C57" w:rsidRPr="00B45D62">
        <w:rPr>
          <w:rFonts w:ascii="Arial" w:hAnsi="Arial" w:cs="Arial"/>
          <w:sz w:val="16"/>
          <w:szCs w:val="16"/>
        </w:rPr>
        <w:t>.</w:t>
      </w:r>
      <w:r>
        <w:rPr>
          <w:rFonts w:ascii="Arial" w:hAnsi="Arial" w:cs="Arial"/>
          <w:sz w:val="16"/>
          <w:szCs w:val="16"/>
        </w:rPr>
        <w:t>4</w:t>
      </w:r>
      <w:r w:rsidR="00E23C57" w:rsidRPr="00B45D62">
        <w:rPr>
          <w:rFonts w:ascii="Arial" w:hAnsi="Arial" w:cs="Arial"/>
          <w:sz w:val="16"/>
          <w:szCs w:val="16"/>
        </w:rPr>
        <w:t>.1</w:t>
      </w:r>
      <w:r w:rsidR="00B45D62">
        <w:rPr>
          <w:rFonts w:ascii="Arial" w:hAnsi="Arial" w:cs="Arial"/>
          <w:sz w:val="16"/>
          <w:szCs w:val="16"/>
        </w:rPr>
        <w:tab/>
      </w:r>
      <w:r w:rsidR="00E23C57" w:rsidRPr="00B45D62">
        <w:rPr>
          <w:rFonts w:ascii="Arial" w:hAnsi="Arial" w:cs="Arial"/>
          <w:sz w:val="16"/>
          <w:szCs w:val="16"/>
        </w:rPr>
        <w:t>When a</w:t>
      </w:r>
      <w:r w:rsidR="0091014D">
        <w:rPr>
          <w:rFonts w:ascii="Arial" w:hAnsi="Arial" w:cs="Arial"/>
          <w:sz w:val="16"/>
          <w:szCs w:val="16"/>
        </w:rPr>
        <w:t xml:space="preserve"> WAL</w:t>
      </w:r>
      <w:r w:rsidR="00E23C57" w:rsidRPr="00B45D62">
        <w:rPr>
          <w:rFonts w:ascii="Arial" w:hAnsi="Arial" w:cs="Arial"/>
          <w:sz w:val="16"/>
          <w:szCs w:val="16"/>
        </w:rPr>
        <w:t xml:space="preserve"> and other service are Commingled, the service interval for each facility being Commingled will apply only </w:t>
      </w:r>
      <w:proofErr w:type="gramStart"/>
      <w:r w:rsidR="00E23C57" w:rsidRPr="00B45D62">
        <w:rPr>
          <w:rFonts w:ascii="Arial" w:hAnsi="Arial" w:cs="Arial"/>
          <w:sz w:val="16"/>
          <w:szCs w:val="16"/>
        </w:rPr>
        <w:t>as long as</w:t>
      </w:r>
      <w:proofErr w:type="gramEnd"/>
      <w:r w:rsidR="00E23C57" w:rsidRPr="00B45D62">
        <w:rPr>
          <w:rFonts w:ascii="Arial" w:hAnsi="Arial" w:cs="Arial"/>
          <w:sz w:val="16"/>
          <w:szCs w:val="16"/>
        </w:rPr>
        <w:t xml:space="preserve"> a unique provisioning process is not required for the </w:t>
      </w:r>
      <w:r w:rsidR="0091014D">
        <w:rPr>
          <w:rFonts w:ascii="Arial" w:hAnsi="Arial" w:cs="Arial"/>
          <w:sz w:val="16"/>
          <w:szCs w:val="16"/>
        </w:rPr>
        <w:t>WAL</w:t>
      </w:r>
      <w:r w:rsidR="00E23C57" w:rsidRPr="00B45D62">
        <w:rPr>
          <w:rFonts w:ascii="Arial" w:hAnsi="Arial" w:cs="Arial"/>
          <w:sz w:val="16"/>
          <w:szCs w:val="16"/>
        </w:rPr>
        <w:t xml:space="preserve"> or service due to the Commingling.  Performance measurements and\or remedies do not apply to the total Commingled arrangement but do apply to each facility or service ordered within the Commingled arrangement.  Work performed by CenturyLink to provide Commingled services that are not subject to standard provisioning intervals will not be subject to performance measures and remedies, if any, contained in this </w:t>
      </w:r>
      <w:r w:rsidR="009226E3" w:rsidRPr="00B45D62">
        <w:rPr>
          <w:rFonts w:ascii="Arial" w:hAnsi="Arial" w:cs="Arial"/>
          <w:sz w:val="16"/>
          <w:szCs w:val="16"/>
        </w:rPr>
        <w:t xml:space="preserve">Schedule </w:t>
      </w:r>
      <w:r w:rsidR="00E23C57" w:rsidRPr="00B45D62">
        <w:rPr>
          <w:rFonts w:ascii="Arial" w:hAnsi="Arial" w:cs="Arial"/>
          <w:sz w:val="16"/>
          <w:szCs w:val="16"/>
        </w:rPr>
        <w:t xml:space="preserve">or elsewhere, by virtue of that service's inclusion in a requested Commingled service arrangement.  Provisioning intervals applicable to services included within a requested Commingled service arrangement will not begin to run until </w:t>
      </w:r>
      <w:r w:rsidR="00CE77A9" w:rsidRPr="00B45D62">
        <w:rPr>
          <w:rFonts w:ascii="Arial" w:hAnsi="Arial" w:cs="Arial"/>
          <w:sz w:val="16"/>
          <w:szCs w:val="16"/>
        </w:rPr>
        <w:t>Customer</w:t>
      </w:r>
      <w:r w:rsidR="00E23C57" w:rsidRPr="00B45D62">
        <w:rPr>
          <w:rFonts w:ascii="Arial" w:hAnsi="Arial" w:cs="Arial"/>
          <w:sz w:val="16"/>
          <w:szCs w:val="16"/>
        </w:rPr>
        <w:t xml:space="preserve"> provides a complete and accurate service request, necessary CFAs to CenturyLink, and CenturyLink completes work required to perform the Commingling that is in addition to work required to provision the service as a stand-alone facility or service.</w:t>
      </w:r>
    </w:p>
    <w:p w14:paraId="3B82A42C" w14:textId="50724B4E" w:rsidR="00E23C57" w:rsidRPr="00B45D62" w:rsidRDefault="00E23C57" w:rsidP="005B03C2">
      <w:pPr>
        <w:pStyle w:val="indent1"/>
        <w:tabs>
          <w:tab w:val="left" w:pos="1080"/>
        </w:tabs>
        <w:spacing w:before="120" w:after="60"/>
        <w:ind w:left="1440"/>
        <w:rPr>
          <w:rFonts w:cs="Arial"/>
          <w:sz w:val="16"/>
          <w:szCs w:val="16"/>
        </w:rPr>
      </w:pPr>
      <w:bookmarkStart w:id="242" w:name="z19y1y1y8y2_ABCDEFGHIJKLMN12"/>
      <w:bookmarkEnd w:id="242"/>
      <w:r w:rsidRPr="00B45D62">
        <w:rPr>
          <w:rFonts w:cs="Arial"/>
          <w:sz w:val="16"/>
          <w:szCs w:val="16"/>
        </w:rPr>
        <w:t>1.</w:t>
      </w:r>
      <w:r w:rsidR="00F257F0">
        <w:rPr>
          <w:rFonts w:cs="Arial"/>
          <w:sz w:val="16"/>
          <w:szCs w:val="16"/>
        </w:rPr>
        <w:t>0</w:t>
      </w:r>
      <w:r w:rsidRPr="00B45D62">
        <w:rPr>
          <w:rFonts w:cs="Arial"/>
          <w:sz w:val="16"/>
          <w:szCs w:val="16"/>
        </w:rPr>
        <w:t>.</w:t>
      </w:r>
      <w:r w:rsidR="00F87474">
        <w:rPr>
          <w:rFonts w:cs="Arial"/>
          <w:sz w:val="16"/>
          <w:szCs w:val="16"/>
        </w:rPr>
        <w:t>4</w:t>
      </w:r>
      <w:r w:rsidRPr="00B45D62">
        <w:rPr>
          <w:rFonts w:cs="Arial"/>
          <w:sz w:val="16"/>
          <w:szCs w:val="16"/>
        </w:rPr>
        <w:t>.2</w:t>
      </w:r>
      <w:r w:rsidRPr="00B45D62">
        <w:rPr>
          <w:rFonts w:cs="Arial"/>
          <w:sz w:val="16"/>
          <w:szCs w:val="16"/>
        </w:rPr>
        <w:tab/>
        <w:t xml:space="preserve">CenturyLink will not combine or Commingle services or Network Elements that are offered by CenturyLink solely pursuant to Section 271 of the Communications Act of 1934, as amended, with </w:t>
      </w:r>
      <w:r w:rsidR="0091014D">
        <w:rPr>
          <w:rStyle w:val="StyleParaNum11pt1CharCharCharCharCharCharCharChar"/>
          <w:rFonts w:ascii="Arial" w:hAnsi="Arial" w:cs="Arial"/>
          <w:sz w:val="16"/>
          <w:szCs w:val="16"/>
        </w:rPr>
        <w:t>WAL</w:t>
      </w:r>
      <w:r w:rsidR="007C1D30" w:rsidRPr="00B45D62">
        <w:rPr>
          <w:rStyle w:val="StyleParaNum11pt1CharCharCharCharCharCharCharChar"/>
          <w:rFonts w:ascii="Arial" w:hAnsi="Arial" w:cs="Arial"/>
          <w:sz w:val="16"/>
          <w:szCs w:val="16"/>
        </w:rPr>
        <w:t xml:space="preserve"> </w:t>
      </w:r>
      <w:r w:rsidRPr="00B45D62">
        <w:rPr>
          <w:rFonts w:cs="Arial"/>
          <w:sz w:val="16"/>
          <w:szCs w:val="16"/>
        </w:rPr>
        <w:t xml:space="preserve">or combinations of </w:t>
      </w:r>
      <w:r w:rsidR="0091014D">
        <w:rPr>
          <w:rStyle w:val="StyleParaNum11pt1CharCharCharCharCharCharCharChar"/>
          <w:rFonts w:ascii="Arial" w:hAnsi="Arial" w:cs="Arial"/>
          <w:sz w:val="16"/>
          <w:szCs w:val="16"/>
        </w:rPr>
        <w:t>WAL</w:t>
      </w:r>
      <w:r w:rsidRPr="00B45D62">
        <w:rPr>
          <w:rFonts w:cs="Arial"/>
          <w:sz w:val="16"/>
          <w:szCs w:val="16"/>
        </w:rPr>
        <w:t>.</w:t>
      </w:r>
    </w:p>
    <w:p w14:paraId="1DE0F03F" w14:textId="4AA96997" w:rsidR="00E23C57" w:rsidRPr="00B45D62" w:rsidRDefault="00E23C57" w:rsidP="00B45D62">
      <w:pPr>
        <w:pStyle w:val="Indent3"/>
        <w:tabs>
          <w:tab w:val="clear" w:pos="3067"/>
          <w:tab w:val="left" w:pos="2160"/>
        </w:tabs>
        <w:spacing w:before="120" w:after="60"/>
        <w:rPr>
          <w:rFonts w:cs="Arial"/>
          <w:sz w:val="16"/>
          <w:szCs w:val="16"/>
        </w:rPr>
      </w:pPr>
      <w:bookmarkStart w:id="243" w:name="z19y1y1y8y3_ABCDEFGHIJKLMN12"/>
      <w:bookmarkEnd w:id="243"/>
      <w:r w:rsidRPr="00B45D62">
        <w:rPr>
          <w:rFonts w:cs="Arial"/>
          <w:sz w:val="16"/>
          <w:szCs w:val="16"/>
        </w:rPr>
        <w:t>1.</w:t>
      </w:r>
      <w:r w:rsidR="00F257F0">
        <w:rPr>
          <w:rFonts w:cs="Arial"/>
          <w:sz w:val="16"/>
          <w:szCs w:val="16"/>
        </w:rPr>
        <w:t>0</w:t>
      </w:r>
      <w:r w:rsidRPr="00B45D62">
        <w:rPr>
          <w:rFonts w:cs="Arial"/>
          <w:sz w:val="16"/>
          <w:szCs w:val="16"/>
        </w:rPr>
        <w:t>.</w:t>
      </w:r>
      <w:r w:rsidR="00F87474">
        <w:rPr>
          <w:rFonts w:cs="Arial"/>
          <w:sz w:val="16"/>
          <w:szCs w:val="16"/>
        </w:rPr>
        <w:t>4</w:t>
      </w:r>
      <w:r w:rsidRPr="00B45D62">
        <w:rPr>
          <w:rFonts w:cs="Arial"/>
          <w:sz w:val="16"/>
          <w:szCs w:val="16"/>
        </w:rPr>
        <w:t>.3</w:t>
      </w:r>
      <w:r w:rsidRPr="00B45D62">
        <w:rPr>
          <w:rFonts w:cs="Arial"/>
          <w:sz w:val="16"/>
          <w:szCs w:val="16"/>
        </w:rPr>
        <w:tab/>
        <w:t xml:space="preserve">Services are available for Commingling only in the </w:t>
      </w:r>
      <w:r w:rsidR="0011255B" w:rsidRPr="00B45D62">
        <w:rPr>
          <w:rFonts w:cs="Arial"/>
          <w:sz w:val="16"/>
          <w:szCs w:val="16"/>
        </w:rPr>
        <w:t>way</w:t>
      </w:r>
      <w:r w:rsidRPr="00B45D62">
        <w:rPr>
          <w:rFonts w:cs="Arial"/>
          <w:sz w:val="16"/>
          <w:szCs w:val="16"/>
        </w:rPr>
        <w:t xml:space="preserve"> they are provided in CenturyLink's applicable product Tariffs, catalogs, price lists, or other Telecommunications Services offerings.</w:t>
      </w:r>
    </w:p>
    <w:p w14:paraId="596D6692" w14:textId="456FAD29" w:rsidR="00E23C57" w:rsidRPr="001E073C" w:rsidRDefault="005C1284" w:rsidP="007F0160">
      <w:pPr>
        <w:pStyle w:val="Indent3"/>
        <w:tabs>
          <w:tab w:val="clear" w:pos="3067"/>
          <w:tab w:val="left" w:pos="2880"/>
        </w:tabs>
        <w:spacing w:before="120" w:after="60"/>
        <w:ind w:left="1980"/>
        <w:rPr>
          <w:rFonts w:cs="Arial"/>
          <w:sz w:val="16"/>
          <w:szCs w:val="16"/>
        </w:rPr>
      </w:pPr>
      <w:bookmarkStart w:id="244" w:name="z19y1y1y8y31_ABCDEFGHIJKLMN12"/>
      <w:bookmarkEnd w:id="244"/>
      <w:r>
        <w:rPr>
          <w:rFonts w:cs="Arial"/>
          <w:sz w:val="16"/>
          <w:szCs w:val="16"/>
        </w:rPr>
        <w:t>1</w:t>
      </w:r>
      <w:r w:rsidR="00E23C57" w:rsidRPr="00B45D62">
        <w:rPr>
          <w:rFonts w:cs="Arial"/>
          <w:sz w:val="16"/>
          <w:szCs w:val="16"/>
        </w:rPr>
        <w:t>.</w:t>
      </w:r>
      <w:r w:rsidR="00F257F0">
        <w:rPr>
          <w:rFonts w:cs="Arial"/>
          <w:sz w:val="16"/>
          <w:szCs w:val="16"/>
        </w:rPr>
        <w:t>0</w:t>
      </w:r>
      <w:r w:rsidR="00E23C57" w:rsidRPr="00B45D62">
        <w:rPr>
          <w:rFonts w:cs="Arial"/>
          <w:sz w:val="16"/>
          <w:szCs w:val="16"/>
        </w:rPr>
        <w:t>.</w:t>
      </w:r>
      <w:r w:rsidR="00F87474">
        <w:rPr>
          <w:rFonts w:cs="Arial"/>
          <w:sz w:val="16"/>
          <w:szCs w:val="16"/>
        </w:rPr>
        <w:t>4</w:t>
      </w:r>
      <w:r w:rsidR="00E23C57" w:rsidRPr="00B45D62">
        <w:rPr>
          <w:rFonts w:cs="Arial"/>
          <w:sz w:val="16"/>
          <w:szCs w:val="16"/>
        </w:rPr>
        <w:t>.3.1</w:t>
      </w:r>
      <w:r w:rsidR="00E23C57" w:rsidRPr="00B45D62">
        <w:rPr>
          <w:rFonts w:cs="Arial"/>
          <w:sz w:val="16"/>
          <w:szCs w:val="16"/>
        </w:rPr>
        <w:tab/>
      </w:r>
      <w:r w:rsidR="00E23C57" w:rsidRPr="001E073C">
        <w:rPr>
          <w:rFonts w:cs="Arial"/>
          <w:sz w:val="16"/>
          <w:szCs w:val="16"/>
        </w:rPr>
        <w:t xml:space="preserve">Entrance Facilities and mid-span meet </w:t>
      </w:r>
      <w:r w:rsidR="00277462" w:rsidRPr="001E073C">
        <w:rPr>
          <w:rFonts w:cs="Arial"/>
          <w:sz w:val="16"/>
          <w:szCs w:val="16"/>
        </w:rPr>
        <w:t>Signaling Point of Interconnection (“</w:t>
      </w:r>
      <w:r w:rsidR="00E23C57" w:rsidRPr="001E073C">
        <w:rPr>
          <w:rFonts w:cs="Arial"/>
          <w:sz w:val="16"/>
          <w:szCs w:val="16"/>
        </w:rPr>
        <w:t>SPOI</w:t>
      </w:r>
      <w:r w:rsidR="00277462" w:rsidRPr="001E073C">
        <w:rPr>
          <w:rFonts w:cs="Arial"/>
          <w:sz w:val="16"/>
          <w:szCs w:val="16"/>
        </w:rPr>
        <w:t>”)</w:t>
      </w:r>
      <w:r w:rsidR="00E23C57" w:rsidRPr="001E073C">
        <w:rPr>
          <w:rFonts w:cs="Arial"/>
          <w:sz w:val="16"/>
          <w:szCs w:val="16"/>
        </w:rPr>
        <w:t xml:space="preserve"> are not available for Commingling.</w:t>
      </w:r>
    </w:p>
    <w:p w14:paraId="79555528" w14:textId="22E09BE0" w:rsidR="00E23C57" w:rsidRPr="005C1284" w:rsidRDefault="00E23C57" w:rsidP="005C1284">
      <w:pPr>
        <w:pStyle w:val="Indent1Char0"/>
        <w:tabs>
          <w:tab w:val="clear" w:pos="1440"/>
          <w:tab w:val="left" w:pos="720"/>
        </w:tabs>
        <w:spacing w:before="120" w:after="60"/>
        <w:rPr>
          <w:rFonts w:cs="Arial"/>
          <w:sz w:val="16"/>
          <w:szCs w:val="16"/>
        </w:rPr>
      </w:pPr>
      <w:r w:rsidRPr="005C1284">
        <w:rPr>
          <w:rFonts w:cs="Arial"/>
          <w:sz w:val="16"/>
          <w:szCs w:val="16"/>
        </w:rPr>
        <w:t>1.</w:t>
      </w:r>
      <w:r w:rsidR="00F257F0">
        <w:rPr>
          <w:rFonts w:cs="Arial"/>
          <w:sz w:val="16"/>
          <w:szCs w:val="16"/>
        </w:rPr>
        <w:t>1</w:t>
      </w:r>
      <w:r w:rsidRPr="005C1284">
        <w:rPr>
          <w:rFonts w:cs="Arial"/>
          <w:sz w:val="16"/>
          <w:szCs w:val="16"/>
        </w:rPr>
        <w:tab/>
        <w:t xml:space="preserve">For the </w:t>
      </w:r>
      <w:proofErr w:type="gramStart"/>
      <w:r w:rsidRPr="005C1284">
        <w:rPr>
          <w:rFonts w:cs="Arial"/>
          <w:sz w:val="16"/>
          <w:szCs w:val="16"/>
        </w:rPr>
        <w:t>period of time</w:t>
      </w:r>
      <w:proofErr w:type="gramEnd"/>
      <w:r w:rsidRPr="005C1284">
        <w:rPr>
          <w:rFonts w:cs="Arial"/>
          <w:sz w:val="16"/>
          <w:szCs w:val="16"/>
        </w:rPr>
        <w:t xml:space="preserve"> CenturyLink provides access to </w:t>
      </w:r>
      <w:r w:rsidR="00CE77A9" w:rsidRPr="005C1284">
        <w:rPr>
          <w:rFonts w:cs="Arial"/>
          <w:sz w:val="16"/>
          <w:szCs w:val="16"/>
        </w:rPr>
        <w:t>Customer</w:t>
      </w:r>
      <w:r w:rsidRPr="005C1284">
        <w:rPr>
          <w:rFonts w:cs="Arial"/>
          <w:sz w:val="16"/>
          <w:szCs w:val="16"/>
        </w:rPr>
        <w:t xml:space="preserve"> to a</w:t>
      </w:r>
      <w:r w:rsidR="0091014D">
        <w:rPr>
          <w:rFonts w:cs="Arial"/>
          <w:sz w:val="16"/>
          <w:szCs w:val="16"/>
        </w:rPr>
        <w:t xml:space="preserve"> WAL</w:t>
      </w:r>
      <w:r w:rsidRPr="005C1284">
        <w:rPr>
          <w:rFonts w:cs="Arial"/>
          <w:sz w:val="16"/>
          <w:szCs w:val="16"/>
        </w:rPr>
        <w:t xml:space="preserve">, </w:t>
      </w:r>
      <w:r w:rsidR="00CE77A9" w:rsidRPr="005C1284">
        <w:rPr>
          <w:rFonts w:cs="Arial"/>
          <w:sz w:val="16"/>
          <w:szCs w:val="16"/>
        </w:rPr>
        <w:t>Customer</w:t>
      </w:r>
      <w:r w:rsidRPr="005C1284">
        <w:rPr>
          <w:rFonts w:cs="Arial"/>
          <w:sz w:val="16"/>
          <w:szCs w:val="16"/>
        </w:rPr>
        <w:t xml:space="preserve"> </w:t>
      </w:r>
      <w:r w:rsidR="00AC0441" w:rsidRPr="005C1284">
        <w:rPr>
          <w:rFonts w:cs="Arial"/>
          <w:sz w:val="16"/>
          <w:szCs w:val="16"/>
        </w:rPr>
        <w:t>will</w:t>
      </w:r>
      <w:r w:rsidRPr="005C1284">
        <w:rPr>
          <w:rFonts w:cs="Arial"/>
          <w:sz w:val="16"/>
          <w:szCs w:val="16"/>
        </w:rPr>
        <w:t xml:space="preserve"> have exclusive use of the Network Element.  </w:t>
      </w:r>
    </w:p>
    <w:p w14:paraId="59B0DBD6" w14:textId="084C9943" w:rsidR="00E23C57" w:rsidRPr="005C1284" w:rsidRDefault="00E23C57" w:rsidP="005C1284">
      <w:pPr>
        <w:pStyle w:val="Indent2"/>
        <w:tabs>
          <w:tab w:val="clear" w:pos="2160"/>
          <w:tab w:val="left" w:pos="1440"/>
        </w:tabs>
        <w:spacing w:before="120" w:after="60"/>
        <w:rPr>
          <w:rFonts w:cs="Arial"/>
          <w:sz w:val="16"/>
          <w:szCs w:val="16"/>
        </w:rPr>
      </w:pPr>
      <w:bookmarkStart w:id="245" w:name="z09y1y2_M"/>
      <w:bookmarkStart w:id="246" w:name="z19y1y2_M1"/>
      <w:bookmarkStart w:id="247" w:name="z09y1y2y1_ABCDEFGHIKLN"/>
      <w:bookmarkStart w:id="248" w:name="z19y1y2y1_ABCDEFGHIKLN12"/>
      <w:bookmarkEnd w:id="245"/>
      <w:bookmarkEnd w:id="246"/>
      <w:bookmarkEnd w:id="247"/>
      <w:bookmarkEnd w:id="248"/>
      <w:r w:rsidRPr="005C1284">
        <w:rPr>
          <w:rFonts w:cs="Arial"/>
          <w:sz w:val="16"/>
          <w:szCs w:val="16"/>
        </w:rPr>
        <w:t>1.</w:t>
      </w:r>
      <w:r w:rsidR="00F257F0">
        <w:rPr>
          <w:rFonts w:cs="Arial"/>
          <w:sz w:val="16"/>
          <w:szCs w:val="16"/>
        </w:rPr>
        <w:t>1</w:t>
      </w:r>
      <w:r w:rsidRPr="005C1284">
        <w:rPr>
          <w:rFonts w:cs="Arial"/>
          <w:sz w:val="16"/>
          <w:szCs w:val="16"/>
        </w:rPr>
        <w:t>.1</w:t>
      </w:r>
      <w:r w:rsidRPr="005C1284">
        <w:rPr>
          <w:rFonts w:cs="Arial"/>
          <w:sz w:val="16"/>
          <w:szCs w:val="16"/>
        </w:rPr>
        <w:tab/>
        <w:t>If facilities are not available</w:t>
      </w:r>
      <w:r w:rsidR="00F90DA3" w:rsidRPr="005C1284">
        <w:rPr>
          <w:rFonts w:cs="Arial"/>
          <w:sz w:val="16"/>
          <w:szCs w:val="16"/>
        </w:rPr>
        <w:t xml:space="preserve">, </w:t>
      </w:r>
      <w:r w:rsidRPr="005C1284">
        <w:rPr>
          <w:rFonts w:cs="Arial"/>
          <w:sz w:val="16"/>
          <w:szCs w:val="16"/>
        </w:rPr>
        <w:t xml:space="preserve">CenturyLink is </w:t>
      </w:r>
      <w:r w:rsidR="003A3132" w:rsidRPr="005C1284">
        <w:rPr>
          <w:rFonts w:cs="Arial"/>
          <w:sz w:val="16"/>
          <w:szCs w:val="16"/>
        </w:rPr>
        <w:t xml:space="preserve">not </w:t>
      </w:r>
      <w:r w:rsidRPr="005C1284">
        <w:rPr>
          <w:rFonts w:cs="Arial"/>
          <w:sz w:val="16"/>
          <w:szCs w:val="16"/>
        </w:rPr>
        <w:t xml:space="preserve">obligated to build </w:t>
      </w:r>
      <w:r w:rsidR="0091014D">
        <w:rPr>
          <w:rStyle w:val="StyleParaNum11pt1CharCharCharCharCharCharCharChar"/>
          <w:rFonts w:ascii="Arial" w:hAnsi="Arial" w:cs="Arial"/>
          <w:sz w:val="16"/>
          <w:szCs w:val="16"/>
        </w:rPr>
        <w:t>WAL</w:t>
      </w:r>
      <w:r w:rsidRPr="005C1284">
        <w:rPr>
          <w:rFonts w:cs="Arial"/>
          <w:sz w:val="16"/>
          <w:szCs w:val="16"/>
        </w:rPr>
        <w:t xml:space="preserve">, but it </w:t>
      </w:r>
      <w:r w:rsidR="00F90DA3" w:rsidRPr="005C1284">
        <w:rPr>
          <w:rFonts w:cs="Arial"/>
          <w:sz w:val="16"/>
          <w:szCs w:val="16"/>
        </w:rPr>
        <w:t>may</w:t>
      </w:r>
      <w:r w:rsidRPr="005C1284">
        <w:rPr>
          <w:rFonts w:cs="Arial"/>
          <w:sz w:val="16"/>
          <w:szCs w:val="16"/>
        </w:rPr>
        <w:t xml:space="preserve"> consider </w:t>
      </w:r>
      <w:r w:rsidR="003A3132" w:rsidRPr="005C1284">
        <w:rPr>
          <w:rFonts w:cs="Arial"/>
          <w:sz w:val="16"/>
          <w:szCs w:val="16"/>
        </w:rPr>
        <w:t xml:space="preserve">Customer’s written </w:t>
      </w:r>
      <w:r w:rsidRPr="005C1284">
        <w:rPr>
          <w:rFonts w:cs="Arial"/>
          <w:sz w:val="16"/>
          <w:szCs w:val="16"/>
        </w:rPr>
        <w:t xml:space="preserve">request to build </w:t>
      </w:r>
      <w:r w:rsidR="0091014D">
        <w:rPr>
          <w:rStyle w:val="StyleParaNum11pt1CharCharCharCharCharCharCharChar"/>
          <w:rFonts w:ascii="Arial" w:hAnsi="Arial" w:cs="Arial"/>
          <w:sz w:val="16"/>
          <w:szCs w:val="16"/>
        </w:rPr>
        <w:t>WAL</w:t>
      </w:r>
      <w:r w:rsidR="007C1D30" w:rsidRPr="00B45D62">
        <w:rPr>
          <w:rStyle w:val="StyleParaNum11pt1CharCharCharCharCharCharCharChar"/>
          <w:rFonts w:ascii="Arial" w:hAnsi="Arial" w:cs="Arial"/>
          <w:sz w:val="16"/>
          <w:szCs w:val="16"/>
        </w:rPr>
        <w:t xml:space="preserve"> </w:t>
      </w:r>
      <w:r w:rsidR="00F90DA3" w:rsidRPr="005C1284">
        <w:rPr>
          <w:rFonts w:cs="Arial"/>
          <w:sz w:val="16"/>
          <w:szCs w:val="16"/>
        </w:rPr>
        <w:t>at CenturyLink’s sole discretion</w:t>
      </w:r>
      <w:r w:rsidRPr="005C1284">
        <w:rPr>
          <w:rFonts w:cs="Arial"/>
          <w:sz w:val="16"/>
          <w:szCs w:val="16"/>
        </w:rPr>
        <w:t>.</w:t>
      </w:r>
    </w:p>
    <w:p w14:paraId="70EE87C4" w14:textId="05669504" w:rsidR="00E23C57" w:rsidRPr="005C1284" w:rsidRDefault="00E23C57" w:rsidP="005C1284">
      <w:pPr>
        <w:pStyle w:val="Indent3"/>
        <w:tabs>
          <w:tab w:val="clear" w:pos="3067"/>
          <w:tab w:val="left" w:pos="2160"/>
        </w:tabs>
        <w:spacing w:before="120" w:after="60"/>
        <w:rPr>
          <w:rFonts w:cs="Arial"/>
          <w:sz w:val="16"/>
          <w:szCs w:val="16"/>
        </w:rPr>
      </w:pPr>
      <w:bookmarkStart w:id="249" w:name="z09y1y2y1_J"/>
      <w:bookmarkStart w:id="250" w:name="z19y1y2y1_J1"/>
      <w:bookmarkStart w:id="251" w:name="z09y1y2y1_M"/>
      <w:bookmarkStart w:id="252" w:name="z19y1y2y1_M1"/>
      <w:bookmarkStart w:id="253" w:name="z19y1y2y1y1_ABCDEFGHIJKLMN12"/>
      <w:bookmarkEnd w:id="249"/>
      <w:bookmarkEnd w:id="250"/>
      <w:bookmarkEnd w:id="251"/>
      <w:bookmarkEnd w:id="252"/>
      <w:bookmarkEnd w:id="253"/>
      <w:r w:rsidRPr="005C1284">
        <w:rPr>
          <w:rFonts w:cs="Arial"/>
          <w:sz w:val="16"/>
          <w:szCs w:val="16"/>
        </w:rPr>
        <w:t>1.</w:t>
      </w:r>
      <w:r w:rsidR="00F257F0">
        <w:rPr>
          <w:rFonts w:cs="Arial"/>
          <w:sz w:val="16"/>
          <w:szCs w:val="16"/>
        </w:rPr>
        <w:t>1</w:t>
      </w:r>
      <w:r w:rsidRPr="005C1284">
        <w:rPr>
          <w:rFonts w:cs="Arial"/>
          <w:sz w:val="16"/>
          <w:szCs w:val="16"/>
        </w:rPr>
        <w:t>.1.1</w:t>
      </w:r>
      <w:r w:rsidRPr="005C1284">
        <w:rPr>
          <w:rFonts w:cs="Arial"/>
          <w:sz w:val="16"/>
          <w:szCs w:val="16"/>
        </w:rPr>
        <w:tab/>
        <w:t xml:space="preserve">Upon receipt of an LSR, CenturyLink will follow the same process that it would follow for an equivalent retail service to determine if assignable facilities exist that fit the criteria necessary for the service requested.  If available facilities are not readily identified through the normal assignment process, but facilities can be made ready by the requested Due Date, </w:t>
      </w:r>
      <w:r w:rsidR="00CE77A9" w:rsidRPr="005C1284">
        <w:rPr>
          <w:rFonts w:cs="Arial"/>
          <w:sz w:val="16"/>
          <w:szCs w:val="16"/>
        </w:rPr>
        <w:t>Customer</w:t>
      </w:r>
      <w:r w:rsidRPr="005C1284">
        <w:rPr>
          <w:rFonts w:cs="Arial"/>
          <w:sz w:val="16"/>
          <w:szCs w:val="16"/>
        </w:rPr>
        <w:t xml:space="preserve"> will not receive an additional </w:t>
      </w:r>
      <w:r w:rsidR="005D056A" w:rsidRPr="005C1284">
        <w:rPr>
          <w:rFonts w:cs="Arial"/>
          <w:sz w:val="16"/>
          <w:szCs w:val="16"/>
        </w:rPr>
        <w:t>Firm Order Confirmation (“</w:t>
      </w:r>
      <w:r w:rsidRPr="005C1284">
        <w:rPr>
          <w:rFonts w:cs="Arial"/>
          <w:sz w:val="16"/>
          <w:szCs w:val="16"/>
        </w:rPr>
        <w:t>FOC</w:t>
      </w:r>
      <w:r w:rsidR="005D056A" w:rsidRPr="005C1284">
        <w:rPr>
          <w:rFonts w:cs="Arial"/>
          <w:sz w:val="16"/>
          <w:szCs w:val="16"/>
        </w:rPr>
        <w:t>”)</w:t>
      </w:r>
      <w:r w:rsidRPr="005C1284">
        <w:rPr>
          <w:rFonts w:cs="Arial"/>
          <w:sz w:val="16"/>
          <w:szCs w:val="16"/>
        </w:rPr>
        <w:t>, and the order Due Date will not be changed.</w:t>
      </w:r>
    </w:p>
    <w:p w14:paraId="09DB610B" w14:textId="0C8898C2" w:rsidR="00E23C57" w:rsidRPr="005C1284" w:rsidRDefault="00E23C57" w:rsidP="007F0160">
      <w:pPr>
        <w:pStyle w:val="Indent3"/>
        <w:tabs>
          <w:tab w:val="clear" w:pos="3067"/>
          <w:tab w:val="left" w:pos="2160"/>
        </w:tabs>
        <w:spacing w:before="120" w:after="60"/>
        <w:rPr>
          <w:rFonts w:cs="Arial"/>
          <w:sz w:val="16"/>
          <w:szCs w:val="16"/>
        </w:rPr>
      </w:pPr>
      <w:bookmarkStart w:id="254" w:name="z19y1y2y1y2_ABCDEFGHIJKLMN12"/>
      <w:bookmarkEnd w:id="254"/>
      <w:r w:rsidRPr="005C1284">
        <w:rPr>
          <w:rFonts w:cs="Arial"/>
          <w:sz w:val="16"/>
          <w:szCs w:val="16"/>
        </w:rPr>
        <w:t>1.</w:t>
      </w:r>
      <w:r w:rsidR="00F257F0">
        <w:rPr>
          <w:rFonts w:cs="Arial"/>
          <w:sz w:val="16"/>
          <w:szCs w:val="16"/>
        </w:rPr>
        <w:t>1</w:t>
      </w:r>
      <w:r w:rsidRPr="005C1284">
        <w:rPr>
          <w:rFonts w:cs="Arial"/>
          <w:sz w:val="16"/>
          <w:szCs w:val="16"/>
        </w:rPr>
        <w:t>.1.2</w:t>
      </w:r>
      <w:r w:rsidRPr="005C1284">
        <w:rPr>
          <w:rFonts w:cs="Arial"/>
          <w:sz w:val="16"/>
          <w:szCs w:val="16"/>
        </w:rPr>
        <w:tab/>
        <w:t xml:space="preserve">If cable capacity is available, CenturyLink will complete incremental facility work (i.e., conditioning, place a drop, add a </w:t>
      </w:r>
      <w:r w:rsidR="00C0304C">
        <w:rPr>
          <w:rFonts w:cs="Arial"/>
          <w:sz w:val="16"/>
          <w:szCs w:val="16"/>
        </w:rPr>
        <w:t>NID</w:t>
      </w:r>
      <w:r w:rsidRPr="005C1284">
        <w:rPr>
          <w:rFonts w:cs="Arial"/>
          <w:sz w:val="16"/>
          <w:szCs w:val="16"/>
        </w:rPr>
        <w:t>, and other routine network modifications as described below) in order to complete facilities to the End User</w:t>
      </w:r>
      <w:r w:rsidR="00FF1A18" w:rsidRPr="005C1284">
        <w:rPr>
          <w:rFonts w:cs="Arial"/>
          <w:sz w:val="16"/>
          <w:szCs w:val="16"/>
        </w:rPr>
        <w:t>’s</w:t>
      </w:r>
      <w:r w:rsidRPr="005C1284">
        <w:rPr>
          <w:rFonts w:cs="Arial"/>
          <w:sz w:val="16"/>
          <w:szCs w:val="16"/>
        </w:rPr>
        <w:t xml:space="preserve">  </w:t>
      </w:r>
      <w:r w:rsidR="00661948">
        <w:rPr>
          <w:rFonts w:cs="Arial"/>
          <w:sz w:val="16"/>
          <w:szCs w:val="16"/>
        </w:rPr>
        <w:t>P</w:t>
      </w:r>
      <w:r w:rsidR="00661948" w:rsidRPr="005C1284">
        <w:rPr>
          <w:rFonts w:cs="Arial"/>
          <w:sz w:val="16"/>
          <w:szCs w:val="16"/>
        </w:rPr>
        <w:t>remises</w:t>
      </w:r>
      <w:r w:rsidRPr="005C1284">
        <w:rPr>
          <w:rFonts w:cs="Arial"/>
          <w:sz w:val="16"/>
          <w:szCs w:val="16"/>
        </w:rPr>
        <w:t>.</w:t>
      </w:r>
    </w:p>
    <w:p w14:paraId="402699C5" w14:textId="68728983" w:rsidR="00E23C57" w:rsidRPr="005C1284" w:rsidRDefault="00E23C57" w:rsidP="007F0160">
      <w:pPr>
        <w:pStyle w:val="Indent4Char"/>
        <w:tabs>
          <w:tab w:val="clear" w:pos="3960"/>
          <w:tab w:val="left" w:pos="2880"/>
        </w:tabs>
        <w:spacing w:before="120" w:after="60" w:line="240" w:lineRule="auto"/>
        <w:ind w:left="1980"/>
        <w:rPr>
          <w:rFonts w:cs="Arial"/>
          <w:sz w:val="16"/>
          <w:szCs w:val="16"/>
        </w:rPr>
      </w:pPr>
      <w:bookmarkStart w:id="255" w:name="z19y1y2y1y21_ABCDEFGHIJKLMN12"/>
      <w:bookmarkEnd w:id="255"/>
      <w:r w:rsidRPr="005C1284">
        <w:rPr>
          <w:rFonts w:cs="Arial"/>
          <w:sz w:val="16"/>
          <w:szCs w:val="16"/>
        </w:rPr>
        <w:t>1.</w:t>
      </w:r>
      <w:r w:rsidR="00F257F0">
        <w:rPr>
          <w:rFonts w:cs="Arial"/>
          <w:sz w:val="16"/>
          <w:szCs w:val="16"/>
        </w:rPr>
        <w:t>1</w:t>
      </w:r>
      <w:r w:rsidRPr="005C1284">
        <w:rPr>
          <w:rFonts w:cs="Arial"/>
          <w:sz w:val="16"/>
          <w:szCs w:val="16"/>
        </w:rPr>
        <w:t>.1.2.1</w:t>
      </w:r>
      <w:r w:rsidRPr="005C1284">
        <w:rPr>
          <w:rFonts w:cs="Arial"/>
          <w:sz w:val="16"/>
          <w:szCs w:val="16"/>
        </w:rPr>
        <w:tab/>
        <w:t xml:space="preserve">CenturyLink </w:t>
      </w:r>
      <w:r w:rsidR="00AC0441" w:rsidRPr="005C1284">
        <w:rPr>
          <w:rFonts w:cs="Arial"/>
          <w:sz w:val="16"/>
          <w:szCs w:val="16"/>
        </w:rPr>
        <w:t>will</w:t>
      </w:r>
      <w:r w:rsidRPr="005C1284">
        <w:rPr>
          <w:rFonts w:cs="Arial"/>
          <w:sz w:val="16"/>
          <w:szCs w:val="16"/>
        </w:rPr>
        <w:t xml:space="preserve"> make all routine network </w:t>
      </w:r>
      <w:r w:rsidRPr="00952F8D">
        <w:rPr>
          <w:rFonts w:cs="Arial"/>
          <w:sz w:val="16"/>
          <w:szCs w:val="16"/>
        </w:rPr>
        <w:t xml:space="preserve">modifications to </w:t>
      </w:r>
      <w:r w:rsidR="00982DDD">
        <w:rPr>
          <w:rFonts w:cs="Arial"/>
          <w:sz w:val="16"/>
          <w:szCs w:val="16"/>
        </w:rPr>
        <w:t>a WAL</w:t>
      </w:r>
      <w:r w:rsidRPr="00952F8D">
        <w:rPr>
          <w:rFonts w:cs="Arial"/>
          <w:sz w:val="16"/>
          <w:szCs w:val="16"/>
        </w:rPr>
        <w:t xml:space="preserve"> and transport facilities used by </w:t>
      </w:r>
      <w:r w:rsidR="00CE77A9" w:rsidRPr="00952F8D">
        <w:rPr>
          <w:rFonts w:cs="Arial"/>
          <w:sz w:val="16"/>
          <w:szCs w:val="16"/>
        </w:rPr>
        <w:t>Customer</w:t>
      </w:r>
      <w:r w:rsidRPr="00952F8D">
        <w:rPr>
          <w:rFonts w:cs="Arial"/>
          <w:sz w:val="16"/>
          <w:szCs w:val="16"/>
        </w:rPr>
        <w:t xml:space="preserve"> where the requested </w:t>
      </w:r>
      <w:r w:rsidR="00982DDD">
        <w:rPr>
          <w:rFonts w:cs="Arial"/>
          <w:sz w:val="16"/>
          <w:szCs w:val="16"/>
        </w:rPr>
        <w:t>WAL</w:t>
      </w:r>
      <w:r w:rsidR="00982DDD" w:rsidRPr="00952F8D">
        <w:rPr>
          <w:rFonts w:cs="Arial"/>
          <w:sz w:val="16"/>
          <w:szCs w:val="16"/>
        </w:rPr>
        <w:t xml:space="preserve"> </w:t>
      </w:r>
      <w:r w:rsidRPr="00952F8D">
        <w:rPr>
          <w:rFonts w:cs="Arial"/>
          <w:sz w:val="16"/>
          <w:szCs w:val="16"/>
        </w:rPr>
        <w:t xml:space="preserve">or transport facility has already been constructed.  CenturyLink </w:t>
      </w:r>
      <w:r w:rsidR="00AC0441" w:rsidRPr="00952F8D">
        <w:rPr>
          <w:rFonts w:cs="Arial"/>
          <w:sz w:val="16"/>
          <w:szCs w:val="16"/>
        </w:rPr>
        <w:t>will</w:t>
      </w:r>
      <w:r w:rsidRPr="00952F8D">
        <w:rPr>
          <w:rFonts w:cs="Arial"/>
          <w:sz w:val="16"/>
          <w:szCs w:val="16"/>
        </w:rPr>
        <w:t xml:space="preserve"> perform these routine network modifications to </w:t>
      </w:r>
      <w:r w:rsidR="00DD370B">
        <w:rPr>
          <w:rFonts w:cs="Arial"/>
          <w:sz w:val="16"/>
          <w:szCs w:val="16"/>
        </w:rPr>
        <w:t>WAL</w:t>
      </w:r>
      <w:r w:rsidRPr="00952F8D">
        <w:rPr>
          <w:rFonts w:cs="Arial"/>
          <w:sz w:val="16"/>
          <w:szCs w:val="16"/>
        </w:rPr>
        <w:t xml:space="preserve"> or transport facilities</w:t>
      </w:r>
      <w:r w:rsidRPr="005C1284">
        <w:rPr>
          <w:rFonts w:cs="Arial"/>
          <w:sz w:val="16"/>
          <w:szCs w:val="16"/>
        </w:rPr>
        <w:t xml:space="preserve"> in a non-discriminatory fashion, without regard to whether the </w:t>
      </w:r>
      <w:r w:rsidR="00982DDD">
        <w:rPr>
          <w:rFonts w:cs="Arial"/>
          <w:sz w:val="16"/>
          <w:szCs w:val="16"/>
        </w:rPr>
        <w:t>WAL</w:t>
      </w:r>
      <w:r w:rsidR="00982DDD" w:rsidRPr="005C1284">
        <w:rPr>
          <w:rFonts w:cs="Arial"/>
          <w:sz w:val="16"/>
          <w:szCs w:val="16"/>
        </w:rPr>
        <w:t xml:space="preserve"> </w:t>
      </w:r>
      <w:r w:rsidRPr="005C1284">
        <w:rPr>
          <w:rFonts w:cs="Arial"/>
          <w:sz w:val="16"/>
          <w:szCs w:val="16"/>
        </w:rPr>
        <w:t xml:space="preserve">or transport facility being accessed was constructed on behalf, or in accordance with the specifications, of any </w:t>
      </w:r>
      <w:r w:rsidR="00661948">
        <w:rPr>
          <w:rFonts w:cs="Arial"/>
          <w:sz w:val="16"/>
          <w:szCs w:val="16"/>
        </w:rPr>
        <w:t>C</w:t>
      </w:r>
      <w:r w:rsidR="00661948" w:rsidRPr="005C1284">
        <w:rPr>
          <w:rFonts w:cs="Arial"/>
          <w:sz w:val="16"/>
          <w:szCs w:val="16"/>
        </w:rPr>
        <w:t>arrier</w:t>
      </w:r>
      <w:r w:rsidRPr="005C1284">
        <w:rPr>
          <w:rFonts w:cs="Arial"/>
          <w:sz w:val="16"/>
          <w:szCs w:val="16"/>
        </w:rPr>
        <w:t>.</w:t>
      </w:r>
    </w:p>
    <w:p w14:paraId="0DA4DAB9" w14:textId="28FD1E3F" w:rsidR="00E23C57" w:rsidRPr="005C1284" w:rsidRDefault="00E23C57" w:rsidP="005C1284">
      <w:pPr>
        <w:pStyle w:val="Indent4"/>
        <w:tabs>
          <w:tab w:val="clear" w:pos="4234"/>
          <w:tab w:val="left" w:pos="2160"/>
        </w:tabs>
        <w:spacing w:before="120" w:after="60"/>
        <w:ind w:left="1440"/>
        <w:rPr>
          <w:rFonts w:cs="Arial"/>
          <w:sz w:val="16"/>
          <w:szCs w:val="16"/>
        </w:rPr>
      </w:pPr>
      <w:bookmarkStart w:id="256" w:name="z19y1y2y1y22_ABCDEFGHIJKLMN12"/>
      <w:bookmarkStart w:id="257" w:name="z19y1y2y1y3_ABCDEFGHIJKLMN12"/>
      <w:bookmarkEnd w:id="256"/>
      <w:bookmarkEnd w:id="257"/>
      <w:r w:rsidRPr="005C1284">
        <w:rPr>
          <w:rFonts w:cs="Arial"/>
          <w:sz w:val="16"/>
          <w:szCs w:val="16"/>
        </w:rPr>
        <w:t>1.</w:t>
      </w:r>
      <w:r w:rsidR="00F257F0">
        <w:rPr>
          <w:rFonts w:cs="Arial"/>
          <w:sz w:val="16"/>
          <w:szCs w:val="16"/>
        </w:rPr>
        <w:t>1</w:t>
      </w:r>
      <w:r w:rsidRPr="005C1284">
        <w:rPr>
          <w:rFonts w:cs="Arial"/>
          <w:sz w:val="16"/>
          <w:szCs w:val="16"/>
        </w:rPr>
        <w:t>.1.3</w:t>
      </w:r>
      <w:r w:rsidRPr="005C1284">
        <w:rPr>
          <w:rFonts w:cs="Arial"/>
          <w:sz w:val="16"/>
          <w:szCs w:val="16"/>
        </w:rPr>
        <w:tab/>
        <w:t xml:space="preserve">During the normal assignment process, if no available facilities are identified for the </w:t>
      </w:r>
      <w:r w:rsidR="0091014D">
        <w:rPr>
          <w:rStyle w:val="StyleParaNum11pt1CharCharCharCharCharCharCharChar"/>
          <w:rFonts w:ascii="Arial" w:hAnsi="Arial" w:cs="Arial"/>
          <w:sz w:val="16"/>
          <w:szCs w:val="16"/>
        </w:rPr>
        <w:t>WAL</w:t>
      </w:r>
      <w:r w:rsidRPr="005C1284">
        <w:rPr>
          <w:rFonts w:cs="Arial"/>
          <w:sz w:val="16"/>
          <w:szCs w:val="16"/>
        </w:rPr>
        <w:t xml:space="preserve"> requested, CenturyLink will send </w:t>
      </w:r>
      <w:r w:rsidR="00CE77A9" w:rsidRPr="005C1284">
        <w:rPr>
          <w:rFonts w:cs="Arial"/>
          <w:sz w:val="16"/>
          <w:szCs w:val="16"/>
        </w:rPr>
        <w:t>Customer</w:t>
      </w:r>
      <w:r w:rsidRPr="005C1284">
        <w:rPr>
          <w:rFonts w:cs="Arial"/>
          <w:sz w:val="16"/>
          <w:szCs w:val="16"/>
        </w:rPr>
        <w:t xml:space="preserve"> a rejection notice canceling the LSR.  </w:t>
      </w:r>
    </w:p>
    <w:p w14:paraId="6A678ECF" w14:textId="0A39F1BD" w:rsidR="00F90DA3" w:rsidRPr="00BD0634" w:rsidRDefault="00F90DA3" w:rsidP="005C1284">
      <w:pPr>
        <w:pStyle w:val="Indent1Char0"/>
        <w:tabs>
          <w:tab w:val="clear" w:pos="1440"/>
          <w:tab w:val="left" w:pos="720"/>
        </w:tabs>
        <w:spacing w:before="120" w:after="60"/>
        <w:rPr>
          <w:rFonts w:cs="Arial"/>
          <w:sz w:val="16"/>
          <w:szCs w:val="16"/>
        </w:rPr>
      </w:pPr>
      <w:r w:rsidRPr="005C1284">
        <w:rPr>
          <w:rFonts w:cs="Arial"/>
          <w:sz w:val="16"/>
          <w:szCs w:val="16"/>
        </w:rPr>
        <w:t>1.</w:t>
      </w:r>
      <w:r w:rsidR="00F257F0">
        <w:rPr>
          <w:rFonts w:cs="Arial"/>
          <w:sz w:val="16"/>
          <w:szCs w:val="16"/>
        </w:rPr>
        <w:t>2</w:t>
      </w:r>
      <w:r w:rsidRPr="005C1284">
        <w:rPr>
          <w:rFonts w:cs="Arial"/>
          <w:sz w:val="16"/>
          <w:szCs w:val="16"/>
        </w:rPr>
        <w:tab/>
        <w:t xml:space="preserve">CenturyLink will provide a connection between </w:t>
      </w:r>
      <w:r w:rsidR="0091014D">
        <w:rPr>
          <w:rStyle w:val="StyleParaNum11pt1CharCharCharCharCharCharCharChar"/>
          <w:rFonts w:ascii="Arial" w:hAnsi="Arial" w:cs="Arial"/>
          <w:sz w:val="16"/>
          <w:szCs w:val="16"/>
        </w:rPr>
        <w:t>WAL</w:t>
      </w:r>
      <w:r w:rsidRPr="005C1284">
        <w:rPr>
          <w:rFonts w:cs="Arial"/>
          <w:sz w:val="16"/>
          <w:szCs w:val="16"/>
        </w:rPr>
        <w:t xml:space="preserve"> and a Demarcation Point.  Such connection is an Interconnection Tie Pair (</w:t>
      </w:r>
      <w:r w:rsidR="004D3476" w:rsidRPr="005C1284">
        <w:rPr>
          <w:rFonts w:cs="Arial"/>
          <w:sz w:val="16"/>
          <w:szCs w:val="16"/>
        </w:rPr>
        <w:t>“</w:t>
      </w:r>
      <w:r w:rsidRPr="005C1284">
        <w:rPr>
          <w:rFonts w:cs="Arial"/>
          <w:sz w:val="16"/>
          <w:szCs w:val="16"/>
        </w:rPr>
        <w:t>ITP</w:t>
      </w:r>
      <w:r w:rsidR="004D3476" w:rsidRPr="005C1284">
        <w:rPr>
          <w:rFonts w:cs="Arial"/>
          <w:sz w:val="16"/>
          <w:szCs w:val="16"/>
        </w:rPr>
        <w:t>”</w:t>
      </w:r>
      <w:r w:rsidRPr="005C1284">
        <w:rPr>
          <w:rFonts w:cs="Arial"/>
          <w:sz w:val="16"/>
          <w:szCs w:val="16"/>
        </w:rPr>
        <w:t xml:space="preserve">).  An ITP is required for each </w:t>
      </w:r>
      <w:r w:rsidR="0091014D">
        <w:rPr>
          <w:rStyle w:val="StyleParaNum11pt1CharCharCharCharCharCharCharChar"/>
          <w:rFonts w:ascii="Arial" w:hAnsi="Arial" w:cs="Arial"/>
          <w:sz w:val="16"/>
          <w:szCs w:val="16"/>
        </w:rPr>
        <w:t>WAL</w:t>
      </w:r>
      <w:r w:rsidR="00E63B6E" w:rsidRPr="00B45D62">
        <w:rPr>
          <w:rStyle w:val="StyleParaNum11pt1CharCharCharCharCharCharCharChar"/>
          <w:rFonts w:ascii="Arial" w:hAnsi="Arial" w:cs="Arial"/>
          <w:sz w:val="16"/>
          <w:szCs w:val="16"/>
        </w:rPr>
        <w:t xml:space="preserve"> </w:t>
      </w:r>
      <w:r w:rsidRPr="005C1284">
        <w:rPr>
          <w:rFonts w:cs="Arial"/>
          <w:sz w:val="16"/>
          <w:szCs w:val="16"/>
        </w:rPr>
        <w:t xml:space="preserve">or ancillary service delivered to </w:t>
      </w:r>
      <w:r w:rsidR="00CE77A9" w:rsidRPr="005C1284">
        <w:rPr>
          <w:rFonts w:cs="Arial"/>
          <w:sz w:val="16"/>
          <w:szCs w:val="16"/>
        </w:rPr>
        <w:t>Customer</w:t>
      </w:r>
      <w:r w:rsidRPr="005C1284">
        <w:rPr>
          <w:rFonts w:cs="Arial"/>
          <w:sz w:val="16"/>
          <w:szCs w:val="16"/>
        </w:rPr>
        <w:t xml:space="preserve">.  The ITP provides the connection between </w:t>
      </w:r>
      <w:r w:rsidR="0091014D">
        <w:rPr>
          <w:rFonts w:cs="Arial"/>
          <w:sz w:val="16"/>
          <w:szCs w:val="16"/>
        </w:rPr>
        <w:t>WAL</w:t>
      </w:r>
      <w:r w:rsidRPr="005C1284">
        <w:rPr>
          <w:rFonts w:cs="Arial"/>
          <w:sz w:val="16"/>
          <w:szCs w:val="16"/>
        </w:rPr>
        <w:t xml:space="preserve"> and the </w:t>
      </w:r>
      <w:r w:rsidR="004D3476" w:rsidRPr="005C1284">
        <w:rPr>
          <w:rFonts w:cs="Arial"/>
          <w:sz w:val="16"/>
          <w:szCs w:val="16"/>
        </w:rPr>
        <w:t xml:space="preserve">Interconnection </w:t>
      </w:r>
      <w:r w:rsidR="004D3476" w:rsidRPr="001E073C">
        <w:rPr>
          <w:rFonts w:cs="Arial"/>
          <w:sz w:val="16"/>
          <w:szCs w:val="16"/>
        </w:rPr>
        <w:t>Distribution Frame (“</w:t>
      </w:r>
      <w:r w:rsidRPr="001E073C">
        <w:rPr>
          <w:rFonts w:cs="Arial"/>
          <w:sz w:val="16"/>
          <w:szCs w:val="16"/>
        </w:rPr>
        <w:t>ICDF</w:t>
      </w:r>
      <w:r w:rsidR="004D3476" w:rsidRPr="001E073C">
        <w:rPr>
          <w:rFonts w:cs="Arial"/>
          <w:sz w:val="16"/>
          <w:szCs w:val="16"/>
        </w:rPr>
        <w:t>’)</w:t>
      </w:r>
      <w:r w:rsidRPr="001E073C">
        <w:rPr>
          <w:rFonts w:cs="Arial"/>
          <w:sz w:val="16"/>
          <w:szCs w:val="16"/>
        </w:rPr>
        <w:t xml:space="preserve"> or other Central Office Demarcation Point.  The ITP is ordered in conjunction with a</w:t>
      </w:r>
      <w:r w:rsidR="00E63B6E">
        <w:rPr>
          <w:rFonts w:cs="Arial"/>
          <w:sz w:val="16"/>
          <w:szCs w:val="16"/>
        </w:rPr>
        <w:t xml:space="preserve"> </w:t>
      </w:r>
      <w:r w:rsidR="0091014D">
        <w:rPr>
          <w:rStyle w:val="StyleParaNum11pt1CharCharCharCharCharCharCharChar"/>
          <w:rFonts w:ascii="Arial" w:hAnsi="Arial" w:cs="Arial"/>
          <w:sz w:val="16"/>
          <w:szCs w:val="16"/>
        </w:rPr>
        <w:t>WAL</w:t>
      </w:r>
      <w:r w:rsidRPr="001E073C">
        <w:rPr>
          <w:rFonts w:cs="Arial"/>
          <w:sz w:val="16"/>
          <w:szCs w:val="16"/>
        </w:rPr>
        <w:t xml:space="preserve">.  The charges for </w:t>
      </w:r>
      <w:r w:rsidRPr="00BD0634">
        <w:rPr>
          <w:rFonts w:cs="Arial"/>
          <w:sz w:val="16"/>
          <w:szCs w:val="16"/>
        </w:rPr>
        <w:t xml:space="preserve">the ITP are contained in </w:t>
      </w:r>
      <w:r w:rsidR="0080114D" w:rsidRPr="00BD0634">
        <w:rPr>
          <w:rFonts w:cs="Arial"/>
          <w:sz w:val="16"/>
          <w:szCs w:val="16"/>
        </w:rPr>
        <w:t>Rate Sheet(s).</w:t>
      </w:r>
      <w:r w:rsidRPr="00BD0634">
        <w:rPr>
          <w:rFonts w:cs="Arial"/>
          <w:sz w:val="16"/>
          <w:szCs w:val="16"/>
        </w:rPr>
        <w:t xml:space="preserve">  The ITP may be ordered per termination.  The Demarcation Point </w:t>
      </w:r>
      <w:r w:rsidR="00AC0441" w:rsidRPr="00BD0634">
        <w:rPr>
          <w:rFonts w:cs="Arial"/>
          <w:sz w:val="16"/>
          <w:szCs w:val="16"/>
        </w:rPr>
        <w:t>will</w:t>
      </w:r>
      <w:r w:rsidRPr="00BD0634">
        <w:rPr>
          <w:rFonts w:cs="Arial"/>
          <w:sz w:val="16"/>
          <w:szCs w:val="16"/>
        </w:rPr>
        <w:t xml:space="preserve"> be:</w:t>
      </w:r>
    </w:p>
    <w:p w14:paraId="21DE8B98" w14:textId="36F2F54D" w:rsidR="00F90DA3" w:rsidRPr="00BD0634" w:rsidRDefault="00F90DA3" w:rsidP="00BD0634">
      <w:pPr>
        <w:pStyle w:val="Indent2"/>
        <w:tabs>
          <w:tab w:val="clear" w:pos="2160"/>
          <w:tab w:val="left" w:pos="1440"/>
        </w:tabs>
        <w:spacing w:before="120" w:after="60"/>
        <w:rPr>
          <w:rFonts w:cs="Arial"/>
          <w:sz w:val="16"/>
          <w:szCs w:val="16"/>
        </w:rPr>
      </w:pPr>
      <w:bookmarkStart w:id="258" w:name="z09y1y4_A"/>
      <w:bookmarkStart w:id="259" w:name="z19y1y4_A1"/>
      <w:bookmarkStart w:id="260" w:name="z09y1y4_J"/>
      <w:bookmarkStart w:id="261" w:name="z19y1y4_J1"/>
      <w:bookmarkStart w:id="262" w:name="z09y1y4_M"/>
      <w:bookmarkStart w:id="263" w:name="z19y1y4_M1"/>
      <w:bookmarkStart w:id="264" w:name="z19y1y4ya_ABCDEFGHIJKLMN12"/>
      <w:bookmarkEnd w:id="258"/>
      <w:bookmarkEnd w:id="259"/>
      <w:bookmarkEnd w:id="260"/>
      <w:bookmarkEnd w:id="261"/>
      <w:bookmarkEnd w:id="262"/>
      <w:bookmarkEnd w:id="263"/>
      <w:bookmarkEnd w:id="264"/>
      <w:r w:rsidRPr="00BD0634">
        <w:rPr>
          <w:rFonts w:cs="Arial"/>
          <w:sz w:val="16"/>
          <w:szCs w:val="16"/>
        </w:rPr>
        <w:t>a)</w:t>
      </w:r>
      <w:r w:rsidRPr="00BD0634">
        <w:rPr>
          <w:rFonts w:cs="Arial"/>
          <w:sz w:val="16"/>
          <w:szCs w:val="16"/>
        </w:rPr>
        <w:tab/>
        <w:t xml:space="preserve">at </w:t>
      </w:r>
      <w:r w:rsidR="00CE77A9" w:rsidRPr="00BD0634">
        <w:rPr>
          <w:rFonts w:cs="Arial"/>
          <w:sz w:val="16"/>
          <w:szCs w:val="16"/>
        </w:rPr>
        <w:t>Customer</w:t>
      </w:r>
      <w:r w:rsidRPr="00BD0634">
        <w:rPr>
          <w:rFonts w:cs="Arial"/>
          <w:sz w:val="16"/>
          <w:szCs w:val="16"/>
        </w:rPr>
        <w:t xml:space="preserve">-provided Cross Connection equipment located in </w:t>
      </w:r>
      <w:r w:rsidR="00CE77A9" w:rsidRPr="00BD0634">
        <w:rPr>
          <w:rFonts w:cs="Arial"/>
          <w:sz w:val="16"/>
          <w:szCs w:val="16"/>
        </w:rPr>
        <w:t>Customer</w:t>
      </w:r>
      <w:r w:rsidRPr="00BD0634">
        <w:rPr>
          <w:rFonts w:cs="Arial"/>
          <w:sz w:val="16"/>
          <w:szCs w:val="16"/>
        </w:rPr>
        <w:t>'s Virtual or Physical Collocation Space</w:t>
      </w:r>
      <w:r w:rsidR="00EE62D9" w:rsidRPr="00BD0634">
        <w:rPr>
          <w:rFonts w:cs="Arial"/>
          <w:sz w:val="16"/>
          <w:szCs w:val="16"/>
        </w:rPr>
        <w:t xml:space="preserve"> as </w:t>
      </w:r>
      <w:r w:rsidR="007931DA" w:rsidRPr="00BD0634">
        <w:rPr>
          <w:rFonts w:cs="Arial"/>
          <w:sz w:val="16"/>
          <w:szCs w:val="16"/>
        </w:rPr>
        <w:t xml:space="preserve">those terms are </w:t>
      </w:r>
      <w:r w:rsidR="00EE62D9" w:rsidRPr="00BD0634">
        <w:rPr>
          <w:rFonts w:cs="Arial"/>
          <w:sz w:val="16"/>
          <w:szCs w:val="16"/>
        </w:rPr>
        <w:t xml:space="preserve">defined in the Tarff and </w:t>
      </w:r>
      <w:r w:rsidR="00661948" w:rsidRPr="00BD0634">
        <w:rPr>
          <w:rFonts w:cs="Arial"/>
          <w:sz w:val="16"/>
          <w:szCs w:val="16"/>
        </w:rPr>
        <w:t>Product Catalog (“PCAT”), which is located on the CenturyLink web site</w:t>
      </w:r>
      <w:r w:rsidRPr="00BD0634">
        <w:rPr>
          <w:rFonts w:cs="Arial"/>
          <w:sz w:val="16"/>
          <w:szCs w:val="16"/>
        </w:rPr>
        <w:t>; or</w:t>
      </w:r>
    </w:p>
    <w:p w14:paraId="719E0B60" w14:textId="35FBFFD4" w:rsidR="00F90DA3" w:rsidRPr="008F1BE5" w:rsidRDefault="00F90DA3" w:rsidP="008F1BE5">
      <w:pPr>
        <w:pStyle w:val="Indent2"/>
        <w:tabs>
          <w:tab w:val="clear" w:pos="2160"/>
          <w:tab w:val="left" w:pos="1440"/>
        </w:tabs>
        <w:spacing w:before="120" w:after="60"/>
        <w:rPr>
          <w:rFonts w:cs="Arial"/>
          <w:sz w:val="16"/>
          <w:szCs w:val="16"/>
        </w:rPr>
      </w:pPr>
      <w:bookmarkStart w:id="265" w:name="z19y1y4yb_ABCDEFGHIJKLMN12"/>
      <w:bookmarkEnd w:id="265"/>
      <w:r w:rsidRPr="008F1BE5">
        <w:rPr>
          <w:rFonts w:cs="Arial"/>
          <w:sz w:val="16"/>
          <w:szCs w:val="16"/>
        </w:rPr>
        <w:t>b)</w:t>
      </w:r>
      <w:r w:rsidRPr="008F1BE5">
        <w:rPr>
          <w:rFonts w:cs="Arial"/>
          <w:sz w:val="16"/>
          <w:szCs w:val="16"/>
        </w:rPr>
        <w:tab/>
        <w:t xml:space="preserve">if </w:t>
      </w:r>
      <w:r w:rsidR="00CE77A9" w:rsidRPr="008F1BE5">
        <w:rPr>
          <w:rFonts w:cs="Arial"/>
          <w:sz w:val="16"/>
          <w:szCs w:val="16"/>
        </w:rPr>
        <w:t>Customer</w:t>
      </w:r>
      <w:r w:rsidRPr="008F1BE5">
        <w:rPr>
          <w:rFonts w:cs="Arial"/>
          <w:sz w:val="16"/>
          <w:szCs w:val="16"/>
        </w:rPr>
        <w:t xml:space="preserve"> elects to use ICDF Collocation, at the ICDF; or</w:t>
      </w:r>
    </w:p>
    <w:p w14:paraId="572754D0" w14:textId="3DFD3EF4" w:rsidR="00F90DA3" w:rsidRPr="00BD0634" w:rsidRDefault="00F90DA3" w:rsidP="00BD0634">
      <w:pPr>
        <w:pStyle w:val="Indent2"/>
        <w:tabs>
          <w:tab w:val="clear" w:pos="2160"/>
          <w:tab w:val="left" w:pos="1440"/>
        </w:tabs>
        <w:spacing w:before="120" w:after="60"/>
        <w:rPr>
          <w:rFonts w:cs="Arial"/>
          <w:sz w:val="16"/>
          <w:szCs w:val="16"/>
        </w:rPr>
      </w:pPr>
      <w:bookmarkStart w:id="266" w:name="z19y1y4yc_ABCDEFGHIJKLMN12"/>
      <w:bookmarkEnd w:id="266"/>
      <w:r w:rsidRPr="00BD0634">
        <w:rPr>
          <w:rFonts w:cs="Arial"/>
          <w:sz w:val="16"/>
          <w:szCs w:val="16"/>
        </w:rPr>
        <w:t>c)</w:t>
      </w:r>
      <w:r w:rsidRPr="00BD0634">
        <w:rPr>
          <w:rFonts w:cs="Arial"/>
          <w:sz w:val="16"/>
          <w:szCs w:val="16"/>
        </w:rPr>
        <w:tab/>
        <w:t xml:space="preserve">if </w:t>
      </w:r>
      <w:r w:rsidR="00CE77A9" w:rsidRPr="00BD0634">
        <w:rPr>
          <w:rFonts w:cs="Arial"/>
          <w:sz w:val="16"/>
          <w:szCs w:val="16"/>
        </w:rPr>
        <w:t>Customer</w:t>
      </w:r>
      <w:r w:rsidRPr="00BD0634">
        <w:rPr>
          <w:rFonts w:cs="Arial"/>
          <w:sz w:val="16"/>
          <w:szCs w:val="16"/>
        </w:rPr>
        <w:t xml:space="preserve"> elects to use an ICDF in association with Virtual or Physical Collocation, at the ICDF; or</w:t>
      </w:r>
    </w:p>
    <w:p w14:paraId="1AEDA1FB" w14:textId="35595CA4" w:rsidR="00F90DA3" w:rsidRPr="00BD0634" w:rsidRDefault="00F90DA3" w:rsidP="00BD0634">
      <w:pPr>
        <w:pStyle w:val="Indent2"/>
        <w:tabs>
          <w:tab w:val="clear" w:pos="2160"/>
          <w:tab w:val="left" w:pos="1440"/>
        </w:tabs>
        <w:spacing w:before="120" w:after="60"/>
        <w:rPr>
          <w:rFonts w:cs="Arial"/>
          <w:sz w:val="16"/>
          <w:szCs w:val="16"/>
        </w:rPr>
      </w:pPr>
      <w:bookmarkStart w:id="267" w:name="z19y1y4yd_ABCDEFGHIJKLMN12"/>
      <w:bookmarkEnd w:id="267"/>
      <w:r w:rsidRPr="00BD0634">
        <w:rPr>
          <w:rFonts w:cs="Arial"/>
          <w:sz w:val="16"/>
          <w:szCs w:val="16"/>
        </w:rPr>
        <w:t>d)</w:t>
      </w:r>
      <w:r w:rsidRPr="00BD0634">
        <w:rPr>
          <w:rFonts w:cs="Arial"/>
          <w:sz w:val="16"/>
          <w:szCs w:val="16"/>
        </w:rPr>
        <w:tab/>
        <w:t xml:space="preserve">if </w:t>
      </w:r>
      <w:r w:rsidR="00CE77A9" w:rsidRPr="00BD0634">
        <w:rPr>
          <w:rFonts w:cs="Arial"/>
          <w:sz w:val="16"/>
          <w:szCs w:val="16"/>
        </w:rPr>
        <w:t>Customer</w:t>
      </w:r>
      <w:r w:rsidRPr="00BD0634">
        <w:rPr>
          <w:rFonts w:cs="Arial"/>
          <w:sz w:val="16"/>
          <w:szCs w:val="16"/>
        </w:rPr>
        <w:t xml:space="preserve"> elects to use a direct connection from its Collocation space to the distribution frame serving a </w:t>
      </w:r>
      <w:proofErr w:type="gramStart"/>
      <w:r w:rsidRPr="00BD0634">
        <w:rPr>
          <w:rFonts w:cs="Arial"/>
          <w:sz w:val="16"/>
          <w:szCs w:val="16"/>
        </w:rPr>
        <w:t>particular element</w:t>
      </w:r>
      <w:proofErr w:type="gramEnd"/>
      <w:r w:rsidRPr="00BD0634">
        <w:rPr>
          <w:rFonts w:cs="Arial"/>
          <w:sz w:val="16"/>
          <w:szCs w:val="16"/>
        </w:rPr>
        <w:t>, at the distribution frame; or</w:t>
      </w:r>
    </w:p>
    <w:p w14:paraId="296BDBAC" w14:textId="53F89980" w:rsidR="00F90DA3" w:rsidRPr="00BD0634" w:rsidRDefault="00F90DA3" w:rsidP="00BD0634">
      <w:pPr>
        <w:pStyle w:val="Indent2"/>
        <w:tabs>
          <w:tab w:val="clear" w:pos="2160"/>
          <w:tab w:val="left" w:pos="1440"/>
        </w:tabs>
        <w:spacing w:before="120" w:after="60"/>
        <w:rPr>
          <w:rFonts w:cs="Arial"/>
          <w:sz w:val="16"/>
          <w:szCs w:val="16"/>
        </w:rPr>
      </w:pPr>
      <w:bookmarkStart w:id="268" w:name="z19y1y4ye_ABCDEFGHIJKLMN12"/>
      <w:bookmarkEnd w:id="268"/>
      <w:r w:rsidRPr="00BD0634">
        <w:rPr>
          <w:rFonts w:cs="Arial"/>
          <w:sz w:val="16"/>
          <w:szCs w:val="16"/>
        </w:rPr>
        <w:t>e)</w:t>
      </w:r>
      <w:r w:rsidRPr="00BD0634">
        <w:rPr>
          <w:rFonts w:cs="Arial"/>
          <w:sz w:val="16"/>
          <w:szCs w:val="16"/>
        </w:rPr>
        <w:tab/>
        <w:t>at another Central Office Demarcation Point mutually</w:t>
      </w:r>
      <w:r w:rsidR="004D3476" w:rsidRPr="00BD0634">
        <w:rPr>
          <w:rFonts w:cs="Arial"/>
          <w:sz w:val="16"/>
          <w:szCs w:val="16"/>
        </w:rPr>
        <w:t xml:space="preserve"> </w:t>
      </w:r>
      <w:r w:rsidRPr="00BD0634">
        <w:rPr>
          <w:rFonts w:cs="Arial"/>
          <w:sz w:val="16"/>
          <w:szCs w:val="16"/>
        </w:rPr>
        <w:t xml:space="preserve">agreed to by the </w:t>
      </w:r>
      <w:r w:rsidR="004D3476" w:rsidRPr="00BD0634">
        <w:rPr>
          <w:rFonts w:cs="Arial"/>
          <w:sz w:val="16"/>
          <w:szCs w:val="16"/>
        </w:rPr>
        <w:t>parties</w:t>
      </w:r>
      <w:r w:rsidRPr="00BD0634">
        <w:rPr>
          <w:rFonts w:cs="Arial"/>
          <w:sz w:val="16"/>
          <w:szCs w:val="16"/>
        </w:rPr>
        <w:t>.</w:t>
      </w:r>
    </w:p>
    <w:p w14:paraId="4256A8F8" w14:textId="1057C131" w:rsidR="00F90DA3" w:rsidRPr="00BD0634" w:rsidRDefault="00F90DA3" w:rsidP="00BD0634">
      <w:pPr>
        <w:pStyle w:val="Indent1Char0"/>
        <w:tabs>
          <w:tab w:val="clear" w:pos="1440"/>
          <w:tab w:val="left" w:pos="720"/>
        </w:tabs>
        <w:spacing w:before="120" w:after="60"/>
        <w:rPr>
          <w:rFonts w:cs="Arial"/>
          <w:sz w:val="16"/>
          <w:szCs w:val="16"/>
        </w:rPr>
      </w:pPr>
      <w:r w:rsidRPr="00BD0634">
        <w:rPr>
          <w:rFonts w:cs="Arial"/>
          <w:sz w:val="16"/>
          <w:szCs w:val="16"/>
        </w:rPr>
        <w:t>1</w:t>
      </w:r>
      <w:r w:rsidR="00BD0634">
        <w:rPr>
          <w:rFonts w:cs="Arial"/>
          <w:sz w:val="16"/>
          <w:szCs w:val="16"/>
        </w:rPr>
        <w:t>.</w:t>
      </w:r>
      <w:r w:rsidR="00F257F0">
        <w:rPr>
          <w:rFonts w:cs="Arial"/>
          <w:sz w:val="16"/>
          <w:szCs w:val="16"/>
        </w:rPr>
        <w:t>3</w:t>
      </w:r>
      <w:r w:rsidRPr="00BD0634">
        <w:rPr>
          <w:rFonts w:cs="Arial"/>
          <w:sz w:val="16"/>
          <w:szCs w:val="16"/>
        </w:rPr>
        <w:tab/>
        <w:t xml:space="preserve">Charges, if any, for testing pursuant to this paragraph are contained in </w:t>
      </w:r>
      <w:r w:rsidR="0080114D" w:rsidRPr="00BD0634">
        <w:rPr>
          <w:rFonts w:cs="Arial"/>
          <w:sz w:val="16"/>
          <w:szCs w:val="16"/>
        </w:rPr>
        <w:t>the</w:t>
      </w:r>
      <w:r w:rsidR="00D15F95" w:rsidRPr="00BD0634">
        <w:rPr>
          <w:rFonts w:cs="Arial"/>
          <w:sz w:val="16"/>
          <w:szCs w:val="16"/>
        </w:rPr>
        <w:t xml:space="preserve"> </w:t>
      </w:r>
      <w:r w:rsidR="0080114D" w:rsidRPr="00BD0634">
        <w:rPr>
          <w:rFonts w:cs="Arial"/>
          <w:sz w:val="16"/>
          <w:szCs w:val="16"/>
        </w:rPr>
        <w:t>R</w:t>
      </w:r>
      <w:r w:rsidRPr="00BD0634">
        <w:rPr>
          <w:rFonts w:cs="Arial"/>
          <w:sz w:val="16"/>
          <w:szCs w:val="16"/>
        </w:rPr>
        <w:t xml:space="preserve">ate </w:t>
      </w:r>
      <w:r w:rsidR="0080114D" w:rsidRPr="00BD0634">
        <w:rPr>
          <w:rFonts w:cs="Arial"/>
          <w:sz w:val="16"/>
          <w:szCs w:val="16"/>
        </w:rPr>
        <w:t xml:space="preserve">Sheet </w:t>
      </w:r>
      <w:r w:rsidRPr="00BD0634">
        <w:rPr>
          <w:rFonts w:cs="Arial"/>
          <w:sz w:val="16"/>
          <w:szCs w:val="16"/>
        </w:rPr>
        <w:t>for this Schedule.</w:t>
      </w:r>
      <w:r w:rsidR="003543C6" w:rsidRPr="00BD0634">
        <w:rPr>
          <w:rFonts w:cs="Arial"/>
          <w:sz w:val="16"/>
          <w:szCs w:val="16"/>
        </w:rPr>
        <w:t xml:space="preserve">  </w:t>
      </w:r>
      <w:bookmarkStart w:id="269" w:name="z19y1y6y1_ABCDEFGHIJKLMN12"/>
      <w:bookmarkEnd w:id="269"/>
      <w:r w:rsidRPr="00BD0634">
        <w:rPr>
          <w:rFonts w:cs="Arial"/>
          <w:sz w:val="16"/>
          <w:szCs w:val="16"/>
        </w:rPr>
        <w:t>When elements are provisioned by CenturyLink on an individual element basis</w:t>
      </w:r>
      <w:r w:rsidR="003543C6" w:rsidRPr="00BD0634">
        <w:rPr>
          <w:rFonts w:cs="Arial"/>
          <w:sz w:val="16"/>
          <w:szCs w:val="16"/>
        </w:rPr>
        <w:t xml:space="preserve"> or in combination</w:t>
      </w:r>
      <w:r w:rsidRPr="00BD0634">
        <w:rPr>
          <w:rFonts w:cs="Arial"/>
          <w:sz w:val="16"/>
          <w:szCs w:val="16"/>
        </w:rPr>
        <w:t>:</w:t>
      </w:r>
    </w:p>
    <w:p w14:paraId="119D0947" w14:textId="199ED811" w:rsidR="00F90DA3" w:rsidRPr="00BD0634" w:rsidRDefault="00F90DA3" w:rsidP="00BD0634">
      <w:pPr>
        <w:pStyle w:val="Indent3"/>
        <w:tabs>
          <w:tab w:val="clear" w:pos="3067"/>
          <w:tab w:val="left" w:pos="1440"/>
        </w:tabs>
        <w:spacing w:before="120" w:after="60"/>
        <w:ind w:left="720"/>
        <w:rPr>
          <w:rFonts w:cs="Arial"/>
          <w:sz w:val="16"/>
          <w:szCs w:val="16"/>
        </w:rPr>
      </w:pPr>
      <w:bookmarkStart w:id="270" w:name="z19y1y6y1a_ABCDEFGHIJKLMN12"/>
      <w:bookmarkEnd w:id="270"/>
      <w:r w:rsidRPr="00BD0634">
        <w:rPr>
          <w:rFonts w:cs="Arial"/>
          <w:sz w:val="16"/>
          <w:szCs w:val="16"/>
        </w:rPr>
        <w:t>a)</w:t>
      </w:r>
      <w:r w:rsidRPr="00BD0634">
        <w:rPr>
          <w:rFonts w:cs="Arial"/>
          <w:sz w:val="16"/>
          <w:szCs w:val="16"/>
        </w:rPr>
        <w:tab/>
        <w:t xml:space="preserve">CenturyLink will perform testing necessary or reasonably requested by </w:t>
      </w:r>
      <w:r w:rsidR="00CE77A9" w:rsidRPr="00BD0634">
        <w:rPr>
          <w:rFonts w:cs="Arial"/>
          <w:sz w:val="16"/>
          <w:szCs w:val="16"/>
        </w:rPr>
        <w:t>Customer</w:t>
      </w:r>
      <w:r w:rsidRPr="00BD0634">
        <w:rPr>
          <w:rFonts w:cs="Arial"/>
          <w:sz w:val="16"/>
          <w:szCs w:val="16"/>
        </w:rPr>
        <w:t xml:space="preserve"> to determine </w:t>
      </w:r>
      <w:r w:rsidR="003543C6" w:rsidRPr="00BD0634">
        <w:rPr>
          <w:rFonts w:cs="Arial"/>
          <w:sz w:val="16"/>
          <w:szCs w:val="16"/>
        </w:rPr>
        <w:t xml:space="preserve">the </w:t>
      </w:r>
      <w:r w:rsidR="0091014D">
        <w:rPr>
          <w:rStyle w:val="StyleParaNum11pt1CharCharCharCharCharCharCharChar"/>
          <w:rFonts w:ascii="Arial" w:hAnsi="Arial" w:cs="Arial"/>
          <w:sz w:val="16"/>
          <w:szCs w:val="16"/>
        </w:rPr>
        <w:t>WAL</w:t>
      </w:r>
      <w:r w:rsidR="00952F8D">
        <w:rPr>
          <w:rStyle w:val="StyleParaNum11pt1CharCharCharCharCharCharCharChar"/>
          <w:rFonts w:ascii="Arial" w:hAnsi="Arial" w:cs="Arial"/>
          <w:sz w:val="16"/>
          <w:szCs w:val="16"/>
        </w:rPr>
        <w:t xml:space="preserve"> </w:t>
      </w:r>
      <w:r w:rsidR="003543C6" w:rsidRPr="00BD0634">
        <w:rPr>
          <w:rFonts w:cs="Arial"/>
          <w:sz w:val="16"/>
          <w:szCs w:val="16"/>
        </w:rPr>
        <w:t xml:space="preserve">or combination </w:t>
      </w:r>
      <w:proofErr w:type="gramStart"/>
      <w:r w:rsidRPr="00BD0634">
        <w:rPr>
          <w:rFonts w:cs="Arial"/>
          <w:sz w:val="16"/>
          <w:szCs w:val="16"/>
        </w:rPr>
        <w:t xml:space="preserve">is capable </w:t>
      </w:r>
      <w:r w:rsidRPr="00BD0634">
        <w:rPr>
          <w:rFonts w:cs="Arial"/>
          <w:sz w:val="16"/>
          <w:szCs w:val="16"/>
        </w:rPr>
        <w:lastRenderedPageBreak/>
        <w:t>of meeting</w:t>
      </w:r>
      <w:proofErr w:type="gramEnd"/>
      <w:r w:rsidRPr="00BD0634">
        <w:rPr>
          <w:rFonts w:cs="Arial"/>
          <w:sz w:val="16"/>
          <w:szCs w:val="16"/>
        </w:rPr>
        <w:t xml:space="preserve"> the technical parameters established.</w:t>
      </w:r>
    </w:p>
    <w:p w14:paraId="5079960D" w14:textId="6BFBA39E" w:rsidR="00F90DA3" w:rsidRPr="00BD0634" w:rsidRDefault="00F90DA3" w:rsidP="00BD0634">
      <w:pPr>
        <w:pStyle w:val="Indent3"/>
        <w:tabs>
          <w:tab w:val="clear" w:pos="3067"/>
          <w:tab w:val="left" w:pos="1440"/>
        </w:tabs>
        <w:spacing w:before="120" w:after="60"/>
        <w:ind w:left="720"/>
        <w:rPr>
          <w:rFonts w:cs="Arial"/>
          <w:sz w:val="16"/>
          <w:szCs w:val="16"/>
        </w:rPr>
      </w:pPr>
      <w:bookmarkStart w:id="271" w:name="z19y1y6y1b_ABCDEFGHIJKLMN12"/>
      <w:bookmarkEnd w:id="271"/>
      <w:r w:rsidRPr="00BD0634">
        <w:rPr>
          <w:rFonts w:cs="Arial"/>
          <w:sz w:val="16"/>
          <w:szCs w:val="16"/>
        </w:rPr>
        <w:t>b)</w:t>
      </w:r>
      <w:r w:rsidRPr="00BD0634">
        <w:rPr>
          <w:rFonts w:cs="Arial"/>
          <w:sz w:val="16"/>
          <w:szCs w:val="16"/>
        </w:rPr>
        <w:tab/>
      </w:r>
      <w:r w:rsidRPr="00BD0634">
        <w:rPr>
          <w:rFonts w:cs="Arial"/>
          <w:sz w:val="16"/>
          <w:szCs w:val="16"/>
        </w:rPr>
        <w:t xml:space="preserve">CenturyLink will repair and maintain such element </w:t>
      </w:r>
      <w:r w:rsidR="003543C6" w:rsidRPr="00BD0634">
        <w:rPr>
          <w:rFonts w:cs="Arial"/>
          <w:sz w:val="16"/>
          <w:szCs w:val="16"/>
        </w:rPr>
        <w:t xml:space="preserve">or combination </w:t>
      </w:r>
      <w:r w:rsidRPr="00BD0634">
        <w:rPr>
          <w:rFonts w:cs="Arial"/>
          <w:sz w:val="16"/>
          <w:szCs w:val="16"/>
        </w:rPr>
        <w:t xml:space="preserve">to ensure that </w:t>
      </w:r>
      <w:r w:rsidR="0091014D">
        <w:rPr>
          <w:rStyle w:val="StyleParaNum11pt1CharCharCharCharCharCharCharChar"/>
          <w:rFonts w:ascii="Arial" w:hAnsi="Arial" w:cs="Arial"/>
          <w:sz w:val="16"/>
          <w:szCs w:val="16"/>
        </w:rPr>
        <w:t>WAL</w:t>
      </w:r>
      <w:r w:rsidRPr="00BD0634">
        <w:rPr>
          <w:rFonts w:cs="Arial"/>
          <w:sz w:val="16"/>
          <w:szCs w:val="16"/>
        </w:rPr>
        <w:t xml:space="preserve"> continue</w:t>
      </w:r>
      <w:r w:rsidR="00982DDD">
        <w:rPr>
          <w:rFonts w:cs="Arial"/>
          <w:sz w:val="16"/>
          <w:szCs w:val="16"/>
        </w:rPr>
        <w:t>s</w:t>
      </w:r>
      <w:r w:rsidRPr="00BD0634">
        <w:rPr>
          <w:rFonts w:cs="Arial"/>
          <w:sz w:val="16"/>
          <w:szCs w:val="16"/>
        </w:rPr>
        <w:t xml:space="preserve"> to meet the technical </w:t>
      </w:r>
      <w:r w:rsidRPr="00BD0634">
        <w:rPr>
          <w:rFonts w:cs="Arial"/>
          <w:sz w:val="16"/>
          <w:szCs w:val="16"/>
        </w:rPr>
        <w:t>parameters</w:t>
      </w:r>
      <w:r w:rsidR="00661948">
        <w:rPr>
          <w:rFonts w:cs="Arial"/>
          <w:sz w:val="16"/>
          <w:szCs w:val="16"/>
        </w:rPr>
        <w:t>.</w:t>
      </w:r>
      <w:r w:rsidRPr="00BD0634">
        <w:rPr>
          <w:rFonts w:cs="Arial"/>
          <w:sz w:val="16"/>
          <w:szCs w:val="16"/>
        </w:rPr>
        <w:t xml:space="preserve"> </w:t>
      </w:r>
      <w:r w:rsidR="00CE77A9" w:rsidRPr="00BD0634">
        <w:rPr>
          <w:rFonts w:cs="Arial"/>
          <w:sz w:val="16"/>
          <w:szCs w:val="16"/>
        </w:rPr>
        <w:t>Customer</w:t>
      </w:r>
      <w:r w:rsidRPr="00BD0634">
        <w:rPr>
          <w:rFonts w:cs="Arial"/>
          <w:sz w:val="16"/>
          <w:szCs w:val="16"/>
        </w:rPr>
        <w:t xml:space="preserve"> is responsible for the end–to-end transmission and circuit functionality testing for </w:t>
      </w:r>
      <w:r w:rsidR="0091014D">
        <w:rPr>
          <w:rStyle w:val="StyleParaNum11pt1CharCharCharCharCharCharCharChar"/>
          <w:rFonts w:ascii="Arial" w:hAnsi="Arial" w:cs="Arial"/>
          <w:sz w:val="16"/>
          <w:szCs w:val="16"/>
        </w:rPr>
        <w:t>WAL</w:t>
      </w:r>
      <w:r w:rsidRPr="00BD0634">
        <w:rPr>
          <w:rFonts w:cs="Arial"/>
          <w:sz w:val="16"/>
          <w:szCs w:val="16"/>
        </w:rPr>
        <w:t xml:space="preserve"> Combinations created by </w:t>
      </w:r>
      <w:r w:rsidR="00CE77A9" w:rsidRPr="00BD0634">
        <w:rPr>
          <w:rFonts w:cs="Arial"/>
          <w:sz w:val="16"/>
          <w:szCs w:val="16"/>
        </w:rPr>
        <w:t>Customer</w:t>
      </w:r>
      <w:r w:rsidRPr="00BD0634">
        <w:rPr>
          <w:rFonts w:cs="Arial"/>
          <w:sz w:val="16"/>
          <w:szCs w:val="16"/>
        </w:rPr>
        <w:t>.</w:t>
      </w:r>
    </w:p>
    <w:p w14:paraId="637E3F78" w14:textId="48DF48BE" w:rsidR="00F90DA3" w:rsidRPr="00BD0634" w:rsidRDefault="00F90DA3" w:rsidP="00BD0634">
      <w:pPr>
        <w:pStyle w:val="Indent3"/>
        <w:tabs>
          <w:tab w:val="clear" w:pos="3067"/>
          <w:tab w:val="left" w:pos="1440"/>
        </w:tabs>
        <w:spacing w:before="120" w:after="60"/>
        <w:ind w:left="720"/>
        <w:rPr>
          <w:rFonts w:cs="Arial"/>
          <w:sz w:val="16"/>
          <w:szCs w:val="16"/>
        </w:rPr>
      </w:pPr>
      <w:bookmarkStart w:id="272" w:name="z19y1y6y1c_ABCDEFGHIJKLMN12"/>
      <w:bookmarkEnd w:id="272"/>
      <w:r w:rsidRPr="00BD0634">
        <w:rPr>
          <w:rFonts w:cs="Arial"/>
          <w:sz w:val="16"/>
          <w:szCs w:val="16"/>
        </w:rPr>
        <w:t>c)</w:t>
      </w:r>
      <w:r w:rsidRPr="00BD0634">
        <w:rPr>
          <w:rFonts w:cs="Arial"/>
          <w:sz w:val="16"/>
          <w:szCs w:val="16"/>
        </w:rPr>
        <w:tab/>
        <w:t xml:space="preserve">CenturyLink will cooperate with </w:t>
      </w:r>
      <w:r w:rsidR="00CE77A9" w:rsidRPr="00BD0634">
        <w:rPr>
          <w:rFonts w:cs="Arial"/>
          <w:sz w:val="16"/>
          <w:szCs w:val="16"/>
        </w:rPr>
        <w:t>Customer</w:t>
      </w:r>
      <w:r w:rsidRPr="00BD0634">
        <w:rPr>
          <w:rFonts w:cs="Arial"/>
          <w:sz w:val="16"/>
          <w:szCs w:val="16"/>
        </w:rPr>
        <w:t xml:space="preserve"> in any testing CenturyLink agrees is necessary </w:t>
      </w:r>
      <w:r w:rsidR="0011255B" w:rsidRPr="00BD0634">
        <w:rPr>
          <w:rFonts w:cs="Arial"/>
          <w:sz w:val="16"/>
          <w:szCs w:val="16"/>
        </w:rPr>
        <w:t>or reasonably</w:t>
      </w:r>
      <w:r w:rsidR="006A15CB" w:rsidRPr="00BD0634">
        <w:rPr>
          <w:rFonts w:cs="Arial"/>
          <w:sz w:val="16"/>
          <w:szCs w:val="16"/>
        </w:rPr>
        <w:t xml:space="preserve"> </w:t>
      </w:r>
      <w:r w:rsidRPr="00BD0634">
        <w:rPr>
          <w:rFonts w:cs="Arial"/>
          <w:sz w:val="16"/>
          <w:szCs w:val="16"/>
        </w:rPr>
        <w:t>request</w:t>
      </w:r>
      <w:r w:rsidR="006A15CB" w:rsidRPr="00BD0634">
        <w:rPr>
          <w:rFonts w:cs="Arial"/>
          <w:sz w:val="16"/>
          <w:szCs w:val="16"/>
        </w:rPr>
        <w:t>ed</w:t>
      </w:r>
      <w:r w:rsidRPr="00BD0634">
        <w:rPr>
          <w:rFonts w:cs="Arial"/>
          <w:sz w:val="16"/>
          <w:szCs w:val="16"/>
        </w:rPr>
        <w:t xml:space="preserve"> by </w:t>
      </w:r>
      <w:r w:rsidR="00CE77A9" w:rsidRPr="00BD0634">
        <w:rPr>
          <w:rFonts w:cs="Arial"/>
          <w:sz w:val="16"/>
          <w:szCs w:val="16"/>
        </w:rPr>
        <w:t>Customer</w:t>
      </w:r>
      <w:r w:rsidRPr="00BD0634">
        <w:rPr>
          <w:rFonts w:cs="Arial"/>
          <w:sz w:val="16"/>
          <w:szCs w:val="16"/>
        </w:rPr>
        <w:t xml:space="preserve"> to assist in determining end-to-end transmission and circuit functionality of such </w:t>
      </w:r>
      <w:r w:rsidR="0091014D">
        <w:rPr>
          <w:rStyle w:val="StyleParaNum11pt1CharCharCharCharCharCharCharChar"/>
          <w:rFonts w:ascii="Arial" w:hAnsi="Arial" w:cs="Arial"/>
          <w:sz w:val="16"/>
          <w:szCs w:val="16"/>
        </w:rPr>
        <w:t>WAL</w:t>
      </w:r>
      <w:r w:rsidR="003543C6" w:rsidRPr="00BD0634">
        <w:rPr>
          <w:rFonts w:cs="Arial"/>
          <w:sz w:val="16"/>
          <w:szCs w:val="16"/>
        </w:rPr>
        <w:t xml:space="preserve"> or combination</w:t>
      </w:r>
      <w:r w:rsidRPr="00BD0634">
        <w:rPr>
          <w:rFonts w:cs="Arial"/>
          <w:sz w:val="16"/>
          <w:szCs w:val="16"/>
        </w:rPr>
        <w:t>.</w:t>
      </w:r>
    </w:p>
    <w:p w14:paraId="57E7A793" w14:textId="63FF3481" w:rsidR="001760F5" w:rsidRPr="00D0750D" w:rsidRDefault="001760F5" w:rsidP="00BD0634">
      <w:pPr>
        <w:pStyle w:val="Indent1Char0"/>
        <w:tabs>
          <w:tab w:val="clear" w:pos="1440"/>
          <w:tab w:val="left" w:pos="720"/>
        </w:tabs>
        <w:spacing w:before="120" w:after="60"/>
        <w:rPr>
          <w:rFonts w:cs="Arial"/>
          <w:sz w:val="16"/>
          <w:szCs w:val="16"/>
        </w:rPr>
      </w:pPr>
      <w:bookmarkStart w:id="273" w:name="z19y1y6y2_ABCDEFGHIJKLMN12"/>
      <w:bookmarkStart w:id="274" w:name="z19y1y6y2a_ABCDEFGHIJKLMN12"/>
      <w:bookmarkStart w:id="275" w:name="z19y1y6y2b_ABCDEFGHIJKLMN12"/>
      <w:bookmarkStart w:id="276" w:name="z19y1y6y2c_ABCDEFGHIJKLMN12"/>
      <w:bookmarkEnd w:id="273"/>
      <w:bookmarkEnd w:id="274"/>
      <w:bookmarkEnd w:id="275"/>
      <w:bookmarkEnd w:id="276"/>
      <w:r w:rsidRPr="00BD0634">
        <w:rPr>
          <w:rFonts w:cs="Arial"/>
          <w:sz w:val="16"/>
          <w:szCs w:val="16"/>
        </w:rPr>
        <w:t>1.</w:t>
      </w:r>
      <w:r w:rsidR="00F257F0">
        <w:rPr>
          <w:rFonts w:cs="Arial"/>
          <w:sz w:val="16"/>
          <w:szCs w:val="16"/>
        </w:rPr>
        <w:t>4</w:t>
      </w:r>
      <w:r w:rsidRPr="00BD0634">
        <w:rPr>
          <w:rFonts w:cs="Arial"/>
          <w:sz w:val="16"/>
          <w:szCs w:val="16"/>
        </w:rPr>
        <w:tab/>
      </w:r>
      <w:r w:rsidRPr="00D0750D">
        <w:rPr>
          <w:rFonts w:cs="Arial"/>
          <w:sz w:val="16"/>
          <w:szCs w:val="16"/>
        </w:rPr>
        <w:t xml:space="preserve">Installation intervals for </w:t>
      </w:r>
      <w:r w:rsidR="0091014D">
        <w:rPr>
          <w:rStyle w:val="StyleParaNum11pt1CharCharCharCharCharCharCharChar"/>
          <w:rFonts w:ascii="Arial" w:hAnsi="Arial" w:cs="Arial"/>
          <w:sz w:val="16"/>
          <w:szCs w:val="16"/>
        </w:rPr>
        <w:t>WAL</w:t>
      </w:r>
      <w:r w:rsidRPr="00D0750D">
        <w:rPr>
          <w:rFonts w:cs="Arial"/>
          <w:sz w:val="16"/>
          <w:szCs w:val="16"/>
        </w:rPr>
        <w:t xml:space="preserve"> are contained in </w:t>
      </w:r>
      <w:r w:rsidR="006A15CB" w:rsidRPr="00D0750D">
        <w:rPr>
          <w:rFonts w:cs="Arial"/>
          <w:sz w:val="16"/>
          <w:szCs w:val="16"/>
        </w:rPr>
        <w:t xml:space="preserve">the Service Interval Guide on CenturyLink’s Wholesale </w:t>
      </w:r>
      <w:r w:rsidR="0011255B" w:rsidRPr="00D0750D">
        <w:rPr>
          <w:rFonts w:cs="Arial"/>
          <w:sz w:val="16"/>
          <w:szCs w:val="16"/>
        </w:rPr>
        <w:t>website</w:t>
      </w:r>
      <w:r w:rsidR="006A15CB" w:rsidRPr="00D0750D">
        <w:rPr>
          <w:rFonts w:cs="Arial"/>
          <w:sz w:val="16"/>
          <w:szCs w:val="16"/>
        </w:rPr>
        <w:t xml:space="preserve"> (“SIG”)</w:t>
      </w:r>
      <w:r w:rsidR="0080114D" w:rsidRPr="00D0750D">
        <w:rPr>
          <w:rFonts w:cs="Arial"/>
          <w:sz w:val="16"/>
          <w:szCs w:val="16"/>
        </w:rPr>
        <w:t xml:space="preserve"> for QC and are available upon request from the other Local Exchange Carriers.</w:t>
      </w:r>
      <w:r w:rsidRPr="00D0750D">
        <w:rPr>
          <w:rFonts w:cs="Arial"/>
          <w:sz w:val="16"/>
          <w:szCs w:val="16"/>
        </w:rPr>
        <w:t>.</w:t>
      </w:r>
    </w:p>
    <w:p w14:paraId="6D149C59" w14:textId="20F6803C" w:rsidR="001760F5" w:rsidRPr="00BD0634" w:rsidRDefault="001760F5" w:rsidP="00BD0634">
      <w:pPr>
        <w:pStyle w:val="Indent1Char0"/>
        <w:tabs>
          <w:tab w:val="clear" w:pos="1440"/>
          <w:tab w:val="left" w:pos="720"/>
        </w:tabs>
        <w:spacing w:before="120" w:after="60"/>
        <w:rPr>
          <w:rFonts w:cs="Arial"/>
          <w:sz w:val="16"/>
          <w:szCs w:val="16"/>
        </w:rPr>
      </w:pPr>
      <w:bookmarkStart w:id="277" w:name="z19y1y8_ABCDEFGHIJKLMN12"/>
      <w:bookmarkEnd w:id="277"/>
      <w:r w:rsidRPr="00BD0634">
        <w:rPr>
          <w:rFonts w:cs="Arial"/>
          <w:sz w:val="16"/>
          <w:szCs w:val="16"/>
        </w:rPr>
        <w:t>1.</w:t>
      </w:r>
      <w:r w:rsidR="00F257F0">
        <w:rPr>
          <w:rFonts w:cs="Arial"/>
          <w:sz w:val="16"/>
          <w:szCs w:val="16"/>
        </w:rPr>
        <w:t>5</w:t>
      </w:r>
      <w:r w:rsidRPr="00BD0634">
        <w:rPr>
          <w:rFonts w:cs="Arial"/>
          <w:sz w:val="16"/>
          <w:szCs w:val="16"/>
        </w:rPr>
        <w:tab/>
        <w:t>Maintenance and repair is described herein.  The repair center contact telephone numbers are provided in the</w:t>
      </w:r>
      <w:r w:rsidR="00661948">
        <w:rPr>
          <w:rFonts w:cs="Arial"/>
          <w:sz w:val="16"/>
          <w:szCs w:val="16"/>
        </w:rPr>
        <w:t xml:space="preserve"> PCAT</w:t>
      </w:r>
      <w:r w:rsidRPr="00BD0634">
        <w:rPr>
          <w:rFonts w:cs="Arial"/>
          <w:sz w:val="16"/>
          <w:szCs w:val="16"/>
        </w:rPr>
        <w:t>.</w:t>
      </w:r>
    </w:p>
    <w:p w14:paraId="4ABEFC64" w14:textId="563729EE" w:rsidR="001760F5" w:rsidRPr="001E073C" w:rsidRDefault="001760F5" w:rsidP="00BD0634">
      <w:pPr>
        <w:pStyle w:val="Indent1Char0"/>
        <w:keepNext/>
        <w:tabs>
          <w:tab w:val="clear" w:pos="1440"/>
          <w:tab w:val="left" w:pos="720"/>
        </w:tabs>
        <w:spacing w:before="120" w:after="60"/>
        <w:rPr>
          <w:rFonts w:cs="Arial"/>
          <w:i/>
          <w:sz w:val="16"/>
          <w:szCs w:val="16"/>
        </w:rPr>
      </w:pPr>
      <w:bookmarkStart w:id="278" w:name="z19y1y9_ABCDEFGHIJKLMN12"/>
      <w:bookmarkEnd w:id="278"/>
      <w:r w:rsidRPr="00BD0634">
        <w:rPr>
          <w:rFonts w:cs="Arial"/>
          <w:sz w:val="16"/>
          <w:szCs w:val="16"/>
        </w:rPr>
        <w:t>1.</w:t>
      </w:r>
      <w:r w:rsidR="00F257F0">
        <w:rPr>
          <w:rFonts w:cs="Arial"/>
          <w:sz w:val="16"/>
          <w:szCs w:val="16"/>
        </w:rPr>
        <w:t>6</w:t>
      </w:r>
      <w:r w:rsidRPr="00BD0634">
        <w:rPr>
          <w:rFonts w:cs="Arial"/>
          <w:sz w:val="16"/>
          <w:szCs w:val="16"/>
        </w:rPr>
        <w:tab/>
      </w:r>
      <w:r w:rsidRPr="001E073C">
        <w:rPr>
          <w:rFonts w:cs="Arial"/>
          <w:sz w:val="16"/>
          <w:szCs w:val="16"/>
        </w:rPr>
        <w:t xml:space="preserve">In order to maintain and modernize the network properly, CenturyLink may make necessary modifications and changes to the </w:t>
      </w:r>
      <w:r w:rsidR="0091014D">
        <w:rPr>
          <w:rStyle w:val="StyleParaNum11pt1CharCharCharCharCharCharCharChar"/>
          <w:rFonts w:ascii="Arial" w:hAnsi="Arial" w:cs="Arial"/>
          <w:sz w:val="16"/>
          <w:szCs w:val="16"/>
        </w:rPr>
        <w:t>WAL</w:t>
      </w:r>
      <w:r w:rsidRPr="001E073C">
        <w:rPr>
          <w:rFonts w:cs="Arial"/>
          <w:sz w:val="16"/>
          <w:szCs w:val="16"/>
        </w:rPr>
        <w:t xml:space="preserve"> in its network on an as needed basis.  Such changes may result in minor changes to transmission parameters.  Network maintenance and modernization activities will result in </w:t>
      </w:r>
      <w:r w:rsidR="0091014D">
        <w:rPr>
          <w:rStyle w:val="StyleParaNum11pt1CharCharCharCharCharCharCharChar"/>
          <w:rFonts w:ascii="Arial" w:hAnsi="Arial" w:cs="Arial"/>
          <w:sz w:val="16"/>
          <w:szCs w:val="16"/>
        </w:rPr>
        <w:t>WAL</w:t>
      </w:r>
      <w:r w:rsidRPr="001E073C">
        <w:rPr>
          <w:rFonts w:cs="Arial"/>
          <w:sz w:val="16"/>
          <w:szCs w:val="16"/>
        </w:rPr>
        <w:t xml:space="preserve"> transmission parameters that are within transmission limits of the </w:t>
      </w:r>
      <w:r w:rsidR="0091014D">
        <w:rPr>
          <w:rStyle w:val="StyleParaNum11pt1CharCharCharCharCharCharCharChar"/>
          <w:rFonts w:ascii="Arial" w:hAnsi="Arial" w:cs="Arial"/>
          <w:sz w:val="16"/>
          <w:szCs w:val="16"/>
        </w:rPr>
        <w:t>WAL</w:t>
      </w:r>
      <w:r w:rsidRPr="001E073C">
        <w:rPr>
          <w:rFonts w:cs="Arial"/>
          <w:sz w:val="16"/>
          <w:szCs w:val="16"/>
        </w:rPr>
        <w:t xml:space="preserve"> ordered by </w:t>
      </w:r>
      <w:r w:rsidR="00CE77A9" w:rsidRPr="001E073C">
        <w:rPr>
          <w:rFonts w:cs="Arial"/>
          <w:sz w:val="16"/>
          <w:szCs w:val="16"/>
        </w:rPr>
        <w:t>Customer</w:t>
      </w:r>
      <w:r w:rsidRPr="001E073C">
        <w:rPr>
          <w:rFonts w:cs="Arial"/>
          <w:sz w:val="16"/>
          <w:szCs w:val="16"/>
        </w:rPr>
        <w:t>.  Changes that affect network Interoperability</w:t>
      </w:r>
      <w:r w:rsidR="001E073C">
        <w:rPr>
          <w:rFonts w:cs="Arial"/>
          <w:sz w:val="16"/>
          <w:szCs w:val="16"/>
        </w:rPr>
        <w:t xml:space="preserve"> </w:t>
      </w:r>
      <w:r w:rsidR="0077119D">
        <w:rPr>
          <w:rFonts w:cs="Arial"/>
          <w:sz w:val="16"/>
          <w:szCs w:val="16"/>
        </w:rPr>
        <w:t>(</w:t>
      </w:r>
      <w:r w:rsidRPr="001E073C">
        <w:rPr>
          <w:rFonts w:cs="Arial"/>
          <w:sz w:val="16"/>
          <w:szCs w:val="16"/>
        </w:rPr>
        <w:t>changes to local dialing from seven (7) to ten (10) digit, area code splits, and new area code implementation</w:t>
      </w:r>
      <w:r w:rsidR="0077119D">
        <w:rPr>
          <w:rFonts w:cs="Arial"/>
          <w:sz w:val="16"/>
          <w:szCs w:val="16"/>
        </w:rPr>
        <w:t xml:space="preserve">) </w:t>
      </w:r>
      <w:r w:rsidR="0077119D" w:rsidRPr="00D43AAF">
        <w:rPr>
          <w:rFonts w:cs="Arial"/>
          <w:sz w:val="16"/>
          <w:szCs w:val="16"/>
        </w:rPr>
        <w:t>require advance notice pursuant to the Notices Section of the Agreement</w:t>
      </w:r>
      <w:r w:rsidR="00183678">
        <w:rPr>
          <w:rFonts w:cs="Arial"/>
          <w:sz w:val="16"/>
          <w:szCs w:val="16"/>
        </w:rPr>
        <w:t>.</w:t>
      </w:r>
      <w:r w:rsidRPr="001E073C">
        <w:rPr>
          <w:rFonts w:cs="Arial"/>
          <w:sz w:val="16"/>
          <w:szCs w:val="16"/>
        </w:rPr>
        <w:t xml:space="preserve">  </w:t>
      </w:r>
    </w:p>
    <w:p w14:paraId="311A5ABC" w14:textId="30D3416C" w:rsidR="001760F5" w:rsidRPr="00BD0634" w:rsidRDefault="001760F5" w:rsidP="00BD0634">
      <w:pPr>
        <w:pStyle w:val="Indent1Char0"/>
        <w:tabs>
          <w:tab w:val="clear" w:pos="1440"/>
          <w:tab w:val="left" w:pos="720"/>
        </w:tabs>
        <w:spacing w:before="120" w:after="60"/>
        <w:rPr>
          <w:rFonts w:cs="Arial"/>
          <w:sz w:val="16"/>
          <w:szCs w:val="16"/>
        </w:rPr>
      </w:pPr>
      <w:r w:rsidRPr="00BD0634">
        <w:rPr>
          <w:rFonts w:cs="Arial"/>
          <w:sz w:val="16"/>
          <w:szCs w:val="16"/>
        </w:rPr>
        <w:t>1.</w:t>
      </w:r>
      <w:r w:rsidR="00F257F0">
        <w:rPr>
          <w:rFonts w:cs="Arial"/>
          <w:sz w:val="16"/>
          <w:szCs w:val="16"/>
        </w:rPr>
        <w:t>7</w:t>
      </w:r>
      <w:r w:rsidRPr="00BD0634">
        <w:rPr>
          <w:rFonts w:cs="Arial"/>
          <w:sz w:val="16"/>
          <w:szCs w:val="16"/>
        </w:rPr>
        <w:tab/>
        <w:t xml:space="preserve">Recurring and nonrecurring charges apply for </w:t>
      </w:r>
      <w:r w:rsidR="0091014D">
        <w:rPr>
          <w:rStyle w:val="StyleParaNum11pt1CharCharCharCharCharCharCharChar"/>
          <w:rFonts w:ascii="Arial" w:hAnsi="Arial" w:cs="Arial"/>
          <w:sz w:val="16"/>
          <w:szCs w:val="16"/>
        </w:rPr>
        <w:t>WAL</w:t>
      </w:r>
      <w:r w:rsidRPr="00BD0634">
        <w:rPr>
          <w:rFonts w:cs="Arial"/>
          <w:sz w:val="16"/>
          <w:szCs w:val="16"/>
        </w:rPr>
        <w:t xml:space="preserve">, as provided under "Rate Elements" subsections </w:t>
      </w:r>
      <w:r w:rsidRPr="0091014D">
        <w:rPr>
          <w:rFonts w:cs="Arial"/>
          <w:sz w:val="16"/>
          <w:szCs w:val="16"/>
        </w:rPr>
        <w:t xml:space="preserve">of Section </w:t>
      </w:r>
      <w:r w:rsidR="004B1849" w:rsidRPr="0091014D">
        <w:rPr>
          <w:rFonts w:cs="Arial"/>
          <w:sz w:val="16"/>
          <w:szCs w:val="16"/>
        </w:rPr>
        <w:t>2.</w:t>
      </w:r>
      <w:r w:rsidR="00F257F0" w:rsidRPr="0091014D">
        <w:rPr>
          <w:rFonts w:cs="Arial"/>
          <w:sz w:val="16"/>
          <w:szCs w:val="16"/>
        </w:rPr>
        <w:t>1</w:t>
      </w:r>
      <w:r w:rsidRPr="0091014D">
        <w:rPr>
          <w:rFonts w:cs="Arial"/>
          <w:sz w:val="16"/>
          <w:szCs w:val="16"/>
        </w:rPr>
        <w:t>.</w:t>
      </w:r>
    </w:p>
    <w:p w14:paraId="3F87F7F1" w14:textId="0CC05FD8" w:rsidR="001760F5" w:rsidRPr="001E073C" w:rsidRDefault="001760F5" w:rsidP="00BD0634">
      <w:pPr>
        <w:pStyle w:val="Indent1Char0"/>
        <w:tabs>
          <w:tab w:val="clear" w:pos="1440"/>
          <w:tab w:val="left" w:pos="720"/>
        </w:tabs>
        <w:spacing w:before="120" w:after="60"/>
        <w:rPr>
          <w:rFonts w:cs="Arial"/>
          <w:sz w:val="16"/>
          <w:szCs w:val="16"/>
        </w:rPr>
      </w:pPr>
      <w:r w:rsidRPr="00BD0634">
        <w:rPr>
          <w:rFonts w:cs="Arial"/>
          <w:sz w:val="16"/>
          <w:szCs w:val="16"/>
        </w:rPr>
        <w:t>1.</w:t>
      </w:r>
      <w:r w:rsidR="00F257F0">
        <w:rPr>
          <w:rFonts w:cs="Arial"/>
          <w:sz w:val="16"/>
          <w:szCs w:val="16"/>
        </w:rPr>
        <w:t>8</w:t>
      </w:r>
      <w:r w:rsidRPr="00BD0634">
        <w:rPr>
          <w:rFonts w:cs="Arial"/>
          <w:sz w:val="16"/>
          <w:szCs w:val="16"/>
        </w:rPr>
        <w:tab/>
      </w:r>
      <w:r w:rsidRPr="001E073C">
        <w:rPr>
          <w:rFonts w:cs="Arial"/>
          <w:sz w:val="16"/>
          <w:szCs w:val="16"/>
        </w:rPr>
        <w:t>Miscellaneous Charges</w:t>
      </w:r>
      <w:r w:rsidR="001E073C">
        <w:rPr>
          <w:rFonts w:cs="Arial"/>
          <w:sz w:val="16"/>
          <w:szCs w:val="16"/>
        </w:rPr>
        <w:t xml:space="preserve"> </w:t>
      </w:r>
      <w:r w:rsidRPr="001E073C">
        <w:rPr>
          <w:rFonts w:cs="Arial"/>
          <w:sz w:val="16"/>
          <w:szCs w:val="16"/>
        </w:rPr>
        <w:t xml:space="preserve">apply for miscellaneous services listed below in this Section if such miscellaneous services are available with </w:t>
      </w:r>
      <w:r w:rsidR="0091014D">
        <w:rPr>
          <w:rStyle w:val="StyleParaNum11pt1CharCharCharCharCharCharCharChar"/>
          <w:rFonts w:ascii="Arial" w:hAnsi="Arial" w:cs="Arial"/>
          <w:sz w:val="16"/>
          <w:szCs w:val="16"/>
        </w:rPr>
        <w:t>WAL</w:t>
      </w:r>
      <w:r w:rsidR="00952F8D" w:rsidRPr="00B45D62">
        <w:rPr>
          <w:rStyle w:val="StyleParaNum11pt1CharCharCharCharCharCharCharChar"/>
          <w:rFonts w:ascii="Arial" w:hAnsi="Arial" w:cs="Arial"/>
          <w:sz w:val="16"/>
          <w:szCs w:val="16"/>
        </w:rPr>
        <w:t xml:space="preserve"> </w:t>
      </w:r>
      <w:r w:rsidRPr="001E073C">
        <w:rPr>
          <w:rFonts w:cs="Arial"/>
          <w:sz w:val="16"/>
          <w:szCs w:val="16"/>
        </w:rPr>
        <w:t xml:space="preserve">as provided under "Rate Elements" subsections </w:t>
      </w:r>
      <w:r w:rsidRPr="00BD0634">
        <w:rPr>
          <w:rFonts w:cs="Arial"/>
          <w:sz w:val="16"/>
          <w:szCs w:val="16"/>
        </w:rPr>
        <w:t xml:space="preserve">of </w:t>
      </w:r>
      <w:r w:rsidRPr="008F1480">
        <w:rPr>
          <w:rFonts w:cs="Arial"/>
          <w:sz w:val="16"/>
          <w:szCs w:val="16"/>
        </w:rPr>
        <w:t xml:space="preserve">this Section </w:t>
      </w:r>
      <w:r w:rsidR="004B1849" w:rsidRPr="008F1480">
        <w:rPr>
          <w:rFonts w:cs="Arial"/>
          <w:sz w:val="16"/>
          <w:szCs w:val="16"/>
        </w:rPr>
        <w:t>2.</w:t>
      </w:r>
      <w:r w:rsidR="00F257F0" w:rsidRPr="008F1480">
        <w:rPr>
          <w:rFonts w:cs="Arial"/>
          <w:sz w:val="16"/>
          <w:szCs w:val="16"/>
        </w:rPr>
        <w:t>1</w:t>
      </w:r>
      <w:r w:rsidRPr="008F1480">
        <w:rPr>
          <w:rFonts w:cs="Arial"/>
          <w:sz w:val="16"/>
          <w:szCs w:val="16"/>
        </w:rPr>
        <w:t>.</w:t>
      </w:r>
      <w:r w:rsidRPr="00BD0634">
        <w:rPr>
          <w:rFonts w:cs="Arial"/>
          <w:sz w:val="16"/>
          <w:szCs w:val="16"/>
        </w:rPr>
        <w:t xml:space="preserve">  </w:t>
      </w:r>
      <w:r w:rsidRPr="001E073C">
        <w:rPr>
          <w:rFonts w:cs="Arial"/>
          <w:sz w:val="16"/>
          <w:szCs w:val="16"/>
        </w:rPr>
        <w:t xml:space="preserve">  When more than one miscellaneous service is requested for the same</w:t>
      </w:r>
      <w:r w:rsidR="00952F8D">
        <w:rPr>
          <w:rFonts w:cs="Arial"/>
          <w:sz w:val="16"/>
          <w:szCs w:val="16"/>
        </w:rPr>
        <w:t xml:space="preserve"> </w:t>
      </w:r>
      <w:r w:rsidR="0091014D">
        <w:rPr>
          <w:rStyle w:val="StyleParaNum11pt1CharCharCharCharCharCharCharChar"/>
          <w:rFonts w:ascii="Arial" w:hAnsi="Arial" w:cs="Arial"/>
          <w:sz w:val="16"/>
          <w:szCs w:val="16"/>
        </w:rPr>
        <w:t>WAL</w:t>
      </w:r>
      <w:r w:rsidRPr="001E073C">
        <w:rPr>
          <w:rFonts w:cs="Arial"/>
          <w:sz w:val="16"/>
          <w:szCs w:val="16"/>
        </w:rPr>
        <w:t>, Miscellaneous Charges for each miscellaneous service apply.  Basic rates apply for miscellaneous services provided during CenturyLink's regular business hours, 8 a.m. to 5 p.m., local time, Monday through Friday, excluding holidays; overtime Miscellaneous Charges apply for such services provided between 5 p.m. and 8 a.m., local time, Monday through Friday, or any time Saturday, excluding holidays; and premium Miscellaneous Charges apply for such services provided any time on Sundays or holidays.</w:t>
      </w:r>
    </w:p>
    <w:p w14:paraId="5E3FB7A2" w14:textId="612FC82E" w:rsidR="001760F5" w:rsidRPr="007D2C97" w:rsidRDefault="001760F5" w:rsidP="00D15F95">
      <w:pPr>
        <w:pStyle w:val="Indent1Char0"/>
        <w:spacing w:before="120" w:after="60"/>
        <w:ind w:left="720"/>
        <w:rPr>
          <w:rFonts w:cs="Arial"/>
          <w:sz w:val="16"/>
          <w:szCs w:val="16"/>
        </w:rPr>
      </w:pPr>
      <w:bookmarkStart w:id="279" w:name="z19y1y12a_ABCDEFGHIJKLN12"/>
      <w:bookmarkEnd w:id="279"/>
      <w:r w:rsidRPr="007D2C97">
        <w:rPr>
          <w:rFonts w:cs="Arial"/>
          <w:sz w:val="16"/>
          <w:szCs w:val="16"/>
        </w:rPr>
        <w:t>a)</w:t>
      </w:r>
      <w:r w:rsidRPr="007D2C97">
        <w:rPr>
          <w:rFonts w:cs="Arial"/>
          <w:sz w:val="16"/>
          <w:szCs w:val="16"/>
        </w:rPr>
        <w:tab/>
        <w:t xml:space="preserve">Additional engineering – engineering work including: 1) additional technical information after CenturyLink has already provided the technical information normally on the design layout record; 2) customized service; or 3) review of CenturyLink outside plant records.  Basic or overtime rates apply.  </w:t>
      </w:r>
    </w:p>
    <w:p w14:paraId="4D74AEF2" w14:textId="77777777" w:rsidR="001760F5" w:rsidRPr="007D2C97" w:rsidRDefault="001760F5" w:rsidP="00D15F95">
      <w:pPr>
        <w:spacing w:before="120" w:after="60" w:line="240" w:lineRule="auto"/>
        <w:ind w:left="720"/>
        <w:jc w:val="both"/>
        <w:rPr>
          <w:rFonts w:ascii="Arial" w:hAnsi="Arial" w:cs="Arial"/>
          <w:sz w:val="16"/>
          <w:szCs w:val="16"/>
        </w:rPr>
      </w:pPr>
      <w:bookmarkStart w:id="280" w:name="z19y1y12b_ABCDEFGHIJKLN12"/>
      <w:bookmarkEnd w:id="280"/>
      <w:r w:rsidRPr="007D2C97">
        <w:rPr>
          <w:rFonts w:ascii="Arial" w:hAnsi="Arial" w:cs="Arial"/>
          <w:sz w:val="16"/>
          <w:szCs w:val="16"/>
        </w:rPr>
        <w:t>b)</w:t>
      </w:r>
      <w:r w:rsidRPr="007D2C97">
        <w:rPr>
          <w:rFonts w:ascii="Arial" w:hAnsi="Arial" w:cs="Arial"/>
          <w:sz w:val="16"/>
          <w:szCs w:val="16"/>
        </w:rPr>
        <w:tab/>
        <w:t>Additional labor – installation – installation work scheduled to be performed outside of CenturyLink's regular business hours.  Overtime or premium rates apply.</w:t>
      </w:r>
    </w:p>
    <w:p w14:paraId="1013C5C0" w14:textId="38CE785C" w:rsidR="001760F5" w:rsidRPr="007D2C97" w:rsidRDefault="001760F5" w:rsidP="00D15F95">
      <w:pPr>
        <w:spacing w:before="120" w:after="60" w:line="240" w:lineRule="auto"/>
        <w:ind w:left="720"/>
        <w:jc w:val="both"/>
        <w:rPr>
          <w:rFonts w:ascii="Arial" w:hAnsi="Arial" w:cs="Arial"/>
          <w:sz w:val="16"/>
          <w:szCs w:val="16"/>
        </w:rPr>
      </w:pPr>
      <w:bookmarkStart w:id="281" w:name="z19y1y12c_ABCDEFGHIJKLN12"/>
      <w:bookmarkEnd w:id="281"/>
      <w:r w:rsidRPr="007D2C97">
        <w:rPr>
          <w:rFonts w:ascii="Arial" w:hAnsi="Arial" w:cs="Arial"/>
          <w:sz w:val="16"/>
          <w:szCs w:val="16"/>
        </w:rPr>
        <w:t>c)</w:t>
      </w:r>
      <w:r w:rsidRPr="007D2C97">
        <w:rPr>
          <w:rFonts w:ascii="Arial" w:hAnsi="Arial" w:cs="Arial"/>
          <w:sz w:val="16"/>
          <w:szCs w:val="16"/>
        </w:rPr>
        <w:tab/>
        <w:t xml:space="preserve">Additional labor - other - work not included in "additional labor – installation" above that involves labor only, including testing and maintenance that are not part of initially requested installation or maintenance, or, for example, for Optional Testing when </w:t>
      </w:r>
      <w:r w:rsidR="00CE77A9" w:rsidRPr="007D2C97">
        <w:rPr>
          <w:rFonts w:ascii="Arial" w:hAnsi="Arial" w:cs="Arial"/>
          <w:sz w:val="16"/>
          <w:szCs w:val="16"/>
        </w:rPr>
        <w:t>Customer</w:t>
      </w:r>
      <w:r w:rsidRPr="007D2C97">
        <w:rPr>
          <w:rFonts w:ascii="Arial" w:hAnsi="Arial" w:cs="Arial"/>
          <w:sz w:val="16"/>
          <w:szCs w:val="16"/>
        </w:rPr>
        <w:t xml:space="preserve"> reports trouble and provides no test results and authorizes CenturyLink to perform tests on </w:t>
      </w:r>
      <w:r w:rsidR="00CE77A9" w:rsidRPr="007D2C97">
        <w:rPr>
          <w:rFonts w:ascii="Arial" w:hAnsi="Arial" w:cs="Arial"/>
          <w:sz w:val="16"/>
          <w:szCs w:val="16"/>
        </w:rPr>
        <w:t>Customer</w:t>
      </w:r>
      <w:r w:rsidRPr="007D2C97">
        <w:rPr>
          <w:rFonts w:ascii="Arial" w:hAnsi="Arial" w:cs="Arial"/>
          <w:sz w:val="16"/>
          <w:szCs w:val="16"/>
        </w:rPr>
        <w:t>'s behalf.  Basic, overtime, or premium rates apply.</w:t>
      </w:r>
    </w:p>
    <w:p w14:paraId="5543D708" w14:textId="5D1F755D" w:rsidR="001760F5" w:rsidRPr="007D2C97" w:rsidRDefault="001760F5" w:rsidP="00D15F95">
      <w:pPr>
        <w:pStyle w:val="Indent2"/>
        <w:tabs>
          <w:tab w:val="clear" w:pos="2160"/>
          <w:tab w:val="left" w:pos="1440"/>
        </w:tabs>
        <w:spacing w:before="120" w:after="60"/>
        <w:rPr>
          <w:rFonts w:cs="Arial"/>
          <w:sz w:val="16"/>
          <w:szCs w:val="16"/>
        </w:rPr>
      </w:pPr>
      <w:bookmarkStart w:id="282" w:name="z19y1y12d_ABCDEFGHIJKLN12"/>
      <w:bookmarkEnd w:id="282"/>
      <w:r w:rsidRPr="007D2C97">
        <w:rPr>
          <w:rFonts w:cs="Arial"/>
          <w:sz w:val="16"/>
          <w:szCs w:val="16"/>
        </w:rPr>
        <w:t>d)</w:t>
      </w:r>
      <w:r w:rsidRPr="007D2C97">
        <w:rPr>
          <w:rFonts w:cs="Arial"/>
          <w:sz w:val="16"/>
          <w:szCs w:val="16"/>
        </w:rPr>
        <w:tab/>
        <w:t xml:space="preserve">Additional cooperative acceptance testing – performing specific tests requested by </w:t>
      </w:r>
      <w:r w:rsidR="00CE77A9" w:rsidRPr="007D2C97">
        <w:rPr>
          <w:rFonts w:cs="Arial"/>
          <w:sz w:val="16"/>
          <w:szCs w:val="16"/>
        </w:rPr>
        <w:t>Customer</w:t>
      </w:r>
      <w:r w:rsidRPr="007D2C97">
        <w:rPr>
          <w:rFonts w:cs="Arial"/>
          <w:sz w:val="16"/>
          <w:szCs w:val="16"/>
        </w:rPr>
        <w:t xml:space="preserve">.  CenturyLink's participation in such testing is subject to the availability of necessary qualified CenturyLink personnel and test equipment at test locations, which normally include the CenturyLink Central Office and may include </w:t>
      </w:r>
      <w:r w:rsidR="00CE77A9" w:rsidRPr="007D2C97">
        <w:rPr>
          <w:rFonts w:cs="Arial"/>
          <w:sz w:val="16"/>
          <w:szCs w:val="16"/>
        </w:rPr>
        <w:t>Customer</w:t>
      </w:r>
      <w:r w:rsidRPr="007D2C97">
        <w:rPr>
          <w:rFonts w:cs="Arial"/>
          <w:sz w:val="16"/>
          <w:szCs w:val="16"/>
        </w:rPr>
        <w:t>'s specified location.  Tests include, but are not limited to, loop back, attenuation, intermodulation, phase jitter, noise, delay, echo, and frequency shift tests.  Basic, overtime, or premium rates apply.</w:t>
      </w:r>
    </w:p>
    <w:p w14:paraId="269D3ED3" w14:textId="11A9B834" w:rsidR="001760F5" w:rsidRPr="007D2C97" w:rsidRDefault="001760F5" w:rsidP="00D15F95">
      <w:pPr>
        <w:pStyle w:val="Indent2"/>
        <w:tabs>
          <w:tab w:val="clear" w:pos="2160"/>
          <w:tab w:val="left" w:pos="1440"/>
        </w:tabs>
        <w:spacing w:before="120" w:after="60"/>
        <w:rPr>
          <w:rFonts w:cs="Arial"/>
          <w:sz w:val="16"/>
          <w:szCs w:val="16"/>
        </w:rPr>
      </w:pPr>
      <w:bookmarkStart w:id="283" w:name="z19y1y12e_ABCDEFGHIJKLN12"/>
      <w:bookmarkStart w:id="284" w:name="z19y1y12f_ABCDEFGHIJKLN12"/>
      <w:bookmarkEnd w:id="283"/>
      <w:bookmarkEnd w:id="284"/>
      <w:r w:rsidRPr="007D2C97">
        <w:rPr>
          <w:rFonts w:cs="Arial"/>
          <w:sz w:val="16"/>
          <w:szCs w:val="16"/>
        </w:rPr>
        <w:t>e)</w:t>
      </w:r>
      <w:r w:rsidRPr="007D2C97">
        <w:rPr>
          <w:rFonts w:cs="Arial"/>
          <w:sz w:val="16"/>
          <w:szCs w:val="16"/>
        </w:rPr>
        <w:tab/>
        <w:t xml:space="preserve">Non-scheduled testing - performing specific tests requested by </w:t>
      </w:r>
      <w:r w:rsidR="00CE77A9" w:rsidRPr="007D2C97">
        <w:rPr>
          <w:rFonts w:cs="Arial"/>
          <w:sz w:val="16"/>
          <w:szCs w:val="16"/>
        </w:rPr>
        <w:t>Customer</w:t>
      </w:r>
      <w:r w:rsidRPr="007D2C97">
        <w:rPr>
          <w:rFonts w:cs="Arial"/>
          <w:sz w:val="16"/>
          <w:szCs w:val="16"/>
        </w:rPr>
        <w:t xml:space="preserve"> as described above under “cooperative testing" or “manual testing" on a non-scheduled basis.  Tests include, but are not limited to, loss, noise, slope, delay, and echo.  Such tests are performed as the result of a repair request and are in addition to tests required to isolate and repair trouble.  Basic, overtime, or premium rates apply.</w:t>
      </w:r>
    </w:p>
    <w:p w14:paraId="797FF439" w14:textId="2D6B6F82" w:rsidR="001760F5" w:rsidRPr="007D2C97" w:rsidRDefault="001760F5" w:rsidP="005E7A34">
      <w:pPr>
        <w:pStyle w:val="Indent2"/>
        <w:tabs>
          <w:tab w:val="clear" w:pos="2160"/>
          <w:tab w:val="left" w:pos="1440"/>
        </w:tabs>
        <w:spacing w:before="120" w:after="60"/>
        <w:rPr>
          <w:rFonts w:cs="Arial"/>
          <w:sz w:val="16"/>
          <w:szCs w:val="16"/>
        </w:rPr>
      </w:pPr>
      <w:r w:rsidRPr="007D2C97">
        <w:rPr>
          <w:rFonts w:cs="Arial"/>
          <w:sz w:val="16"/>
          <w:szCs w:val="16"/>
        </w:rPr>
        <w:t>f)</w:t>
      </w:r>
      <w:r w:rsidRPr="007D2C97">
        <w:rPr>
          <w:rFonts w:cs="Arial"/>
          <w:sz w:val="16"/>
          <w:szCs w:val="16"/>
        </w:rPr>
        <w:tab/>
        <w:t xml:space="preserve">Cancellation – cancellation of a pending order for the installation of services at any time prior to notification by CenturyLink that service is available for use.  The cancellation date is the date CenturyLink receives notice from </w:t>
      </w:r>
      <w:r w:rsidR="00CE77A9" w:rsidRPr="007D2C97">
        <w:rPr>
          <w:rFonts w:cs="Arial"/>
          <w:sz w:val="16"/>
          <w:szCs w:val="16"/>
        </w:rPr>
        <w:t>Customer</w:t>
      </w:r>
      <w:r w:rsidRPr="007D2C97">
        <w:rPr>
          <w:rFonts w:cs="Arial"/>
          <w:sz w:val="16"/>
          <w:szCs w:val="16"/>
        </w:rPr>
        <w:t xml:space="preserve"> that the order is cancelled.  If </w:t>
      </w:r>
      <w:r w:rsidR="00CE77A9" w:rsidRPr="007D2C97">
        <w:rPr>
          <w:rFonts w:cs="Arial"/>
          <w:sz w:val="16"/>
          <w:szCs w:val="16"/>
        </w:rPr>
        <w:t>Customer</w:t>
      </w:r>
      <w:r w:rsidRPr="007D2C97">
        <w:rPr>
          <w:rFonts w:cs="Arial"/>
          <w:sz w:val="16"/>
          <w:szCs w:val="16"/>
        </w:rPr>
        <w:t xml:space="preserve"> or </w:t>
      </w:r>
      <w:r w:rsidR="00CE77A9" w:rsidRPr="007D2C97">
        <w:rPr>
          <w:rFonts w:cs="Arial"/>
          <w:sz w:val="16"/>
          <w:szCs w:val="16"/>
        </w:rPr>
        <w:t>Customer</w:t>
      </w:r>
      <w:r w:rsidRPr="007D2C97">
        <w:rPr>
          <w:rFonts w:cs="Arial"/>
          <w:sz w:val="16"/>
          <w:szCs w:val="16"/>
        </w:rPr>
        <w:t>'s End User is unable to accept service within 30</w:t>
      </w:r>
      <w:r w:rsidR="007B7C50" w:rsidRPr="007D2C97">
        <w:rPr>
          <w:rFonts w:cs="Arial"/>
          <w:sz w:val="16"/>
          <w:szCs w:val="16"/>
        </w:rPr>
        <w:t xml:space="preserve"> </w:t>
      </w:r>
      <w:r w:rsidR="00EE62D9" w:rsidRPr="007D2C97">
        <w:rPr>
          <w:rFonts w:cs="Arial"/>
          <w:sz w:val="16"/>
          <w:szCs w:val="16"/>
        </w:rPr>
        <w:t>d</w:t>
      </w:r>
      <w:r w:rsidRPr="007D2C97">
        <w:rPr>
          <w:rFonts w:cs="Arial"/>
          <w:sz w:val="16"/>
          <w:szCs w:val="16"/>
        </w:rPr>
        <w:t xml:space="preserve">ays after the original Due Date, the order will be cancelled by CenturyLink.  Additional information concerning the application of prices for cancellations can be found in </w:t>
      </w:r>
      <w:r w:rsidR="0080114D" w:rsidRPr="007D2C97">
        <w:rPr>
          <w:rFonts w:cs="Arial"/>
          <w:sz w:val="16"/>
          <w:szCs w:val="16"/>
        </w:rPr>
        <w:t xml:space="preserve">the Rate Sheet(s) and </w:t>
      </w:r>
      <w:r w:rsidRPr="007D2C97">
        <w:rPr>
          <w:rFonts w:cs="Arial"/>
          <w:sz w:val="16"/>
          <w:szCs w:val="16"/>
        </w:rPr>
        <w:t xml:space="preserve">CenturyLink's Tariff FCC No. 1, Section 5. </w:t>
      </w:r>
    </w:p>
    <w:p w14:paraId="3CC92B2A" w14:textId="62BFD254" w:rsidR="001760F5" w:rsidRPr="007D2C97" w:rsidRDefault="001760F5" w:rsidP="005E7A34">
      <w:pPr>
        <w:pStyle w:val="Indent2"/>
        <w:tabs>
          <w:tab w:val="clear" w:pos="2160"/>
          <w:tab w:val="left" w:pos="1440"/>
        </w:tabs>
        <w:spacing w:before="120" w:after="60"/>
        <w:rPr>
          <w:rFonts w:cs="Arial"/>
          <w:sz w:val="16"/>
          <w:szCs w:val="16"/>
        </w:rPr>
      </w:pPr>
      <w:bookmarkStart w:id="285" w:name="z19y1y12g_ABCDEFGHIJKLN12"/>
      <w:bookmarkEnd w:id="285"/>
      <w:r w:rsidRPr="007D2C97">
        <w:rPr>
          <w:rFonts w:cs="Arial"/>
          <w:sz w:val="16"/>
          <w:szCs w:val="16"/>
        </w:rPr>
        <w:t>g)</w:t>
      </w:r>
      <w:r w:rsidRPr="007D2C97">
        <w:rPr>
          <w:rFonts w:cs="Arial"/>
          <w:sz w:val="16"/>
          <w:szCs w:val="16"/>
        </w:rPr>
        <w:tab/>
        <w:t xml:space="preserve">Design change – information provided by </w:t>
      </w:r>
      <w:r w:rsidR="00CE77A9" w:rsidRPr="007D2C97">
        <w:rPr>
          <w:rFonts w:cs="Arial"/>
          <w:sz w:val="16"/>
          <w:szCs w:val="16"/>
        </w:rPr>
        <w:t>Customer</w:t>
      </w:r>
      <w:r w:rsidRPr="007D2C97">
        <w:rPr>
          <w:rFonts w:cs="Arial"/>
          <w:sz w:val="16"/>
          <w:szCs w:val="16"/>
        </w:rPr>
        <w:t xml:space="preserve"> or a request from </w:t>
      </w:r>
      <w:r w:rsidR="00CE77A9" w:rsidRPr="007D2C97">
        <w:rPr>
          <w:rFonts w:cs="Arial"/>
          <w:sz w:val="16"/>
          <w:szCs w:val="16"/>
        </w:rPr>
        <w:t>Customer</w:t>
      </w:r>
      <w:r w:rsidRPr="007D2C97">
        <w:rPr>
          <w:rFonts w:cs="Arial"/>
          <w:sz w:val="16"/>
          <w:szCs w:val="16"/>
        </w:rPr>
        <w:t xml:space="preserve"> that results in an engineering review and/or a design change to service on a pending service order, per order, per occurrence.  Design changes include, but are not limited to: 1) changes to the address on a pending service order when the new address is in the same CenturyLink Wire Center as the original address; or 2) conversions from a</w:t>
      </w:r>
      <w:r w:rsidR="008F1480">
        <w:rPr>
          <w:rFonts w:cs="Arial"/>
          <w:sz w:val="16"/>
          <w:szCs w:val="16"/>
        </w:rPr>
        <w:t xml:space="preserve"> WAL</w:t>
      </w:r>
      <w:r w:rsidRPr="007D2C97">
        <w:rPr>
          <w:rFonts w:cs="Arial"/>
          <w:sz w:val="16"/>
          <w:szCs w:val="16"/>
        </w:rPr>
        <w:t xml:space="preserve"> to a private line/</w:t>
      </w:r>
      <w:r w:rsidR="007D2C97">
        <w:rPr>
          <w:rFonts w:cs="Arial"/>
          <w:sz w:val="16"/>
          <w:szCs w:val="16"/>
        </w:rPr>
        <w:t>s</w:t>
      </w:r>
      <w:r w:rsidRPr="007D2C97">
        <w:rPr>
          <w:rFonts w:cs="Arial"/>
          <w:sz w:val="16"/>
          <w:szCs w:val="16"/>
        </w:rPr>
        <w:t xml:space="preserve">pecial </w:t>
      </w:r>
      <w:r w:rsidR="007D2C97">
        <w:rPr>
          <w:rFonts w:cs="Arial"/>
          <w:sz w:val="16"/>
          <w:szCs w:val="16"/>
        </w:rPr>
        <w:t>a</w:t>
      </w:r>
      <w:r w:rsidRPr="007D2C97">
        <w:rPr>
          <w:rFonts w:cs="Arial"/>
          <w:sz w:val="16"/>
          <w:szCs w:val="16"/>
        </w:rPr>
        <w:t xml:space="preserve">ccess circuit.  In addition to a design change Miscellaneous Charge, an address change may result in the application of an expedite Miscellaneous Charge in order to retain the original Due Date. </w:t>
      </w:r>
    </w:p>
    <w:p w14:paraId="0C89B8DC" w14:textId="5DADCA63" w:rsidR="001760F5" w:rsidRPr="00BD0634" w:rsidRDefault="001760F5" w:rsidP="006875FB">
      <w:pPr>
        <w:pStyle w:val="Indent10"/>
        <w:spacing w:before="120" w:after="60"/>
        <w:ind w:left="720"/>
        <w:rPr>
          <w:rFonts w:cs="Arial"/>
          <w:sz w:val="16"/>
          <w:szCs w:val="16"/>
        </w:rPr>
      </w:pPr>
      <w:bookmarkStart w:id="286" w:name="z19y1y12h_ABCDEFGHIJKLN12"/>
      <w:bookmarkEnd w:id="286"/>
      <w:r w:rsidRPr="007D2C97">
        <w:rPr>
          <w:rFonts w:cs="Arial"/>
          <w:sz w:val="16"/>
          <w:szCs w:val="16"/>
        </w:rPr>
        <w:t>h)</w:t>
      </w:r>
      <w:r w:rsidRPr="007D2C97">
        <w:rPr>
          <w:rFonts w:cs="Arial"/>
          <w:sz w:val="16"/>
          <w:szCs w:val="16"/>
        </w:rPr>
        <w:tab/>
        <w:t xml:space="preserve">Dispatch – 1) information provided by </w:t>
      </w:r>
      <w:r w:rsidR="00CE77A9" w:rsidRPr="007D2C97">
        <w:rPr>
          <w:rFonts w:cs="Arial"/>
          <w:sz w:val="16"/>
          <w:szCs w:val="16"/>
        </w:rPr>
        <w:t>Customer</w:t>
      </w:r>
      <w:r w:rsidRPr="007D2C97">
        <w:rPr>
          <w:rFonts w:cs="Arial"/>
          <w:sz w:val="16"/>
          <w:szCs w:val="16"/>
        </w:rPr>
        <w:t xml:space="preserve">, or a request from </w:t>
      </w:r>
      <w:r w:rsidR="00CE77A9" w:rsidRPr="007D2C97">
        <w:rPr>
          <w:rFonts w:cs="Arial"/>
          <w:sz w:val="16"/>
          <w:szCs w:val="16"/>
        </w:rPr>
        <w:t>Customer</w:t>
      </w:r>
      <w:r w:rsidRPr="007D2C97">
        <w:rPr>
          <w:rFonts w:cs="Arial"/>
          <w:sz w:val="16"/>
          <w:szCs w:val="16"/>
        </w:rPr>
        <w:t xml:space="preserve">, in relation to installation of services, resulting in dispatch of a CenturyLink technician(s) when dispatch is not required for CenturyLink to complete its installation work; 2) information provided by </w:t>
      </w:r>
      <w:r w:rsidR="00CE77A9" w:rsidRPr="007D2C97">
        <w:rPr>
          <w:rFonts w:cs="Arial"/>
          <w:sz w:val="16"/>
          <w:szCs w:val="16"/>
        </w:rPr>
        <w:t>Customer</w:t>
      </w:r>
      <w:r w:rsidRPr="007D2C97">
        <w:rPr>
          <w:rFonts w:cs="Arial"/>
          <w:sz w:val="16"/>
          <w:szCs w:val="16"/>
        </w:rPr>
        <w:t xml:space="preserve"> resulting in dispatch, or a request from </w:t>
      </w:r>
      <w:r w:rsidR="00CE77A9" w:rsidRPr="007D2C97">
        <w:rPr>
          <w:rFonts w:cs="Arial"/>
          <w:sz w:val="16"/>
          <w:szCs w:val="16"/>
        </w:rPr>
        <w:t>Customer</w:t>
      </w:r>
      <w:r w:rsidRPr="007D2C97">
        <w:rPr>
          <w:rFonts w:cs="Arial"/>
          <w:sz w:val="16"/>
          <w:szCs w:val="16"/>
        </w:rPr>
        <w:t xml:space="preserve"> for dispatch, of a CenturyLink technician(s) in relation to a repair request </w:t>
      </w:r>
      <w:r w:rsidRPr="00BD0634">
        <w:rPr>
          <w:rFonts w:cs="Arial"/>
          <w:sz w:val="16"/>
          <w:szCs w:val="16"/>
        </w:rPr>
        <w:t xml:space="preserve">where no trouble is found in CenturyLink's facilities; and 3) a CenturyLink technician(s) is dispatched and </w:t>
      </w:r>
      <w:r w:rsidR="00CE77A9" w:rsidRPr="00BD0634">
        <w:rPr>
          <w:rFonts w:cs="Arial"/>
          <w:sz w:val="16"/>
          <w:szCs w:val="16"/>
        </w:rPr>
        <w:t>Customer</w:t>
      </w:r>
      <w:r w:rsidRPr="00BD0634">
        <w:rPr>
          <w:rFonts w:cs="Arial"/>
          <w:sz w:val="16"/>
          <w:szCs w:val="16"/>
        </w:rPr>
        <w:t xml:space="preserve"> or </w:t>
      </w:r>
      <w:r w:rsidR="00CE77A9" w:rsidRPr="00BD0634">
        <w:rPr>
          <w:rFonts w:cs="Arial"/>
          <w:sz w:val="16"/>
          <w:szCs w:val="16"/>
        </w:rPr>
        <w:t>Customer</w:t>
      </w:r>
      <w:r w:rsidRPr="00BD0634">
        <w:rPr>
          <w:rFonts w:cs="Arial"/>
          <w:sz w:val="16"/>
          <w:szCs w:val="16"/>
        </w:rPr>
        <w:t xml:space="preserve">'s End User is not available or ready.  </w:t>
      </w:r>
    </w:p>
    <w:p w14:paraId="238120A7" w14:textId="131072F0" w:rsidR="00882F83" w:rsidRPr="00D0750D" w:rsidRDefault="001760F5" w:rsidP="00183678">
      <w:pPr>
        <w:pStyle w:val="Indent10"/>
        <w:spacing w:before="120" w:after="60"/>
        <w:ind w:left="720"/>
        <w:rPr>
          <w:rFonts w:cs="Arial"/>
          <w:sz w:val="16"/>
          <w:szCs w:val="16"/>
        </w:rPr>
      </w:pPr>
      <w:bookmarkStart w:id="287" w:name="z19y1y12i_ABCDEFGHIJKLN12"/>
      <w:bookmarkEnd w:id="287"/>
      <w:r w:rsidRPr="00F63E0D">
        <w:rPr>
          <w:rFonts w:cs="Arial"/>
          <w:sz w:val="16"/>
          <w:szCs w:val="16"/>
        </w:rPr>
        <w:t>i</w:t>
      </w:r>
      <w:r w:rsidR="00F63E0D">
        <w:rPr>
          <w:rFonts w:cs="Arial"/>
          <w:sz w:val="16"/>
          <w:szCs w:val="16"/>
        </w:rPr>
        <w:t>)</w:t>
      </w:r>
      <w:r w:rsidR="00F63E0D">
        <w:rPr>
          <w:rFonts w:cs="Arial"/>
          <w:sz w:val="16"/>
          <w:szCs w:val="16"/>
        </w:rPr>
        <w:tab/>
      </w:r>
      <w:r w:rsidRPr="00F63E0D">
        <w:rPr>
          <w:rFonts w:cs="Arial"/>
          <w:sz w:val="16"/>
          <w:szCs w:val="16"/>
        </w:rPr>
        <w:t xml:space="preserve">Expedite – a Due Date that reflects a shorter service interval than is available in </w:t>
      </w:r>
      <w:r w:rsidR="00867597" w:rsidRPr="00F63E0D">
        <w:rPr>
          <w:rFonts w:cs="Arial"/>
          <w:sz w:val="16"/>
          <w:szCs w:val="16"/>
        </w:rPr>
        <w:t>the SIG</w:t>
      </w:r>
      <w:r w:rsidRPr="00F63E0D">
        <w:rPr>
          <w:rFonts w:cs="Arial"/>
          <w:sz w:val="16"/>
          <w:szCs w:val="16"/>
        </w:rPr>
        <w:t xml:space="preserve">; or that is a request for an earlier Due Date than has been established on a pending order; or that is required to meet a Due Date on a pending order due to design or other changes submitted by </w:t>
      </w:r>
      <w:r w:rsidR="00CE77A9" w:rsidRPr="00F63E0D">
        <w:rPr>
          <w:rFonts w:cs="Arial"/>
          <w:sz w:val="16"/>
          <w:szCs w:val="16"/>
        </w:rPr>
        <w:t>Customer</w:t>
      </w:r>
      <w:r w:rsidRPr="00F63E0D">
        <w:rPr>
          <w:rFonts w:cs="Arial"/>
          <w:sz w:val="16"/>
          <w:szCs w:val="16"/>
        </w:rPr>
        <w:t xml:space="preserve">.  CenturyLink will accommodate </w:t>
      </w:r>
      <w:r w:rsidR="00CE77A9" w:rsidRPr="00F63E0D">
        <w:rPr>
          <w:rFonts w:cs="Arial"/>
          <w:sz w:val="16"/>
          <w:szCs w:val="16"/>
        </w:rPr>
        <w:t>Customer</w:t>
      </w:r>
      <w:r w:rsidRPr="00F63E0D">
        <w:rPr>
          <w:rFonts w:cs="Arial"/>
          <w:sz w:val="16"/>
          <w:szCs w:val="16"/>
        </w:rPr>
        <w:t xml:space="preserve">'s request for an expedited installation if it can do so without delaying Due Dates or orders of other </w:t>
      </w:r>
      <w:r w:rsidR="00CE77A9" w:rsidRPr="00F63E0D">
        <w:rPr>
          <w:rFonts w:cs="Arial"/>
          <w:sz w:val="16"/>
          <w:szCs w:val="16"/>
        </w:rPr>
        <w:t>Customer</w:t>
      </w:r>
      <w:r w:rsidRPr="00F63E0D">
        <w:rPr>
          <w:rFonts w:cs="Arial"/>
          <w:sz w:val="16"/>
          <w:szCs w:val="16"/>
        </w:rPr>
        <w:t>s or End User</w:t>
      </w:r>
      <w:r w:rsidR="001A6C13" w:rsidRPr="00F63E0D">
        <w:rPr>
          <w:rFonts w:cs="Arial"/>
          <w:sz w:val="16"/>
          <w:szCs w:val="16"/>
        </w:rPr>
        <w:t>s</w:t>
      </w:r>
      <w:r w:rsidRPr="00F63E0D">
        <w:rPr>
          <w:rFonts w:cs="Arial"/>
          <w:sz w:val="16"/>
          <w:szCs w:val="16"/>
        </w:rPr>
        <w:t xml:space="preserve">.  Charges for expedited installations are in addition to nonrecurring charges for the service ordered.  Prices for this miscellaneous service are specified in </w:t>
      </w:r>
      <w:r w:rsidR="0080114D" w:rsidRPr="00F63E0D">
        <w:rPr>
          <w:rFonts w:cs="Arial"/>
          <w:sz w:val="16"/>
          <w:szCs w:val="16"/>
        </w:rPr>
        <w:t>the Rate Sheet(s)</w:t>
      </w:r>
      <w:r w:rsidRPr="00F63E0D">
        <w:rPr>
          <w:rFonts w:cs="Arial"/>
          <w:sz w:val="16"/>
          <w:szCs w:val="16"/>
        </w:rPr>
        <w:t>.</w:t>
      </w:r>
      <w:r w:rsidR="004B1849">
        <w:rPr>
          <w:rFonts w:cs="Arial"/>
          <w:sz w:val="16"/>
          <w:szCs w:val="16"/>
        </w:rPr>
        <w:t xml:space="preserve">  </w:t>
      </w:r>
      <w:r w:rsidR="00882F83" w:rsidRPr="00BD0634">
        <w:rPr>
          <w:rFonts w:cs="Arial"/>
          <w:sz w:val="16"/>
          <w:szCs w:val="16"/>
        </w:rPr>
        <w:t xml:space="preserve">When expedites are approved, expedite charges apply per order for every day that the Due Date interval is shortened, based on the standard interval in the SIG or based on ICB criteria for Due Dates. Customer will request an expedite for designed </w:t>
      </w:r>
      <w:r w:rsidR="0091014D">
        <w:rPr>
          <w:rStyle w:val="StyleParaNum11pt1CharCharCharCharCharCharCharChar"/>
          <w:rFonts w:ascii="Arial" w:hAnsi="Arial" w:cs="Arial"/>
          <w:sz w:val="16"/>
          <w:szCs w:val="16"/>
        </w:rPr>
        <w:t>WAL</w:t>
      </w:r>
      <w:r w:rsidR="00882F83" w:rsidRPr="00BD0634">
        <w:rPr>
          <w:rFonts w:cs="Arial"/>
          <w:sz w:val="16"/>
          <w:szCs w:val="16"/>
        </w:rPr>
        <w:t>, including an expedited Due Date, on the LSR.</w:t>
      </w:r>
      <w:r w:rsidR="004B1849">
        <w:rPr>
          <w:rFonts w:cs="Arial"/>
          <w:sz w:val="16"/>
          <w:szCs w:val="16"/>
        </w:rPr>
        <w:t xml:space="preserve"> </w:t>
      </w:r>
      <w:r w:rsidR="00882F83" w:rsidRPr="00BD0634">
        <w:rPr>
          <w:rFonts w:cs="Arial"/>
          <w:sz w:val="16"/>
          <w:szCs w:val="16"/>
        </w:rPr>
        <w:t xml:space="preserve">The request for an expedite will be allowed only when resources are </w:t>
      </w:r>
      <w:r w:rsidR="0011255B" w:rsidRPr="00BD0634">
        <w:rPr>
          <w:rFonts w:cs="Arial"/>
          <w:sz w:val="16"/>
          <w:szCs w:val="16"/>
        </w:rPr>
        <w:t>available,</w:t>
      </w:r>
      <w:r w:rsidR="00882F83" w:rsidRPr="00BD0634">
        <w:rPr>
          <w:rFonts w:cs="Arial"/>
          <w:sz w:val="16"/>
          <w:szCs w:val="16"/>
        </w:rPr>
        <w:t xml:space="preserve"> and the request meets the criteria outlined in the </w:t>
      </w:r>
      <w:r w:rsidR="00882F83" w:rsidRPr="00D0750D">
        <w:rPr>
          <w:rFonts w:cs="Arial"/>
          <w:sz w:val="16"/>
          <w:szCs w:val="16"/>
        </w:rPr>
        <w:t>Pre-Approved Expedite Process in the PCAT.</w:t>
      </w:r>
      <w:bookmarkStart w:id="288" w:name="z19y1y12j_ABCDEFGHIJKLN12"/>
      <w:bookmarkEnd w:id="288"/>
    </w:p>
    <w:p w14:paraId="122AEDE8" w14:textId="5278F56A" w:rsidR="001760F5" w:rsidRPr="00BD0634" w:rsidRDefault="001760F5" w:rsidP="00D21C39">
      <w:pPr>
        <w:pStyle w:val="Indent10"/>
        <w:spacing w:before="120" w:after="60"/>
        <w:ind w:left="720"/>
        <w:rPr>
          <w:rFonts w:cs="Arial"/>
          <w:sz w:val="16"/>
          <w:szCs w:val="16"/>
        </w:rPr>
      </w:pPr>
      <w:r w:rsidRPr="00D0750D">
        <w:rPr>
          <w:rFonts w:cs="Arial"/>
          <w:sz w:val="16"/>
          <w:szCs w:val="16"/>
        </w:rPr>
        <w:lastRenderedPageBreak/>
        <w:t>j</w:t>
      </w:r>
      <w:r w:rsidRPr="00BD0634">
        <w:rPr>
          <w:rFonts w:cs="Arial"/>
          <w:sz w:val="16"/>
          <w:szCs w:val="16"/>
        </w:rPr>
        <w:t>)</w:t>
      </w:r>
      <w:r w:rsidRPr="00BD0634">
        <w:rPr>
          <w:rFonts w:cs="Arial"/>
          <w:sz w:val="16"/>
          <w:szCs w:val="16"/>
        </w:rPr>
        <w:tab/>
        <w:t xml:space="preserve">Maintenance of Service/Trouble Isolation – work performed by CenturyLink when </w:t>
      </w:r>
      <w:r w:rsidR="00CE77A9" w:rsidRPr="00BD0634">
        <w:rPr>
          <w:rFonts w:cs="Arial"/>
          <w:sz w:val="16"/>
          <w:szCs w:val="16"/>
        </w:rPr>
        <w:t>Customer</w:t>
      </w:r>
      <w:r w:rsidRPr="00BD0634">
        <w:rPr>
          <w:rFonts w:cs="Arial"/>
          <w:sz w:val="16"/>
          <w:szCs w:val="16"/>
        </w:rPr>
        <w:t xml:space="preserve"> reports trouble to CenturyLink and no trouble is found in CenturyLink's facilities.  </w:t>
      </w:r>
      <w:r w:rsidR="00CE77A9" w:rsidRPr="00BD0634">
        <w:rPr>
          <w:rFonts w:cs="Arial"/>
          <w:sz w:val="16"/>
          <w:szCs w:val="16"/>
        </w:rPr>
        <w:t>Customer</w:t>
      </w:r>
      <w:r w:rsidRPr="00BD0634">
        <w:rPr>
          <w:rFonts w:cs="Arial"/>
          <w:sz w:val="16"/>
          <w:szCs w:val="16"/>
        </w:rPr>
        <w:t xml:space="preserve"> is responsible for payment of charges when the trouble is in equipment or systems provided by a party(</w:t>
      </w:r>
      <w:proofErr w:type="spellStart"/>
      <w:r w:rsidRPr="00BD0634">
        <w:rPr>
          <w:rFonts w:cs="Arial"/>
          <w:sz w:val="16"/>
          <w:szCs w:val="16"/>
        </w:rPr>
        <w:t>ies</w:t>
      </w:r>
      <w:proofErr w:type="spellEnd"/>
      <w:r w:rsidRPr="00BD0634">
        <w:rPr>
          <w:rFonts w:cs="Arial"/>
          <w:sz w:val="16"/>
          <w:szCs w:val="16"/>
        </w:rPr>
        <w:t xml:space="preserve">) other than CenturyLink.  Additionally, when </w:t>
      </w:r>
      <w:r w:rsidR="00CE77A9" w:rsidRPr="00BD0634">
        <w:rPr>
          <w:rFonts w:cs="Arial"/>
          <w:sz w:val="16"/>
          <w:szCs w:val="16"/>
        </w:rPr>
        <w:t>Customer</w:t>
      </w:r>
      <w:r w:rsidRPr="00BD0634">
        <w:rPr>
          <w:rFonts w:cs="Arial"/>
          <w:sz w:val="16"/>
          <w:szCs w:val="16"/>
        </w:rPr>
        <w:t xml:space="preserve"> reports trouble within a quantity of services and circuits but fails to identify the specific service and circuit experiencing trouble, charges apply for the time spent by CenturyLink to isolate the trouble.  A call-out of CenturyLink technician at a time not consecutive with that technician's scheduled work period is subject to a minimum charge of four (4) hours.  Failure of CenturyLink personnel to find trouble in CenturyLink facilities will result in no charge if the trouble is subsequently found in those facilities.  Charges apply per CenturyLink technician, from the time of dispatch until the work is complete.  Trouble Isolation Charges (</w:t>
      </w:r>
      <w:r w:rsidR="00867597" w:rsidRPr="00BD0634">
        <w:rPr>
          <w:rFonts w:cs="Arial"/>
          <w:sz w:val="16"/>
          <w:szCs w:val="16"/>
        </w:rPr>
        <w:t>“</w:t>
      </w:r>
      <w:r w:rsidRPr="00BD0634">
        <w:rPr>
          <w:rFonts w:cs="Arial"/>
          <w:sz w:val="16"/>
          <w:szCs w:val="16"/>
        </w:rPr>
        <w:t>TIC</w:t>
      </w:r>
      <w:r w:rsidR="00867597" w:rsidRPr="00BD0634">
        <w:rPr>
          <w:rFonts w:cs="Arial"/>
          <w:sz w:val="16"/>
          <w:szCs w:val="16"/>
        </w:rPr>
        <w:t>”</w:t>
      </w:r>
      <w:r w:rsidRPr="00BD0634">
        <w:rPr>
          <w:rFonts w:cs="Arial"/>
          <w:sz w:val="16"/>
          <w:szCs w:val="16"/>
        </w:rPr>
        <w:t xml:space="preserve">) apply for trouble isolation work on POTS and Maintenance of Service charges apply for trouble isolation work on other services.  Dispatch Miscellaneous Charges may apply in addition to Maintenance of Service charges or TIC.  Basic, overtime, or premium rates apply.  </w:t>
      </w:r>
    </w:p>
    <w:p w14:paraId="3C29CCEE" w14:textId="75978FB0" w:rsidR="001760F5" w:rsidRPr="00BD0634" w:rsidRDefault="001760F5" w:rsidP="00A36671">
      <w:pPr>
        <w:pStyle w:val="Heading3"/>
        <w:spacing w:before="120" w:after="60"/>
        <w:rPr>
          <w:rFonts w:cs="Arial"/>
          <w:b w:val="0"/>
          <w:sz w:val="16"/>
          <w:szCs w:val="16"/>
        </w:rPr>
      </w:pPr>
      <w:bookmarkStart w:id="289" w:name="z09y2y0_ABCDEFGHIJKLMN12"/>
      <w:bookmarkEnd w:id="289"/>
      <w:r w:rsidRPr="00BD0634">
        <w:rPr>
          <w:rFonts w:cs="Arial"/>
          <w:sz w:val="16"/>
          <w:szCs w:val="16"/>
        </w:rPr>
        <w:t>2.</w:t>
      </w:r>
      <w:r w:rsidR="00F257F0">
        <w:rPr>
          <w:rFonts w:cs="Arial"/>
          <w:sz w:val="16"/>
          <w:szCs w:val="16"/>
        </w:rPr>
        <w:t>0</w:t>
      </w:r>
      <w:r w:rsidRPr="00BD0634">
        <w:rPr>
          <w:rFonts w:cs="Arial"/>
          <w:sz w:val="16"/>
          <w:szCs w:val="16"/>
        </w:rPr>
        <w:tab/>
        <w:t>Description</w:t>
      </w:r>
    </w:p>
    <w:p w14:paraId="2AA7992F" w14:textId="0D124EBE" w:rsidR="001760F5" w:rsidRPr="00BD0634" w:rsidRDefault="001760F5" w:rsidP="006875FB">
      <w:pPr>
        <w:pStyle w:val="Heading3"/>
        <w:spacing w:before="120" w:after="60"/>
        <w:jc w:val="both"/>
        <w:rPr>
          <w:rFonts w:cs="Arial"/>
          <w:b w:val="0"/>
          <w:sz w:val="16"/>
          <w:szCs w:val="16"/>
        </w:rPr>
      </w:pPr>
      <w:bookmarkStart w:id="290" w:name="z09y2y1_BCDEFGHIJKLMN"/>
      <w:bookmarkStart w:id="291" w:name="z19y2y1_BCDEFGHIJKLMN12"/>
      <w:bookmarkEnd w:id="290"/>
      <w:bookmarkEnd w:id="291"/>
      <w:r w:rsidRPr="00BD0634">
        <w:rPr>
          <w:rFonts w:cs="Arial"/>
          <w:b w:val="0"/>
          <w:sz w:val="16"/>
          <w:szCs w:val="16"/>
        </w:rPr>
        <w:t xml:space="preserve">The </w:t>
      </w:r>
      <w:r w:rsidR="00982DDD">
        <w:rPr>
          <w:rFonts w:cs="Arial"/>
          <w:b w:val="0"/>
          <w:sz w:val="16"/>
          <w:szCs w:val="16"/>
        </w:rPr>
        <w:t>WAL</w:t>
      </w:r>
      <w:r w:rsidRPr="00BD0634">
        <w:rPr>
          <w:rFonts w:cs="Arial"/>
          <w:b w:val="0"/>
          <w:sz w:val="16"/>
          <w:szCs w:val="16"/>
        </w:rPr>
        <w:t xml:space="preserve"> includes all features, functions, and capabilities of such transmission facility.  Those features, functions, and capabilities include, but are not limited to, attached electronics that are necessary for the full functionality of the loop (except those electronics used for the provision of Advanced Services, such as Digital Subscriber Line Access Multiplexers), and line conditioning.  </w:t>
      </w:r>
    </w:p>
    <w:p w14:paraId="7AAC67ED" w14:textId="36330BDE" w:rsidR="001760F5" w:rsidRPr="00BD0634" w:rsidRDefault="001760F5" w:rsidP="00BD0634">
      <w:pPr>
        <w:pStyle w:val="Indent2"/>
        <w:tabs>
          <w:tab w:val="clear" w:pos="2160"/>
          <w:tab w:val="left" w:pos="1440"/>
        </w:tabs>
        <w:spacing w:before="120" w:after="60"/>
        <w:rPr>
          <w:rFonts w:cs="Arial"/>
          <w:sz w:val="16"/>
          <w:szCs w:val="16"/>
        </w:rPr>
      </w:pPr>
      <w:bookmarkStart w:id="292" w:name="z09y2y1_A"/>
      <w:bookmarkStart w:id="293" w:name="z19y2y1_A1"/>
      <w:bookmarkStart w:id="294" w:name="z19y2y1y1_ABCDEFGHIJKLMN12"/>
      <w:bookmarkEnd w:id="292"/>
      <w:bookmarkEnd w:id="293"/>
      <w:bookmarkEnd w:id="294"/>
      <w:r w:rsidRPr="00BD0634">
        <w:rPr>
          <w:rFonts w:cs="Arial"/>
          <w:sz w:val="16"/>
          <w:szCs w:val="16"/>
        </w:rPr>
        <w:t>2.</w:t>
      </w:r>
      <w:r w:rsidR="00F257F0">
        <w:rPr>
          <w:rFonts w:cs="Arial"/>
          <w:sz w:val="16"/>
          <w:szCs w:val="16"/>
        </w:rPr>
        <w:t>0</w:t>
      </w:r>
      <w:r w:rsidRPr="00BD0634">
        <w:rPr>
          <w:rFonts w:cs="Arial"/>
          <w:sz w:val="16"/>
          <w:szCs w:val="16"/>
        </w:rPr>
        <w:t>.1</w:t>
      </w:r>
      <w:r w:rsidRPr="00BD0634">
        <w:rPr>
          <w:rFonts w:cs="Arial"/>
          <w:sz w:val="16"/>
          <w:szCs w:val="16"/>
        </w:rPr>
        <w:tab/>
        <w:t xml:space="preserve">Loop Demarcation Point – For purposes of this Section, Loop Demarcation Point is the point where CenturyLink owned or controlled facilities cease, and </w:t>
      </w:r>
      <w:r w:rsidR="00CE77A9" w:rsidRPr="00BD0634">
        <w:rPr>
          <w:rFonts w:cs="Arial"/>
          <w:sz w:val="16"/>
          <w:szCs w:val="16"/>
        </w:rPr>
        <w:t>Customer</w:t>
      </w:r>
      <w:r w:rsidRPr="00BD0634">
        <w:rPr>
          <w:rFonts w:cs="Arial"/>
          <w:sz w:val="16"/>
          <w:szCs w:val="16"/>
        </w:rPr>
        <w:t>, End User, owner or landlord ownership of facilities begins.</w:t>
      </w:r>
    </w:p>
    <w:p w14:paraId="749919FD" w14:textId="126394EF" w:rsidR="0014382B" w:rsidRPr="00BD0634" w:rsidRDefault="0014382B" w:rsidP="00BD0634">
      <w:pPr>
        <w:pStyle w:val="Indent2"/>
        <w:tabs>
          <w:tab w:val="clear" w:pos="2160"/>
          <w:tab w:val="left" w:pos="1440"/>
        </w:tabs>
        <w:spacing w:before="120" w:after="60"/>
        <w:rPr>
          <w:rFonts w:cs="Arial"/>
          <w:sz w:val="16"/>
          <w:szCs w:val="16"/>
        </w:rPr>
      </w:pPr>
      <w:r w:rsidRPr="00BD0634">
        <w:rPr>
          <w:rFonts w:cs="Arial"/>
          <w:sz w:val="16"/>
          <w:szCs w:val="16"/>
        </w:rPr>
        <w:t>2.</w:t>
      </w:r>
      <w:r w:rsidR="00F257F0">
        <w:rPr>
          <w:rFonts w:cs="Arial"/>
          <w:sz w:val="16"/>
          <w:szCs w:val="16"/>
        </w:rPr>
        <w:t>0</w:t>
      </w:r>
      <w:r w:rsidR="00F83CD3">
        <w:rPr>
          <w:rFonts w:cs="Arial"/>
          <w:sz w:val="16"/>
          <w:szCs w:val="16"/>
        </w:rPr>
        <w:t>.2</w:t>
      </w:r>
      <w:r w:rsidRPr="00BD0634">
        <w:rPr>
          <w:rFonts w:cs="Arial"/>
          <w:sz w:val="16"/>
          <w:szCs w:val="16"/>
        </w:rPr>
        <w:tab/>
        <w:t xml:space="preserve">CenturyLink will provide </w:t>
      </w:r>
      <w:r w:rsidR="00CE77A9" w:rsidRPr="00BD0634">
        <w:rPr>
          <w:rFonts w:cs="Arial"/>
          <w:sz w:val="16"/>
          <w:szCs w:val="16"/>
        </w:rPr>
        <w:t>Customer</w:t>
      </w:r>
      <w:r w:rsidRPr="00BD0634">
        <w:rPr>
          <w:rFonts w:cs="Arial"/>
          <w:sz w:val="16"/>
          <w:szCs w:val="16"/>
        </w:rPr>
        <w:t xml:space="preserve">, </w:t>
      </w:r>
      <w:r w:rsidR="00982DDD">
        <w:rPr>
          <w:rFonts w:cs="Arial"/>
          <w:sz w:val="16"/>
          <w:szCs w:val="16"/>
        </w:rPr>
        <w:t>WALs</w:t>
      </w:r>
      <w:r w:rsidRPr="00BD0634">
        <w:rPr>
          <w:rFonts w:cs="Arial"/>
          <w:sz w:val="16"/>
          <w:szCs w:val="16"/>
        </w:rPr>
        <w:t xml:space="preserve"> (unbundled from </w:t>
      </w:r>
      <w:r w:rsidRPr="00BD0634">
        <w:rPr>
          <w:rFonts w:cs="Arial"/>
          <w:sz w:val="16"/>
          <w:szCs w:val="16"/>
        </w:rPr>
        <w:t>local switching and transport) of substantially the same quality as the Loop that CenturyLink uses to provide service to its own End User</w:t>
      </w:r>
      <w:r w:rsidR="001A6C13" w:rsidRPr="00BD0634">
        <w:rPr>
          <w:rFonts w:cs="Arial"/>
          <w:sz w:val="16"/>
          <w:szCs w:val="16"/>
        </w:rPr>
        <w:t>s</w:t>
      </w:r>
      <w:r w:rsidRPr="00BD0634">
        <w:rPr>
          <w:rFonts w:cs="Arial"/>
          <w:sz w:val="16"/>
          <w:szCs w:val="16"/>
        </w:rPr>
        <w:t xml:space="preserve"> pursuant to the terms of this Schedule and Agreement.  </w:t>
      </w:r>
    </w:p>
    <w:p w14:paraId="577D07B1" w14:textId="1278447B" w:rsidR="0014382B" w:rsidRPr="00BD0634" w:rsidRDefault="0014382B" w:rsidP="00BD0634">
      <w:pPr>
        <w:pStyle w:val="Indent2"/>
        <w:tabs>
          <w:tab w:val="clear" w:pos="2160"/>
          <w:tab w:val="left" w:pos="1440"/>
        </w:tabs>
        <w:spacing w:before="120" w:after="60"/>
        <w:rPr>
          <w:rFonts w:cs="Arial"/>
          <w:sz w:val="16"/>
          <w:szCs w:val="16"/>
        </w:rPr>
      </w:pPr>
      <w:r w:rsidRPr="00BD0634">
        <w:rPr>
          <w:rFonts w:cs="Arial"/>
          <w:sz w:val="16"/>
          <w:szCs w:val="16"/>
        </w:rPr>
        <w:t>2.</w:t>
      </w:r>
      <w:r w:rsidR="00F257F0">
        <w:rPr>
          <w:rFonts w:cs="Arial"/>
          <w:sz w:val="16"/>
          <w:szCs w:val="16"/>
        </w:rPr>
        <w:t>0</w:t>
      </w:r>
      <w:r w:rsidR="00F83CD3">
        <w:rPr>
          <w:rFonts w:cs="Arial"/>
          <w:sz w:val="16"/>
          <w:szCs w:val="16"/>
        </w:rPr>
        <w:t>.3</w:t>
      </w:r>
      <w:r w:rsidRPr="00BD0634">
        <w:rPr>
          <w:rFonts w:cs="Arial"/>
          <w:sz w:val="16"/>
          <w:szCs w:val="16"/>
        </w:rPr>
        <w:tab/>
        <w:t xml:space="preserve">Analog (Voice </w:t>
      </w:r>
      <w:r w:rsidRPr="00BD0634">
        <w:rPr>
          <w:rFonts w:cs="Arial"/>
          <w:sz w:val="16"/>
          <w:szCs w:val="16"/>
        </w:rPr>
        <w:t xml:space="preserve">Grade) Loops.  Analog (voice grade) Loops are available as a two-wire or four-wire voice grade, point-to-point configuration suitable for local exchange type services.  For the two-wire configuration, </w:t>
      </w:r>
      <w:r w:rsidR="00CE77A9" w:rsidRPr="00BD0634">
        <w:rPr>
          <w:rFonts w:cs="Arial"/>
          <w:sz w:val="16"/>
          <w:szCs w:val="16"/>
        </w:rPr>
        <w:t>Customer</w:t>
      </w:r>
      <w:r w:rsidRPr="00BD0634">
        <w:rPr>
          <w:rFonts w:cs="Arial"/>
          <w:sz w:val="16"/>
          <w:szCs w:val="16"/>
        </w:rPr>
        <w:t xml:space="preserve"> must specify the signaling option.  The actual Loop facilities may utilize various technologies or combinations of technologies.</w:t>
      </w:r>
    </w:p>
    <w:p w14:paraId="729D0117" w14:textId="726F8CFD" w:rsidR="0014382B" w:rsidRPr="00BD0634" w:rsidRDefault="0014382B" w:rsidP="00BD0634">
      <w:pPr>
        <w:pStyle w:val="Indent3"/>
        <w:tabs>
          <w:tab w:val="clear" w:pos="3067"/>
          <w:tab w:val="left" w:pos="2340"/>
        </w:tabs>
        <w:spacing w:before="120" w:after="60"/>
        <w:rPr>
          <w:rFonts w:cs="Arial"/>
          <w:sz w:val="16"/>
          <w:szCs w:val="16"/>
        </w:rPr>
      </w:pPr>
      <w:bookmarkStart w:id="295" w:name="z09y2y2y2y1_ABCDFGHIJKLMN"/>
      <w:bookmarkStart w:id="296" w:name="z19y2y2y2y1_ABCDFGHIJKLMN12"/>
      <w:bookmarkEnd w:id="295"/>
      <w:bookmarkEnd w:id="296"/>
      <w:r w:rsidRPr="00BD0634">
        <w:rPr>
          <w:rFonts w:cs="Arial"/>
          <w:sz w:val="16"/>
          <w:szCs w:val="16"/>
        </w:rPr>
        <w:t>2.</w:t>
      </w:r>
      <w:r w:rsidR="00F257F0">
        <w:rPr>
          <w:rFonts w:cs="Arial"/>
          <w:sz w:val="16"/>
          <w:szCs w:val="16"/>
        </w:rPr>
        <w:t>0</w:t>
      </w:r>
      <w:r w:rsidR="00F83CD3">
        <w:rPr>
          <w:rFonts w:cs="Arial"/>
          <w:sz w:val="16"/>
          <w:szCs w:val="16"/>
        </w:rPr>
        <w:t>.3</w:t>
      </w:r>
      <w:r w:rsidRPr="00BD0634">
        <w:rPr>
          <w:rFonts w:cs="Arial"/>
          <w:sz w:val="16"/>
          <w:szCs w:val="16"/>
        </w:rPr>
        <w:t>.1</w:t>
      </w:r>
      <w:r w:rsidRPr="00BD0634">
        <w:rPr>
          <w:rFonts w:cs="Arial"/>
          <w:sz w:val="16"/>
          <w:szCs w:val="16"/>
        </w:rPr>
        <w:tab/>
        <w:t>If CenturyLink uses Integrated Digital Loop Carrier (</w:t>
      </w:r>
      <w:r w:rsidR="009E50AD" w:rsidRPr="00BD0634">
        <w:rPr>
          <w:rFonts w:cs="Arial"/>
          <w:sz w:val="16"/>
          <w:szCs w:val="16"/>
        </w:rPr>
        <w:t>“</w:t>
      </w:r>
      <w:r w:rsidRPr="00BD0634">
        <w:rPr>
          <w:rFonts w:cs="Arial"/>
          <w:sz w:val="16"/>
          <w:szCs w:val="16"/>
        </w:rPr>
        <w:t>IDLC</w:t>
      </w:r>
      <w:r w:rsidR="009E50AD" w:rsidRPr="00BD0634">
        <w:rPr>
          <w:rFonts w:cs="Arial"/>
          <w:sz w:val="16"/>
          <w:szCs w:val="16"/>
        </w:rPr>
        <w:t>”</w:t>
      </w:r>
      <w:r w:rsidRPr="00BD0634">
        <w:rPr>
          <w:rFonts w:cs="Arial"/>
          <w:sz w:val="16"/>
          <w:szCs w:val="16"/>
        </w:rPr>
        <w:t>) systems to provide the Loop, CenturyLink will first attempt, to the extent possible, to make alternate arrangements such as Line and Station Transfers (</w:t>
      </w:r>
      <w:r w:rsidR="009E50AD" w:rsidRPr="00BD0634">
        <w:rPr>
          <w:rFonts w:cs="Arial"/>
          <w:sz w:val="16"/>
          <w:szCs w:val="16"/>
        </w:rPr>
        <w:t>“</w:t>
      </w:r>
      <w:r w:rsidRPr="00BD0634">
        <w:rPr>
          <w:rFonts w:cs="Arial"/>
          <w:sz w:val="16"/>
          <w:szCs w:val="16"/>
        </w:rPr>
        <w:t>LST</w:t>
      </w:r>
      <w:r w:rsidR="009E50AD" w:rsidRPr="00BD0634">
        <w:rPr>
          <w:rFonts w:cs="Arial"/>
          <w:sz w:val="16"/>
          <w:szCs w:val="16"/>
        </w:rPr>
        <w:t>”</w:t>
      </w:r>
      <w:r w:rsidRPr="00BD0634">
        <w:rPr>
          <w:rFonts w:cs="Arial"/>
          <w:sz w:val="16"/>
          <w:szCs w:val="16"/>
        </w:rPr>
        <w:t xml:space="preserve">), to permit </w:t>
      </w:r>
      <w:r w:rsidR="00CE77A9" w:rsidRPr="00BD0634">
        <w:rPr>
          <w:rFonts w:cs="Arial"/>
          <w:sz w:val="16"/>
          <w:szCs w:val="16"/>
        </w:rPr>
        <w:t>Customer</w:t>
      </w:r>
      <w:r w:rsidRPr="00BD0634">
        <w:rPr>
          <w:rFonts w:cs="Arial"/>
          <w:sz w:val="16"/>
          <w:szCs w:val="16"/>
        </w:rPr>
        <w:t xml:space="preserve"> to obtain a contiguous copper Loop.  If </w:t>
      </w:r>
      <w:proofErr w:type="gramStart"/>
      <w:r w:rsidRPr="00BD0634">
        <w:rPr>
          <w:rFonts w:cs="Arial"/>
          <w:sz w:val="16"/>
          <w:szCs w:val="16"/>
        </w:rPr>
        <w:t>a</w:t>
      </w:r>
      <w:proofErr w:type="gramEnd"/>
      <w:r w:rsidRPr="00BD0634">
        <w:rPr>
          <w:rFonts w:cs="Arial"/>
          <w:sz w:val="16"/>
          <w:szCs w:val="16"/>
        </w:rPr>
        <w:t xml:space="preserve"> LST is not available, CenturyLink may also seek alternatives such as Integrated Network Access, hair pinning, or placement of a Central Office terminal, to permit </w:t>
      </w:r>
      <w:r w:rsidR="00CE77A9" w:rsidRPr="00BD0634">
        <w:rPr>
          <w:rFonts w:cs="Arial"/>
          <w:sz w:val="16"/>
          <w:szCs w:val="16"/>
        </w:rPr>
        <w:t>Customer</w:t>
      </w:r>
      <w:r w:rsidRPr="00BD0634">
        <w:rPr>
          <w:rFonts w:cs="Arial"/>
          <w:sz w:val="16"/>
          <w:szCs w:val="16"/>
        </w:rPr>
        <w:t xml:space="preserve"> to obtain an Loop.  If no such facilities are available, CenturyLink will make every feasible effort to provision Loops over the IDLC </w:t>
      </w:r>
      <w:proofErr w:type="gramStart"/>
      <w:r w:rsidRPr="00BD0634">
        <w:rPr>
          <w:rFonts w:cs="Arial"/>
          <w:sz w:val="16"/>
          <w:szCs w:val="16"/>
        </w:rPr>
        <w:t>in order to</w:t>
      </w:r>
      <w:proofErr w:type="gramEnd"/>
      <w:r w:rsidRPr="00BD0634">
        <w:rPr>
          <w:rFonts w:cs="Arial"/>
          <w:sz w:val="16"/>
          <w:szCs w:val="16"/>
        </w:rPr>
        <w:t xml:space="preserve"> provide the Loop for </w:t>
      </w:r>
      <w:r w:rsidR="00CE77A9" w:rsidRPr="00BD0634">
        <w:rPr>
          <w:rFonts w:cs="Arial"/>
          <w:sz w:val="16"/>
          <w:szCs w:val="16"/>
        </w:rPr>
        <w:t>Customer</w:t>
      </w:r>
      <w:r w:rsidRPr="00BD0634">
        <w:rPr>
          <w:rFonts w:cs="Arial"/>
          <w:sz w:val="16"/>
          <w:szCs w:val="16"/>
        </w:rPr>
        <w:t>.</w:t>
      </w:r>
    </w:p>
    <w:p w14:paraId="0C3FCFDC" w14:textId="4C97B9AD" w:rsidR="0014382B" w:rsidRPr="00BD0634" w:rsidRDefault="0014382B" w:rsidP="007F0160">
      <w:pPr>
        <w:pStyle w:val="Indent4"/>
        <w:tabs>
          <w:tab w:val="clear" w:pos="4234"/>
          <w:tab w:val="left" w:pos="2880"/>
        </w:tabs>
        <w:spacing w:before="120" w:after="60"/>
        <w:ind w:left="1980"/>
        <w:outlineLvl w:val="0"/>
        <w:rPr>
          <w:rFonts w:cs="Arial"/>
          <w:sz w:val="16"/>
          <w:szCs w:val="16"/>
        </w:rPr>
      </w:pPr>
      <w:bookmarkStart w:id="297" w:name="z09y2y2y2y1_E"/>
      <w:bookmarkStart w:id="298" w:name="z19y2y2y2y1_E1"/>
      <w:bookmarkStart w:id="299" w:name="z09y2y2y2y1y1_BHM"/>
      <w:bookmarkStart w:id="300" w:name="z19y2y2y2y11_ACDEFGIJKLN1"/>
      <w:bookmarkStart w:id="301" w:name="z09y2y2y2y1y1_B"/>
      <w:bookmarkStart w:id="302" w:name="z19y2y2y2y11_B1"/>
      <w:bookmarkStart w:id="303" w:name="z09y2y2y2y1y1_HM"/>
      <w:bookmarkStart w:id="304" w:name="z19y2y2y2y1y_HM1"/>
      <w:bookmarkStart w:id="305" w:name="z0h922211_ABCDEFGHIJKLMN"/>
      <w:bookmarkStart w:id="306" w:name="z0922211_ABCDEFGHIJKLMN2"/>
      <w:bookmarkEnd w:id="297"/>
      <w:bookmarkEnd w:id="298"/>
      <w:bookmarkEnd w:id="299"/>
      <w:bookmarkEnd w:id="300"/>
      <w:bookmarkEnd w:id="301"/>
      <w:bookmarkEnd w:id="302"/>
      <w:bookmarkEnd w:id="303"/>
      <w:bookmarkEnd w:id="304"/>
      <w:bookmarkEnd w:id="305"/>
      <w:bookmarkEnd w:id="306"/>
      <w:r w:rsidRPr="00BD0634">
        <w:rPr>
          <w:rFonts w:cs="Arial"/>
          <w:sz w:val="16"/>
          <w:szCs w:val="16"/>
        </w:rPr>
        <w:t>2.</w:t>
      </w:r>
      <w:r w:rsidR="00F257F0">
        <w:rPr>
          <w:rFonts w:cs="Arial"/>
          <w:sz w:val="16"/>
          <w:szCs w:val="16"/>
        </w:rPr>
        <w:t>0</w:t>
      </w:r>
      <w:r w:rsidR="00F83CD3">
        <w:rPr>
          <w:rFonts w:cs="Arial"/>
          <w:sz w:val="16"/>
          <w:szCs w:val="16"/>
        </w:rPr>
        <w:t>.3</w:t>
      </w:r>
      <w:r w:rsidRPr="00BD0634">
        <w:rPr>
          <w:rFonts w:cs="Arial"/>
          <w:sz w:val="16"/>
          <w:szCs w:val="16"/>
        </w:rPr>
        <w:t>.1.1</w:t>
      </w:r>
      <w:r w:rsidRPr="00BD0634">
        <w:rPr>
          <w:rFonts w:cs="Arial"/>
          <w:sz w:val="16"/>
          <w:szCs w:val="16"/>
        </w:rPr>
        <w:tab/>
        <w:t xml:space="preserve">In areas where CenturyLink has deployed amounts of IDLC that are sufficient to cause reasonable concern about </w:t>
      </w:r>
      <w:r w:rsidR="00CE77A9" w:rsidRPr="00BD0634">
        <w:rPr>
          <w:rFonts w:cs="Arial"/>
          <w:sz w:val="16"/>
          <w:szCs w:val="16"/>
        </w:rPr>
        <w:t>Customer</w:t>
      </w:r>
      <w:r w:rsidRPr="00BD0634">
        <w:rPr>
          <w:rFonts w:cs="Arial"/>
          <w:sz w:val="16"/>
          <w:szCs w:val="16"/>
        </w:rPr>
        <w:t xml:space="preserve">’s ability to provide service through available copper facilities on a broad scale, </w:t>
      </w:r>
      <w:r w:rsidR="00CE77A9" w:rsidRPr="00BD0634">
        <w:rPr>
          <w:rFonts w:cs="Arial"/>
          <w:sz w:val="16"/>
          <w:szCs w:val="16"/>
        </w:rPr>
        <w:t>Customer</w:t>
      </w:r>
      <w:r w:rsidRPr="00BD0634">
        <w:rPr>
          <w:rFonts w:cs="Arial"/>
          <w:sz w:val="16"/>
          <w:szCs w:val="16"/>
        </w:rPr>
        <w:t xml:space="preserve"> </w:t>
      </w:r>
      <w:r w:rsidR="00AC0441" w:rsidRPr="00BD0634">
        <w:rPr>
          <w:rFonts w:cs="Arial"/>
          <w:sz w:val="16"/>
          <w:szCs w:val="16"/>
        </w:rPr>
        <w:t>will</w:t>
      </w:r>
      <w:r w:rsidRPr="00BD0634">
        <w:rPr>
          <w:rFonts w:cs="Arial"/>
          <w:sz w:val="16"/>
          <w:szCs w:val="16"/>
        </w:rPr>
        <w:t xml:space="preserve"> have the ability to gain access to CenturyLink information sufficient to provide </w:t>
      </w:r>
      <w:r w:rsidR="00CE77A9" w:rsidRPr="00BD0634">
        <w:rPr>
          <w:rFonts w:cs="Arial"/>
          <w:sz w:val="16"/>
          <w:szCs w:val="16"/>
        </w:rPr>
        <w:t>Customer</w:t>
      </w:r>
      <w:r w:rsidRPr="00BD0634">
        <w:rPr>
          <w:rFonts w:cs="Arial"/>
          <w:sz w:val="16"/>
          <w:szCs w:val="16"/>
        </w:rPr>
        <w:t xml:space="preserve"> with a reasonably complete identification of such available copper facilities.  CenturyLink </w:t>
      </w:r>
      <w:r w:rsidR="00AC0441" w:rsidRPr="00BD0634">
        <w:rPr>
          <w:rFonts w:cs="Arial"/>
          <w:sz w:val="16"/>
          <w:szCs w:val="16"/>
        </w:rPr>
        <w:t>will</w:t>
      </w:r>
      <w:r w:rsidRPr="00BD0634">
        <w:rPr>
          <w:rFonts w:cs="Arial"/>
          <w:sz w:val="16"/>
          <w:szCs w:val="16"/>
        </w:rPr>
        <w:t xml:space="preserve"> be entitled to mediate access in a manner reasonably related to the need to protect Confidential or </w:t>
      </w:r>
      <w:r w:rsidR="00EE615D">
        <w:rPr>
          <w:rFonts w:cs="Arial"/>
          <w:sz w:val="16"/>
          <w:szCs w:val="16"/>
        </w:rPr>
        <w:t>p</w:t>
      </w:r>
      <w:r w:rsidR="00EE615D" w:rsidRPr="00BD0634">
        <w:rPr>
          <w:rFonts w:cs="Arial"/>
          <w:sz w:val="16"/>
          <w:szCs w:val="16"/>
        </w:rPr>
        <w:t xml:space="preserve">roprietary </w:t>
      </w:r>
      <w:r w:rsidRPr="00BD0634">
        <w:rPr>
          <w:rFonts w:cs="Arial"/>
          <w:sz w:val="16"/>
          <w:szCs w:val="16"/>
        </w:rPr>
        <w:t xml:space="preserve">Information.  </w:t>
      </w:r>
      <w:r w:rsidR="00CE77A9" w:rsidRPr="00BD0634">
        <w:rPr>
          <w:rFonts w:cs="Arial"/>
          <w:sz w:val="16"/>
          <w:szCs w:val="16"/>
        </w:rPr>
        <w:t>Customer</w:t>
      </w:r>
      <w:r w:rsidRPr="00BD0634">
        <w:rPr>
          <w:rFonts w:cs="Arial"/>
          <w:sz w:val="16"/>
          <w:szCs w:val="16"/>
        </w:rPr>
        <w:t xml:space="preserve"> </w:t>
      </w:r>
      <w:r w:rsidR="00AC0441" w:rsidRPr="00BD0634">
        <w:rPr>
          <w:rFonts w:cs="Arial"/>
          <w:sz w:val="16"/>
          <w:szCs w:val="16"/>
        </w:rPr>
        <w:t>will</w:t>
      </w:r>
      <w:r w:rsidRPr="00BD0634">
        <w:rPr>
          <w:rFonts w:cs="Arial"/>
          <w:sz w:val="16"/>
          <w:szCs w:val="16"/>
        </w:rPr>
        <w:t xml:space="preserve"> be responsible for CenturyLink’s incremental costs to provide such information or access mediation.</w:t>
      </w:r>
    </w:p>
    <w:p w14:paraId="0715F22F" w14:textId="2EE78A34" w:rsidR="0014382B" w:rsidRPr="00BD0634" w:rsidRDefault="0014382B" w:rsidP="00BD0634">
      <w:pPr>
        <w:pStyle w:val="Indent3"/>
        <w:tabs>
          <w:tab w:val="clear" w:pos="3067"/>
          <w:tab w:val="left" w:pos="2340"/>
        </w:tabs>
        <w:spacing w:before="120" w:after="60"/>
        <w:rPr>
          <w:rFonts w:cs="Arial"/>
          <w:sz w:val="16"/>
          <w:szCs w:val="16"/>
        </w:rPr>
      </w:pPr>
      <w:bookmarkStart w:id="307" w:name="z09y2y2y2y2_ACDEFGHIJKLMN"/>
      <w:bookmarkStart w:id="308" w:name="z09y2y2y2y2y_ACDEFGHIJKLMN12"/>
      <w:bookmarkEnd w:id="307"/>
      <w:bookmarkEnd w:id="308"/>
      <w:r w:rsidRPr="00BD0634">
        <w:rPr>
          <w:rFonts w:cs="Arial"/>
          <w:sz w:val="16"/>
          <w:szCs w:val="16"/>
        </w:rPr>
        <w:t>2</w:t>
      </w:r>
      <w:r w:rsidR="00BD0634">
        <w:rPr>
          <w:rFonts w:cs="Arial"/>
          <w:sz w:val="16"/>
          <w:szCs w:val="16"/>
        </w:rPr>
        <w:t>.</w:t>
      </w:r>
      <w:r w:rsidR="00F257F0">
        <w:rPr>
          <w:rFonts w:cs="Arial"/>
          <w:sz w:val="16"/>
          <w:szCs w:val="16"/>
        </w:rPr>
        <w:t>0</w:t>
      </w:r>
      <w:r w:rsidR="00497A9D">
        <w:rPr>
          <w:rFonts w:cs="Arial"/>
          <w:sz w:val="16"/>
          <w:szCs w:val="16"/>
        </w:rPr>
        <w:t>.3</w:t>
      </w:r>
      <w:r w:rsidRPr="00BD0634">
        <w:rPr>
          <w:rFonts w:cs="Arial"/>
          <w:sz w:val="16"/>
          <w:szCs w:val="16"/>
        </w:rPr>
        <w:t>.2</w:t>
      </w:r>
      <w:r w:rsidRPr="00BD0634">
        <w:rPr>
          <w:rFonts w:cs="Arial"/>
          <w:sz w:val="16"/>
          <w:szCs w:val="16"/>
        </w:rPr>
        <w:tab/>
        <w:t xml:space="preserve">If there are state </w:t>
      </w:r>
      <w:r w:rsidRPr="00BD0634">
        <w:rPr>
          <w:rFonts w:cs="Arial"/>
          <w:sz w:val="16"/>
          <w:szCs w:val="16"/>
        </w:rPr>
        <w:t xml:space="preserve">service quality rules in effect at the time </w:t>
      </w:r>
      <w:r w:rsidR="00CE77A9" w:rsidRPr="00BD0634">
        <w:rPr>
          <w:rFonts w:cs="Arial"/>
          <w:sz w:val="16"/>
          <w:szCs w:val="16"/>
        </w:rPr>
        <w:t>Customer</w:t>
      </w:r>
      <w:r w:rsidRPr="00BD0634">
        <w:rPr>
          <w:rFonts w:cs="Arial"/>
          <w:sz w:val="16"/>
          <w:szCs w:val="16"/>
        </w:rPr>
        <w:t xml:space="preserve"> requests </w:t>
      </w:r>
      <w:r w:rsidR="00DD370B">
        <w:rPr>
          <w:rFonts w:cs="Arial"/>
          <w:sz w:val="16"/>
          <w:szCs w:val="16"/>
        </w:rPr>
        <w:t>a WAL</w:t>
      </w:r>
      <w:r w:rsidRPr="00BD0634">
        <w:rPr>
          <w:rFonts w:cs="Arial"/>
          <w:sz w:val="16"/>
          <w:szCs w:val="16"/>
        </w:rPr>
        <w:t xml:space="preserve">, CenturyLink will provide </w:t>
      </w:r>
      <w:r w:rsidR="00DD370B">
        <w:rPr>
          <w:rFonts w:cs="Arial"/>
          <w:sz w:val="16"/>
          <w:szCs w:val="16"/>
        </w:rPr>
        <w:t>a WAL</w:t>
      </w:r>
      <w:r w:rsidRPr="00BD0634">
        <w:rPr>
          <w:rFonts w:cs="Arial"/>
          <w:sz w:val="16"/>
          <w:szCs w:val="16"/>
        </w:rPr>
        <w:t xml:space="preserve"> that meets the state technical standards.  If necessary to meet the state standards, CenturyLink will, at no cost to </w:t>
      </w:r>
      <w:r w:rsidR="00CE77A9" w:rsidRPr="00BD0634">
        <w:rPr>
          <w:rFonts w:cs="Arial"/>
          <w:sz w:val="16"/>
          <w:szCs w:val="16"/>
        </w:rPr>
        <w:t>Customer</w:t>
      </w:r>
      <w:r w:rsidRPr="00BD0634">
        <w:rPr>
          <w:rFonts w:cs="Arial"/>
          <w:sz w:val="16"/>
          <w:szCs w:val="16"/>
        </w:rPr>
        <w:t xml:space="preserve">, remove load coils </w:t>
      </w:r>
      <w:r w:rsidRPr="00BD0634">
        <w:rPr>
          <w:rFonts w:cs="Arial"/>
          <w:sz w:val="16"/>
          <w:szCs w:val="16"/>
        </w:rPr>
        <w:t>and Bridged Taps from the Loop in accordance with the requirements of the specific technical standard.</w:t>
      </w:r>
    </w:p>
    <w:p w14:paraId="1D389102" w14:textId="3FD0B391" w:rsidR="0014382B" w:rsidRPr="00BD0634" w:rsidRDefault="0014382B" w:rsidP="00BD0634">
      <w:pPr>
        <w:pStyle w:val="Indent2"/>
        <w:tabs>
          <w:tab w:val="clear" w:pos="2160"/>
          <w:tab w:val="left" w:pos="1440"/>
        </w:tabs>
        <w:spacing w:before="120" w:after="60"/>
        <w:rPr>
          <w:rFonts w:cs="Arial"/>
          <w:sz w:val="16"/>
          <w:szCs w:val="16"/>
        </w:rPr>
      </w:pPr>
      <w:r w:rsidRPr="00BD0634">
        <w:rPr>
          <w:rFonts w:cs="Arial"/>
          <w:sz w:val="16"/>
          <w:szCs w:val="16"/>
        </w:rPr>
        <w:t>2.</w:t>
      </w:r>
      <w:r w:rsidR="00F257F0">
        <w:rPr>
          <w:rFonts w:cs="Arial"/>
          <w:sz w:val="16"/>
          <w:szCs w:val="16"/>
        </w:rPr>
        <w:t>0</w:t>
      </w:r>
      <w:r w:rsidRPr="00BD0634">
        <w:rPr>
          <w:rFonts w:cs="Arial"/>
          <w:sz w:val="16"/>
          <w:szCs w:val="16"/>
        </w:rPr>
        <w:t>.</w:t>
      </w:r>
      <w:r w:rsidR="00497A9D">
        <w:rPr>
          <w:rFonts w:cs="Arial"/>
          <w:sz w:val="16"/>
          <w:szCs w:val="16"/>
        </w:rPr>
        <w:t>4</w:t>
      </w:r>
      <w:r w:rsidRPr="00BD0634">
        <w:rPr>
          <w:rFonts w:cs="Arial"/>
          <w:sz w:val="16"/>
          <w:szCs w:val="16"/>
        </w:rPr>
        <w:tab/>
      </w:r>
      <w:bookmarkStart w:id="309" w:name="_Hlk42009639"/>
      <w:r w:rsidRPr="00BD0634">
        <w:rPr>
          <w:rFonts w:cs="Arial"/>
          <w:sz w:val="16"/>
          <w:szCs w:val="16"/>
        </w:rPr>
        <w:t>Loop Qualification Tools.  CenturyLink offers Loop Qualification Tool</w:t>
      </w:r>
      <w:r w:rsidR="00046F96" w:rsidRPr="00BD0634">
        <w:rPr>
          <w:rFonts w:cs="Arial"/>
          <w:sz w:val="16"/>
          <w:szCs w:val="16"/>
        </w:rPr>
        <w:t>s as described in the Loop Qualification Job Aid.</w:t>
      </w:r>
      <w:r w:rsidR="003A4280" w:rsidRPr="00BD0634">
        <w:rPr>
          <w:rFonts w:cs="Arial"/>
          <w:sz w:val="16"/>
          <w:szCs w:val="16"/>
        </w:rPr>
        <w:t xml:space="preserve"> </w:t>
      </w:r>
      <w:bookmarkEnd w:id="309"/>
      <w:r w:rsidRPr="00BD0634">
        <w:rPr>
          <w:rFonts w:cs="Arial"/>
          <w:sz w:val="16"/>
          <w:szCs w:val="16"/>
        </w:rPr>
        <w:t xml:space="preserve">These and any future Loop qualification tools CenturyLink develops will provide </w:t>
      </w:r>
      <w:r w:rsidR="00CE77A9" w:rsidRPr="00BD0634">
        <w:rPr>
          <w:rFonts w:cs="Arial"/>
          <w:sz w:val="16"/>
          <w:szCs w:val="16"/>
        </w:rPr>
        <w:t>Customer</w:t>
      </w:r>
      <w:r w:rsidRPr="00BD0634">
        <w:rPr>
          <w:rFonts w:cs="Arial"/>
          <w:sz w:val="16"/>
          <w:szCs w:val="16"/>
        </w:rPr>
        <w:t xml:space="preserve"> access to Loop qualification information in a nondiscriminatory manner and will provide </w:t>
      </w:r>
      <w:r w:rsidR="00CE77A9" w:rsidRPr="00BD0634">
        <w:rPr>
          <w:rFonts w:cs="Arial"/>
          <w:sz w:val="16"/>
          <w:szCs w:val="16"/>
        </w:rPr>
        <w:t>Customer</w:t>
      </w:r>
      <w:r w:rsidRPr="00BD0634">
        <w:rPr>
          <w:rFonts w:cs="Arial"/>
          <w:sz w:val="16"/>
          <w:szCs w:val="16"/>
        </w:rPr>
        <w:t xml:space="preserve"> the same Loop qualification information available to CenturyLink</w:t>
      </w:r>
      <w:r w:rsidR="00EE615D">
        <w:rPr>
          <w:rFonts w:cs="Arial"/>
          <w:sz w:val="16"/>
          <w:szCs w:val="16"/>
        </w:rPr>
        <w:t>.</w:t>
      </w:r>
    </w:p>
    <w:p w14:paraId="1118CA9F" w14:textId="55AE9CFC" w:rsidR="0014382B" w:rsidRPr="00BD0634" w:rsidRDefault="0014382B" w:rsidP="007F0160">
      <w:pPr>
        <w:pStyle w:val="Indent3"/>
        <w:tabs>
          <w:tab w:val="clear" w:pos="3067"/>
          <w:tab w:val="left" w:pos="2340"/>
        </w:tabs>
        <w:spacing w:before="120" w:after="60"/>
        <w:rPr>
          <w:rFonts w:cs="Arial"/>
          <w:sz w:val="16"/>
          <w:szCs w:val="16"/>
        </w:rPr>
      </w:pPr>
      <w:bookmarkStart w:id="310" w:name="z09y2y2y8_A"/>
      <w:bookmarkStart w:id="311" w:name="z19y2y2y8_A1"/>
      <w:bookmarkStart w:id="312" w:name="z19y2y2y8y1_ABCDEFGHIJKLMN12"/>
      <w:bookmarkStart w:id="313" w:name="z19y2y2y8y2_ABCDEFGHIJKLMN12"/>
      <w:bookmarkStart w:id="314" w:name="z19y2y2y8y3_ABCDEFGHIJKLMN12"/>
      <w:bookmarkStart w:id="315" w:name="z19y2y2y8y4_ABCDEFGHIJKLMN12"/>
      <w:bookmarkStart w:id="316" w:name="z19y2y2y8y5_ABCDEFGHIJKLMN12"/>
      <w:bookmarkEnd w:id="310"/>
      <w:bookmarkEnd w:id="311"/>
      <w:bookmarkEnd w:id="312"/>
      <w:bookmarkEnd w:id="313"/>
      <w:bookmarkEnd w:id="314"/>
      <w:bookmarkEnd w:id="315"/>
      <w:bookmarkEnd w:id="316"/>
      <w:r w:rsidRPr="00BD0634">
        <w:rPr>
          <w:rFonts w:cs="Arial"/>
          <w:sz w:val="16"/>
          <w:szCs w:val="16"/>
        </w:rPr>
        <w:t>2.</w:t>
      </w:r>
      <w:r w:rsidR="00F257F0">
        <w:rPr>
          <w:rFonts w:cs="Arial"/>
          <w:sz w:val="16"/>
          <w:szCs w:val="16"/>
        </w:rPr>
        <w:t>0</w:t>
      </w:r>
      <w:r w:rsidRPr="00BD0634">
        <w:rPr>
          <w:rFonts w:cs="Arial"/>
          <w:sz w:val="16"/>
          <w:szCs w:val="16"/>
        </w:rPr>
        <w:t>.</w:t>
      </w:r>
      <w:r w:rsidR="00497A9D">
        <w:rPr>
          <w:rFonts w:cs="Arial"/>
          <w:sz w:val="16"/>
          <w:szCs w:val="16"/>
        </w:rPr>
        <w:t>4</w:t>
      </w:r>
      <w:r w:rsidR="00F63E0D">
        <w:rPr>
          <w:rFonts w:cs="Arial"/>
          <w:sz w:val="16"/>
          <w:szCs w:val="16"/>
        </w:rPr>
        <w:t>.</w:t>
      </w:r>
      <w:r w:rsidR="00A36671" w:rsidRPr="00BD0634">
        <w:rPr>
          <w:rFonts w:cs="Arial"/>
          <w:sz w:val="16"/>
          <w:szCs w:val="16"/>
        </w:rPr>
        <w:t>1</w:t>
      </w:r>
      <w:r w:rsidRPr="00BD0634">
        <w:rPr>
          <w:rFonts w:cs="Arial"/>
          <w:sz w:val="16"/>
          <w:szCs w:val="16"/>
        </w:rPr>
        <w:tab/>
        <w:t xml:space="preserve">If the Loop make-up information for a particular facility is not contained in the Loop qualification tools, if the Loop qualification tools return unclear or incomplete information, or if </w:t>
      </w:r>
      <w:r w:rsidR="00CE77A9" w:rsidRPr="00BD0634">
        <w:rPr>
          <w:rFonts w:cs="Arial"/>
          <w:sz w:val="16"/>
          <w:szCs w:val="16"/>
        </w:rPr>
        <w:t>Customer</w:t>
      </w:r>
      <w:r w:rsidRPr="00BD0634">
        <w:rPr>
          <w:rFonts w:cs="Arial"/>
          <w:sz w:val="16"/>
          <w:szCs w:val="16"/>
        </w:rPr>
        <w:t xml:space="preserve"> identifies any inaccuracy in the information returned from the Loop qualification tools, and provides CenturyLink with the basis for </w:t>
      </w:r>
      <w:r w:rsidR="00CE77A9" w:rsidRPr="00BD0634">
        <w:rPr>
          <w:rFonts w:cs="Arial"/>
          <w:sz w:val="16"/>
          <w:szCs w:val="16"/>
        </w:rPr>
        <w:t>Customer</w:t>
      </w:r>
      <w:r w:rsidRPr="00BD0634">
        <w:rPr>
          <w:rFonts w:cs="Arial"/>
          <w:sz w:val="16"/>
          <w:szCs w:val="16"/>
        </w:rPr>
        <w:t xml:space="preserve">'s belief that the information is inaccurate, then </w:t>
      </w:r>
      <w:r w:rsidR="00CE77A9" w:rsidRPr="00BD0634">
        <w:rPr>
          <w:rFonts w:cs="Arial"/>
          <w:sz w:val="16"/>
          <w:szCs w:val="16"/>
        </w:rPr>
        <w:t>Customer</w:t>
      </w:r>
      <w:r w:rsidRPr="00BD0634">
        <w:rPr>
          <w:rFonts w:cs="Arial"/>
          <w:sz w:val="16"/>
          <w:szCs w:val="16"/>
        </w:rPr>
        <w:t xml:space="preserve"> may request, and CenturyLink will perform a manual search of the company's records, back office systems and databases where Loop information resides.  CenturyLink will provide </w:t>
      </w:r>
      <w:r w:rsidR="00CE77A9" w:rsidRPr="00BD0634">
        <w:rPr>
          <w:rFonts w:cs="Arial"/>
          <w:sz w:val="16"/>
          <w:szCs w:val="16"/>
        </w:rPr>
        <w:t>Customer</w:t>
      </w:r>
      <w:r w:rsidRPr="00BD0634">
        <w:rPr>
          <w:rFonts w:cs="Arial"/>
          <w:sz w:val="16"/>
          <w:szCs w:val="16"/>
        </w:rPr>
        <w:t xml:space="preserve">, via email, the Loop information identified during </w:t>
      </w:r>
      <w:r w:rsidRPr="00D43AAF">
        <w:rPr>
          <w:rFonts w:cs="Arial"/>
          <w:sz w:val="16"/>
          <w:szCs w:val="16"/>
        </w:rPr>
        <w:t xml:space="preserve">the manual search within 48 hours of CenturyLink's receipt of </w:t>
      </w:r>
      <w:r w:rsidR="00CE77A9" w:rsidRPr="00D43AAF">
        <w:rPr>
          <w:rFonts w:cs="Arial"/>
          <w:sz w:val="16"/>
          <w:szCs w:val="16"/>
        </w:rPr>
        <w:t>Customer</w:t>
      </w:r>
      <w:r w:rsidRPr="00D43AAF">
        <w:rPr>
          <w:rFonts w:cs="Arial"/>
          <w:sz w:val="16"/>
          <w:szCs w:val="16"/>
        </w:rPr>
        <w:t xml:space="preserve">'s request for manual search.  The email will contain the following Loop makeup information:  composition of the Loop material; location and type of pair gain devices, the existence of any terminals, such as Remote Terminals or digital loop terminals, Bridged Tap, and load coils; Loop length, and wire gauge.  In the case of Loops served by digital loop carrier, the email will provide the availability of spare feeder and distribution facilities that could be used to provision service to the End User, including any spare facilities not connected to the Switch and Loop makeup for such spare facilities.  After completion of the investigation, CenturyLink will load the information into the Loop Facilities Assignment and Control System database, which will populate this Loop information into the fields in the Loop </w:t>
      </w:r>
      <w:r w:rsidRPr="00BD0634">
        <w:rPr>
          <w:rFonts w:cs="Arial"/>
          <w:sz w:val="16"/>
          <w:szCs w:val="16"/>
        </w:rPr>
        <w:t>qualification tools.</w:t>
      </w:r>
    </w:p>
    <w:p w14:paraId="56441533" w14:textId="03ADB8B9" w:rsidR="0014382B" w:rsidRPr="00D43AAF" w:rsidRDefault="0014382B" w:rsidP="007F0160">
      <w:pPr>
        <w:pStyle w:val="Indent3"/>
        <w:tabs>
          <w:tab w:val="clear" w:pos="3067"/>
          <w:tab w:val="left" w:pos="2340"/>
        </w:tabs>
        <w:spacing w:before="120" w:after="60"/>
        <w:rPr>
          <w:rFonts w:cs="Arial"/>
          <w:sz w:val="16"/>
          <w:szCs w:val="16"/>
        </w:rPr>
      </w:pPr>
      <w:r w:rsidRPr="00BD0634">
        <w:rPr>
          <w:rFonts w:cs="Arial"/>
          <w:sz w:val="16"/>
          <w:szCs w:val="16"/>
        </w:rPr>
        <w:t>2.</w:t>
      </w:r>
      <w:r w:rsidR="00F257F0">
        <w:rPr>
          <w:rFonts w:cs="Arial"/>
          <w:sz w:val="16"/>
          <w:szCs w:val="16"/>
        </w:rPr>
        <w:t>0</w:t>
      </w:r>
      <w:r w:rsidRPr="00BD0634">
        <w:rPr>
          <w:rFonts w:cs="Arial"/>
          <w:sz w:val="16"/>
          <w:szCs w:val="16"/>
        </w:rPr>
        <w:t>.</w:t>
      </w:r>
      <w:r w:rsidR="00497A9D">
        <w:rPr>
          <w:rFonts w:cs="Arial"/>
          <w:sz w:val="16"/>
          <w:szCs w:val="16"/>
        </w:rPr>
        <w:t>4</w:t>
      </w:r>
      <w:r w:rsidRPr="00BD0634">
        <w:rPr>
          <w:rFonts w:cs="Arial"/>
          <w:sz w:val="16"/>
          <w:szCs w:val="16"/>
        </w:rPr>
        <w:t>.</w:t>
      </w:r>
      <w:r w:rsidR="00A36671" w:rsidRPr="00BD0634">
        <w:rPr>
          <w:rFonts w:cs="Arial"/>
          <w:sz w:val="16"/>
          <w:szCs w:val="16"/>
        </w:rPr>
        <w:t>2</w:t>
      </w:r>
      <w:r w:rsidRPr="00BD0634">
        <w:rPr>
          <w:rFonts w:cs="Arial"/>
          <w:sz w:val="16"/>
          <w:szCs w:val="16"/>
        </w:rPr>
        <w:tab/>
        <w:t xml:space="preserve">Upon </w:t>
      </w:r>
      <w:r w:rsidR="00CE77A9" w:rsidRPr="00BD0634">
        <w:rPr>
          <w:rFonts w:cs="Arial"/>
          <w:sz w:val="16"/>
          <w:szCs w:val="16"/>
        </w:rPr>
        <w:t>Customer</w:t>
      </w:r>
      <w:r w:rsidRPr="00BD0634">
        <w:rPr>
          <w:rFonts w:cs="Arial"/>
          <w:sz w:val="16"/>
          <w:szCs w:val="16"/>
        </w:rPr>
        <w:t xml:space="preserve"> </w:t>
      </w:r>
      <w:r w:rsidRPr="00D43AAF">
        <w:rPr>
          <w:rFonts w:cs="Arial"/>
          <w:sz w:val="16"/>
          <w:szCs w:val="16"/>
        </w:rPr>
        <w:t xml:space="preserve">request, CenturyLink will provide </w:t>
      </w:r>
      <w:r w:rsidR="00CE77A9" w:rsidRPr="00D43AAF">
        <w:rPr>
          <w:rFonts w:cs="Arial"/>
          <w:sz w:val="16"/>
          <w:szCs w:val="16"/>
        </w:rPr>
        <w:t>Customer</w:t>
      </w:r>
      <w:r w:rsidRPr="00D43AAF">
        <w:rPr>
          <w:rFonts w:cs="Arial"/>
          <w:sz w:val="16"/>
          <w:szCs w:val="16"/>
        </w:rPr>
        <w:t xml:space="preserve"> with the results that exist in the</w:t>
      </w:r>
      <w:r w:rsidR="0083497A">
        <w:rPr>
          <w:rFonts w:cs="Arial"/>
          <w:sz w:val="16"/>
          <w:szCs w:val="16"/>
        </w:rPr>
        <w:t xml:space="preserve"> trouble ticket database </w:t>
      </w:r>
      <w:r w:rsidRPr="00D43AAF">
        <w:rPr>
          <w:rFonts w:cs="Arial"/>
          <w:sz w:val="16"/>
          <w:szCs w:val="16"/>
        </w:rPr>
        <w:t xml:space="preserve">of any mechanized loop test CenturyLink may have previously conducted in the provisioning of the </w:t>
      </w:r>
      <w:r w:rsidR="00DD370B">
        <w:rPr>
          <w:rFonts w:cs="Arial"/>
          <w:sz w:val="16"/>
          <w:szCs w:val="16"/>
        </w:rPr>
        <w:t>WAL</w:t>
      </w:r>
      <w:r w:rsidRPr="00D43AAF">
        <w:rPr>
          <w:rFonts w:cs="Arial"/>
          <w:sz w:val="16"/>
          <w:szCs w:val="16"/>
        </w:rPr>
        <w:t xml:space="preserve">.  If the requested information exists, CenturyLink will provide this information to </w:t>
      </w:r>
      <w:r w:rsidR="00CE77A9" w:rsidRPr="00D43AAF">
        <w:rPr>
          <w:rFonts w:cs="Arial"/>
          <w:sz w:val="16"/>
          <w:szCs w:val="16"/>
        </w:rPr>
        <w:t>Customer</w:t>
      </w:r>
      <w:r w:rsidRPr="00D43AAF">
        <w:rPr>
          <w:rFonts w:cs="Arial"/>
          <w:sz w:val="16"/>
          <w:szCs w:val="16"/>
        </w:rPr>
        <w:t xml:space="preserve"> via email within 48 hours of CenturyLink's receipt of </w:t>
      </w:r>
      <w:r w:rsidR="00CE77A9" w:rsidRPr="00D43AAF">
        <w:rPr>
          <w:rFonts w:cs="Arial"/>
          <w:sz w:val="16"/>
          <w:szCs w:val="16"/>
        </w:rPr>
        <w:t>Customer</w:t>
      </w:r>
      <w:r w:rsidRPr="00D43AAF">
        <w:rPr>
          <w:rFonts w:cs="Arial"/>
          <w:sz w:val="16"/>
          <w:szCs w:val="16"/>
        </w:rPr>
        <w:t>'s request for this information.</w:t>
      </w:r>
    </w:p>
    <w:p w14:paraId="6B40D44C" w14:textId="146C8408" w:rsidR="0014382B" w:rsidRPr="00D43AAF" w:rsidRDefault="0014382B" w:rsidP="00BD0634">
      <w:pPr>
        <w:pStyle w:val="Indent2"/>
        <w:tabs>
          <w:tab w:val="clear" w:pos="2160"/>
          <w:tab w:val="left" w:pos="1440"/>
        </w:tabs>
        <w:spacing w:before="120" w:after="60"/>
        <w:rPr>
          <w:rFonts w:cs="Arial"/>
          <w:sz w:val="16"/>
          <w:szCs w:val="16"/>
        </w:rPr>
      </w:pPr>
      <w:r w:rsidRPr="00BD0634">
        <w:rPr>
          <w:rFonts w:cs="Arial"/>
          <w:sz w:val="16"/>
          <w:szCs w:val="16"/>
        </w:rPr>
        <w:t>2.</w:t>
      </w:r>
      <w:r w:rsidR="00F257F0">
        <w:rPr>
          <w:rFonts w:cs="Arial"/>
          <w:sz w:val="16"/>
          <w:szCs w:val="16"/>
        </w:rPr>
        <w:t>0</w:t>
      </w:r>
      <w:r w:rsidR="00BD0634">
        <w:rPr>
          <w:rFonts w:cs="Arial"/>
          <w:sz w:val="16"/>
          <w:szCs w:val="16"/>
        </w:rPr>
        <w:t>.</w:t>
      </w:r>
      <w:r w:rsidR="00497A9D">
        <w:rPr>
          <w:rFonts w:cs="Arial"/>
          <w:sz w:val="16"/>
          <w:szCs w:val="16"/>
        </w:rPr>
        <w:t>5</w:t>
      </w:r>
      <w:r w:rsidRPr="00BD0634">
        <w:rPr>
          <w:rFonts w:cs="Arial"/>
          <w:sz w:val="16"/>
          <w:szCs w:val="16"/>
        </w:rPr>
        <w:tab/>
        <w:t>Provisioning</w:t>
      </w:r>
      <w:r w:rsidRPr="00D43AAF">
        <w:rPr>
          <w:rFonts w:cs="Arial"/>
          <w:sz w:val="16"/>
          <w:szCs w:val="16"/>
        </w:rPr>
        <w:t xml:space="preserve">.  Charges for Provisioning vary depending on the type of Loop requested.  Rates are contained in </w:t>
      </w:r>
      <w:r w:rsidR="0080114D" w:rsidRPr="00D43AAF">
        <w:rPr>
          <w:rFonts w:cs="Arial"/>
          <w:sz w:val="16"/>
          <w:szCs w:val="16"/>
        </w:rPr>
        <w:t>the Rate Sheet(s)</w:t>
      </w:r>
      <w:r w:rsidRPr="00D43AAF">
        <w:rPr>
          <w:rFonts w:cs="Arial"/>
          <w:sz w:val="16"/>
          <w:szCs w:val="16"/>
        </w:rPr>
        <w:t>.  Testing parameters are described below and in CenturyLink Technical Publication 77384, CenturyLink Interconnection Service – Unbundled Loop.</w:t>
      </w:r>
    </w:p>
    <w:p w14:paraId="311D45F2" w14:textId="7D66764F" w:rsidR="0014382B" w:rsidRPr="00BD0634" w:rsidRDefault="0014382B" w:rsidP="00BD0634">
      <w:pPr>
        <w:pStyle w:val="Indent3"/>
        <w:tabs>
          <w:tab w:val="clear" w:pos="3067"/>
          <w:tab w:val="left" w:pos="2160"/>
        </w:tabs>
        <w:spacing w:before="120" w:after="60"/>
        <w:rPr>
          <w:rFonts w:cs="Arial"/>
          <w:sz w:val="16"/>
          <w:szCs w:val="16"/>
        </w:rPr>
      </w:pPr>
      <w:bookmarkStart w:id="317" w:name="z19y2y2y9y1_ABCDEFGHIJKLMN12"/>
      <w:bookmarkEnd w:id="317"/>
      <w:r w:rsidRPr="00BD0634">
        <w:rPr>
          <w:rFonts w:cs="Arial"/>
          <w:sz w:val="16"/>
          <w:szCs w:val="16"/>
        </w:rPr>
        <w:t>2.</w:t>
      </w:r>
      <w:r w:rsidR="00F257F0">
        <w:rPr>
          <w:rFonts w:cs="Arial"/>
          <w:sz w:val="16"/>
          <w:szCs w:val="16"/>
        </w:rPr>
        <w:t>0</w:t>
      </w:r>
      <w:r w:rsidRPr="00BD0634">
        <w:rPr>
          <w:rFonts w:cs="Arial"/>
          <w:sz w:val="16"/>
          <w:szCs w:val="16"/>
        </w:rPr>
        <w:t>.</w:t>
      </w:r>
      <w:r w:rsidR="00497A9D">
        <w:rPr>
          <w:rFonts w:cs="Arial"/>
          <w:sz w:val="16"/>
          <w:szCs w:val="16"/>
        </w:rPr>
        <w:t>5</w:t>
      </w:r>
      <w:r w:rsidRPr="00BD0634">
        <w:rPr>
          <w:rFonts w:cs="Arial"/>
          <w:sz w:val="16"/>
          <w:szCs w:val="16"/>
        </w:rPr>
        <w:t>.1</w:t>
      </w:r>
      <w:r w:rsidRPr="00BD0634">
        <w:rPr>
          <w:rFonts w:cs="Arial"/>
          <w:sz w:val="16"/>
          <w:szCs w:val="16"/>
        </w:rPr>
        <w:tab/>
        <w:t xml:space="preserve">Basic Installation.  Basic Installation may be ordered for new or existing Unbundled Loops.  Upon completion, CenturyLink will call </w:t>
      </w:r>
      <w:r w:rsidR="00CE77A9" w:rsidRPr="00BD0634">
        <w:rPr>
          <w:rFonts w:cs="Arial"/>
          <w:sz w:val="16"/>
          <w:szCs w:val="16"/>
        </w:rPr>
        <w:t>Customer</w:t>
      </w:r>
      <w:r w:rsidRPr="00BD0634">
        <w:rPr>
          <w:rFonts w:cs="Arial"/>
          <w:sz w:val="16"/>
          <w:szCs w:val="16"/>
        </w:rPr>
        <w:t xml:space="preserve"> to notify </w:t>
      </w:r>
      <w:r w:rsidR="00CE77A9" w:rsidRPr="00BD0634">
        <w:rPr>
          <w:rFonts w:cs="Arial"/>
          <w:sz w:val="16"/>
          <w:szCs w:val="16"/>
        </w:rPr>
        <w:t>Customer</w:t>
      </w:r>
      <w:r w:rsidRPr="00BD0634">
        <w:rPr>
          <w:rFonts w:cs="Arial"/>
          <w:sz w:val="16"/>
          <w:szCs w:val="16"/>
        </w:rPr>
        <w:t xml:space="preserve"> that the CenturyLink work has been completed.</w:t>
      </w:r>
    </w:p>
    <w:p w14:paraId="4B1122C4" w14:textId="48A386FE" w:rsidR="0014382B" w:rsidRPr="00BD0634" w:rsidRDefault="0014382B" w:rsidP="007F0160">
      <w:pPr>
        <w:pStyle w:val="Indent4"/>
        <w:tabs>
          <w:tab w:val="clear" w:pos="4234"/>
          <w:tab w:val="left" w:pos="2880"/>
        </w:tabs>
        <w:spacing w:before="120" w:after="60"/>
        <w:ind w:left="1980"/>
        <w:rPr>
          <w:rFonts w:cs="Arial"/>
          <w:sz w:val="16"/>
          <w:szCs w:val="16"/>
        </w:rPr>
      </w:pPr>
      <w:bookmarkStart w:id="318" w:name="z19y2y2y911_ABCDEFGHIJKLMN12"/>
      <w:bookmarkEnd w:id="318"/>
      <w:r w:rsidRPr="00BD0634">
        <w:rPr>
          <w:rFonts w:cs="Arial"/>
          <w:sz w:val="16"/>
          <w:szCs w:val="16"/>
        </w:rPr>
        <w:t>2.</w:t>
      </w:r>
      <w:r w:rsidR="00F257F0">
        <w:rPr>
          <w:rFonts w:cs="Arial"/>
          <w:sz w:val="16"/>
          <w:szCs w:val="16"/>
        </w:rPr>
        <w:t>0</w:t>
      </w:r>
      <w:r w:rsidRPr="00BD0634">
        <w:rPr>
          <w:rFonts w:cs="Arial"/>
          <w:sz w:val="16"/>
          <w:szCs w:val="16"/>
        </w:rPr>
        <w:t>.</w:t>
      </w:r>
      <w:r w:rsidR="00497A9D">
        <w:rPr>
          <w:rFonts w:cs="Arial"/>
          <w:sz w:val="16"/>
          <w:szCs w:val="16"/>
        </w:rPr>
        <w:t>5</w:t>
      </w:r>
      <w:r w:rsidRPr="00BD0634">
        <w:rPr>
          <w:rFonts w:cs="Arial"/>
          <w:sz w:val="16"/>
          <w:szCs w:val="16"/>
        </w:rPr>
        <w:t>.1.1</w:t>
      </w:r>
      <w:r w:rsidRPr="00BD0634">
        <w:rPr>
          <w:rFonts w:cs="Arial"/>
          <w:sz w:val="16"/>
          <w:szCs w:val="16"/>
        </w:rPr>
        <w:tab/>
        <w:t>For an existing End User, the Basic Installation option is a "lift and lay" procedure.  The Central Office Technician (</w:t>
      </w:r>
      <w:r w:rsidR="00016BF1" w:rsidRPr="00BD0634">
        <w:rPr>
          <w:rFonts w:cs="Arial"/>
          <w:sz w:val="16"/>
          <w:szCs w:val="16"/>
        </w:rPr>
        <w:t>“</w:t>
      </w:r>
      <w:r w:rsidRPr="00BD0634">
        <w:rPr>
          <w:rFonts w:cs="Arial"/>
          <w:sz w:val="16"/>
          <w:szCs w:val="16"/>
        </w:rPr>
        <w:t>COT</w:t>
      </w:r>
      <w:r w:rsidR="00016BF1" w:rsidRPr="00BD0634">
        <w:rPr>
          <w:rFonts w:cs="Arial"/>
          <w:sz w:val="16"/>
          <w:szCs w:val="16"/>
        </w:rPr>
        <w:t>”</w:t>
      </w:r>
      <w:r w:rsidRPr="00BD0634">
        <w:rPr>
          <w:rFonts w:cs="Arial"/>
          <w:sz w:val="16"/>
          <w:szCs w:val="16"/>
        </w:rPr>
        <w:t xml:space="preserve">) "lifts" the Loop from its current termination and "lays" it on a new termination connecting to </w:t>
      </w:r>
      <w:r w:rsidR="00CE77A9" w:rsidRPr="00BD0634">
        <w:rPr>
          <w:rFonts w:cs="Arial"/>
          <w:sz w:val="16"/>
          <w:szCs w:val="16"/>
        </w:rPr>
        <w:t>Customer</w:t>
      </w:r>
      <w:r w:rsidRPr="00BD0634">
        <w:rPr>
          <w:rFonts w:cs="Arial"/>
          <w:sz w:val="16"/>
          <w:szCs w:val="16"/>
        </w:rPr>
        <w:t>.  There is no associated circuit testing performed.</w:t>
      </w:r>
    </w:p>
    <w:p w14:paraId="6B6F887A" w14:textId="20B4A1A1" w:rsidR="0014382B" w:rsidRPr="00D43AAF" w:rsidRDefault="0014382B" w:rsidP="007F0160">
      <w:pPr>
        <w:pStyle w:val="Indent4"/>
        <w:tabs>
          <w:tab w:val="clear" w:pos="4234"/>
          <w:tab w:val="left" w:pos="2880"/>
        </w:tabs>
        <w:spacing w:before="120" w:after="60"/>
        <w:ind w:left="1980"/>
        <w:rPr>
          <w:rFonts w:cs="Arial"/>
          <w:sz w:val="16"/>
          <w:szCs w:val="16"/>
        </w:rPr>
      </w:pPr>
      <w:bookmarkStart w:id="319" w:name="z19y2y2y9y12_ABCDEFGHIJKLMN12"/>
      <w:bookmarkEnd w:id="319"/>
      <w:r w:rsidRPr="00BD0634">
        <w:rPr>
          <w:rFonts w:cs="Arial"/>
          <w:sz w:val="16"/>
          <w:szCs w:val="16"/>
        </w:rPr>
        <w:t>2.</w:t>
      </w:r>
      <w:r w:rsidR="00F257F0">
        <w:rPr>
          <w:rFonts w:cs="Arial"/>
          <w:sz w:val="16"/>
          <w:szCs w:val="16"/>
        </w:rPr>
        <w:t>0</w:t>
      </w:r>
      <w:r w:rsidRPr="00BD0634">
        <w:rPr>
          <w:rFonts w:cs="Arial"/>
          <w:sz w:val="16"/>
          <w:szCs w:val="16"/>
        </w:rPr>
        <w:t>.</w:t>
      </w:r>
      <w:r w:rsidR="00497A9D">
        <w:rPr>
          <w:rFonts w:cs="Arial"/>
          <w:sz w:val="16"/>
          <w:szCs w:val="16"/>
        </w:rPr>
        <w:t>5</w:t>
      </w:r>
      <w:r w:rsidRPr="00BD0634">
        <w:rPr>
          <w:rFonts w:cs="Arial"/>
          <w:sz w:val="16"/>
          <w:szCs w:val="16"/>
        </w:rPr>
        <w:t>.1.</w:t>
      </w:r>
      <w:r w:rsidRPr="00D43AAF">
        <w:rPr>
          <w:rFonts w:cs="Arial"/>
          <w:sz w:val="16"/>
          <w:szCs w:val="16"/>
        </w:rPr>
        <w:t>2</w:t>
      </w:r>
      <w:r w:rsidRPr="00D43AAF">
        <w:rPr>
          <w:rFonts w:cs="Arial"/>
          <w:sz w:val="16"/>
          <w:szCs w:val="16"/>
        </w:rPr>
        <w:tab/>
        <w:t xml:space="preserve">For new End User service, the Basic Installation option involves the COT and </w:t>
      </w:r>
      <w:r w:rsidR="00636294">
        <w:rPr>
          <w:rFonts w:cs="Arial"/>
          <w:sz w:val="16"/>
          <w:szCs w:val="16"/>
        </w:rPr>
        <w:t>Network</w:t>
      </w:r>
      <w:r w:rsidR="00636294" w:rsidRPr="00D43AAF">
        <w:rPr>
          <w:rFonts w:cs="Arial"/>
          <w:sz w:val="16"/>
          <w:szCs w:val="16"/>
        </w:rPr>
        <w:t xml:space="preserve"> </w:t>
      </w:r>
      <w:r w:rsidRPr="00D43AAF">
        <w:rPr>
          <w:rFonts w:cs="Arial"/>
          <w:sz w:val="16"/>
          <w:szCs w:val="16"/>
        </w:rPr>
        <w:t xml:space="preserve">Technician (NT) </w:t>
      </w:r>
      <w:r w:rsidRPr="00D43AAF">
        <w:rPr>
          <w:rFonts w:cs="Arial"/>
          <w:sz w:val="16"/>
          <w:szCs w:val="16"/>
        </w:rPr>
        <w:lastRenderedPageBreak/>
        <w:t xml:space="preserve">completing circuit wiring and performing the required performance tests to ensure the new circuit meets the required parameter limits.  The test results are NOT provided to </w:t>
      </w:r>
      <w:r w:rsidR="00CE77A9" w:rsidRPr="00D43AAF">
        <w:rPr>
          <w:rFonts w:cs="Arial"/>
          <w:sz w:val="16"/>
          <w:szCs w:val="16"/>
        </w:rPr>
        <w:t>Customer</w:t>
      </w:r>
      <w:r w:rsidRPr="00D43AAF">
        <w:rPr>
          <w:rFonts w:cs="Arial"/>
          <w:sz w:val="16"/>
          <w:szCs w:val="16"/>
        </w:rPr>
        <w:t>.</w:t>
      </w:r>
    </w:p>
    <w:p w14:paraId="4A42D8AE" w14:textId="3A943DCA" w:rsidR="0014382B" w:rsidRPr="00D43AAF" w:rsidRDefault="0014382B" w:rsidP="00D43AAF">
      <w:pPr>
        <w:pStyle w:val="Indent2"/>
        <w:tabs>
          <w:tab w:val="clear" w:pos="2160"/>
          <w:tab w:val="left" w:pos="1440"/>
        </w:tabs>
        <w:spacing w:before="120" w:after="60"/>
        <w:rPr>
          <w:rFonts w:cs="Arial"/>
          <w:sz w:val="16"/>
          <w:szCs w:val="16"/>
        </w:rPr>
      </w:pPr>
      <w:bookmarkStart w:id="320" w:name="z19y2y2y9y13_ABCDEFGHIJKLMN12"/>
      <w:bookmarkStart w:id="321" w:name="z19y2y2y9y2_ABCDEFGHIJKLMN12"/>
      <w:bookmarkStart w:id="322" w:name="z19y2y2y9y21_ABCDEFGHIJKLMN12"/>
      <w:bookmarkStart w:id="323" w:name="z19y2y2y9y22_ABCDEFGHIJKLMN12"/>
      <w:bookmarkStart w:id="324" w:name="z19y2y2y9y23_ABCDEFGHIJKLMN12"/>
      <w:bookmarkStart w:id="325" w:name="z19y2y2y9y3_ABCDEFGHIJKLMN12"/>
      <w:bookmarkStart w:id="326" w:name="z19y2y2y9y31_ABCDEFGHIJKLMN12"/>
      <w:bookmarkStart w:id="327" w:name="z19y2y2y9y32_ABCDEFGHIJKLMN12"/>
      <w:bookmarkStart w:id="328" w:name="z19y2y2y9y4_ABCDEFGHIJKLMN12"/>
      <w:bookmarkStart w:id="329" w:name="z19y2y2y9y41_ABCDEFGHIJKLMN12"/>
      <w:bookmarkStart w:id="330" w:name="z19y2y2y9y42_ABCDEFGHIJKLMN12"/>
      <w:bookmarkStart w:id="331" w:name="z19y2y2y9y5_ABCDEFGHIJKLMN12"/>
      <w:bookmarkStart w:id="332" w:name="z19y2y2y9y51_ABCDEFGHIJKLMN12"/>
      <w:bookmarkStart w:id="333" w:name="z19y2y2y9y52_ABCDEFGHIJKLMN12"/>
      <w:bookmarkStart w:id="334" w:name="z19y2y2y9y53_ABCDEFGHIJKLMN12"/>
      <w:bookmarkStart w:id="335" w:name="z19y2y2y9y6_ABCDEFGHIJKLMN12"/>
      <w:bookmarkStart w:id="336" w:name="z19y2y2y9y71_ABCDEFGHIJKLMN12"/>
      <w:bookmarkStart w:id="337" w:name="z19y2y2y9y72_ABCDEFGHIJKLMN12"/>
      <w:bookmarkStart w:id="338" w:name="z19y2y2y9y73_ABCDEFGHIJKLMN12"/>
      <w:bookmarkStart w:id="339" w:name="z19y2y2y9y74_ABCDEFGHIJKLMN12"/>
      <w:bookmarkStart w:id="340" w:name="z19y2y2y9y75_ABCDEFGHIJKLMN12"/>
      <w:bookmarkStart w:id="341" w:name="z19y2y2y9y76_ABCDEFGHIJKLMN12"/>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r w:rsidRPr="00D43AAF">
        <w:rPr>
          <w:rFonts w:cs="Arial"/>
          <w:sz w:val="16"/>
          <w:szCs w:val="16"/>
        </w:rPr>
        <w:t>2.</w:t>
      </w:r>
      <w:r w:rsidR="00F257F0">
        <w:rPr>
          <w:rFonts w:cs="Arial"/>
          <w:sz w:val="16"/>
          <w:szCs w:val="16"/>
        </w:rPr>
        <w:t>0</w:t>
      </w:r>
      <w:r w:rsidRPr="00D43AAF">
        <w:rPr>
          <w:rFonts w:cs="Arial"/>
          <w:sz w:val="16"/>
          <w:szCs w:val="16"/>
        </w:rPr>
        <w:t>.</w:t>
      </w:r>
      <w:r w:rsidR="00497A9D">
        <w:rPr>
          <w:rFonts w:cs="Arial"/>
          <w:sz w:val="16"/>
          <w:szCs w:val="16"/>
        </w:rPr>
        <w:t>6</w:t>
      </w:r>
      <w:r w:rsidRPr="00D43AAF">
        <w:rPr>
          <w:rFonts w:cs="Arial"/>
          <w:sz w:val="16"/>
          <w:szCs w:val="16"/>
        </w:rPr>
        <w:tab/>
        <w:t xml:space="preserve">If there is a conflict between </w:t>
      </w:r>
      <w:r w:rsidRPr="00D43AAF">
        <w:rPr>
          <w:rFonts w:cs="Arial"/>
          <w:sz w:val="16"/>
          <w:szCs w:val="16"/>
        </w:rPr>
        <w:t xml:space="preserve">an End User (or its respective agent) and </w:t>
      </w:r>
      <w:r w:rsidR="00CE77A9" w:rsidRPr="00D43AAF">
        <w:rPr>
          <w:rFonts w:cs="Arial"/>
          <w:sz w:val="16"/>
          <w:szCs w:val="16"/>
        </w:rPr>
        <w:t>Customer</w:t>
      </w:r>
      <w:r w:rsidRPr="00D43AAF">
        <w:rPr>
          <w:rFonts w:cs="Arial"/>
          <w:sz w:val="16"/>
          <w:szCs w:val="16"/>
        </w:rPr>
        <w:t xml:space="preserve"> regarding the disconnection or Provisioning of </w:t>
      </w:r>
      <w:r w:rsidR="00DD370B">
        <w:rPr>
          <w:rFonts w:cs="Arial"/>
          <w:sz w:val="16"/>
          <w:szCs w:val="16"/>
        </w:rPr>
        <w:t>WAL</w:t>
      </w:r>
      <w:r w:rsidRPr="00D43AAF">
        <w:rPr>
          <w:rFonts w:cs="Arial"/>
          <w:sz w:val="16"/>
          <w:szCs w:val="16"/>
        </w:rPr>
        <w:t xml:space="preserve">, CenturyLink will advise the End User to contact </w:t>
      </w:r>
      <w:r w:rsidR="00CE77A9" w:rsidRPr="00D43AAF">
        <w:rPr>
          <w:rFonts w:cs="Arial"/>
          <w:sz w:val="16"/>
          <w:szCs w:val="16"/>
        </w:rPr>
        <w:t>Customer</w:t>
      </w:r>
      <w:r w:rsidRPr="00D43AAF">
        <w:rPr>
          <w:rFonts w:cs="Arial"/>
          <w:sz w:val="16"/>
          <w:szCs w:val="16"/>
        </w:rPr>
        <w:t xml:space="preserve">, and CenturyLink will initiate contact with </w:t>
      </w:r>
      <w:r w:rsidR="00CE77A9" w:rsidRPr="00D43AAF">
        <w:rPr>
          <w:rFonts w:cs="Arial"/>
          <w:sz w:val="16"/>
          <w:szCs w:val="16"/>
        </w:rPr>
        <w:t>Customer</w:t>
      </w:r>
      <w:r w:rsidRPr="00D43AAF">
        <w:rPr>
          <w:rFonts w:cs="Arial"/>
          <w:sz w:val="16"/>
          <w:szCs w:val="16"/>
        </w:rPr>
        <w:t>.</w:t>
      </w:r>
    </w:p>
    <w:p w14:paraId="3645F824" w14:textId="64134B24" w:rsidR="0014382B" w:rsidRPr="00D43AAF" w:rsidRDefault="0014382B" w:rsidP="00D43AAF">
      <w:pPr>
        <w:pStyle w:val="Indent2"/>
        <w:tabs>
          <w:tab w:val="clear" w:pos="2160"/>
          <w:tab w:val="left" w:pos="1440"/>
        </w:tabs>
        <w:spacing w:before="120" w:after="60"/>
        <w:rPr>
          <w:rFonts w:cs="Arial"/>
          <w:sz w:val="16"/>
          <w:szCs w:val="16"/>
        </w:rPr>
      </w:pPr>
      <w:r w:rsidRPr="00D43AAF">
        <w:rPr>
          <w:rFonts w:cs="Arial"/>
          <w:sz w:val="16"/>
          <w:szCs w:val="16"/>
        </w:rPr>
        <w:t>2.</w:t>
      </w:r>
      <w:r w:rsidR="00F257F0">
        <w:rPr>
          <w:rFonts w:cs="Arial"/>
          <w:sz w:val="16"/>
          <w:szCs w:val="16"/>
        </w:rPr>
        <w:t>0.7</w:t>
      </w:r>
      <w:r w:rsidRPr="00D43AAF">
        <w:rPr>
          <w:rFonts w:cs="Arial"/>
          <w:sz w:val="16"/>
          <w:szCs w:val="16"/>
        </w:rPr>
        <w:tab/>
        <w:t xml:space="preserve">Facilities and lines CenturyLink furnishes on </w:t>
      </w:r>
      <w:r w:rsidR="00CE77A9" w:rsidRPr="00D43AAF">
        <w:rPr>
          <w:rFonts w:cs="Arial"/>
          <w:sz w:val="16"/>
          <w:szCs w:val="16"/>
        </w:rPr>
        <w:t>Customer</w:t>
      </w:r>
      <w:r w:rsidRPr="00D43AAF">
        <w:rPr>
          <w:rFonts w:cs="Arial"/>
          <w:sz w:val="16"/>
          <w:szCs w:val="16"/>
        </w:rPr>
        <w:t xml:space="preserve">'s End User </w:t>
      </w:r>
      <w:r w:rsidR="0077119D">
        <w:rPr>
          <w:rFonts w:cs="Arial"/>
          <w:sz w:val="16"/>
          <w:szCs w:val="16"/>
        </w:rPr>
        <w:t xml:space="preserve">Premises </w:t>
      </w:r>
      <w:r w:rsidRPr="00D43AAF">
        <w:rPr>
          <w:rFonts w:cs="Arial"/>
          <w:sz w:val="16"/>
          <w:szCs w:val="16"/>
        </w:rPr>
        <w:t xml:space="preserve">up to and including the </w:t>
      </w:r>
      <w:r w:rsidR="00494CC6" w:rsidRPr="00D43AAF">
        <w:rPr>
          <w:rFonts w:cs="Arial"/>
          <w:sz w:val="16"/>
          <w:szCs w:val="16"/>
        </w:rPr>
        <w:t>LDP</w:t>
      </w:r>
      <w:r w:rsidRPr="00D43AAF">
        <w:rPr>
          <w:rFonts w:cs="Arial"/>
          <w:sz w:val="16"/>
          <w:szCs w:val="16"/>
        </w:rPr>
        <w:t xml:space="preserve"> are the property of CenturyLink.  CenturyLink </w:t>
      </w:r>
      <w:r w:rsidR="00AC0441" w:rsidRPr="00D43AAF">
        <w:rPr>
          <w:rFonts w:cs="Arial"/>
          <w:sz w:val="16"/>
          <w:szCs w:val="16"/>
        </w:rPr>
        <w:t>will</w:t>
      </w:r>
      <w:r w:rsidRPr="00D43AAF">
        <w:rPr>
          <w:rFonts w:cs="Arial"/>
          <w:sz w:val="16"/>
          <w:szCs w:val="16"/>
        </w:rPr>
        <w:t xml:space="preserve"> have reasonable access to all such facilities for network management purposes.  CenturyLink will coordinate entry dates and times with appropriate </w:t>
      </w:r>
      <w:r w:rsidR="00CE77A9" w:rsidRPr="00D43AAF">
        <w:rPr>
          <w:rFonts w:cs="Arial"/>
          <w:sz w:val="16"/>
          <w:szCs w:val="16"/>
        </w:rPr>
        <w:t>Customer</w:t>
      </w:r>
      <w:r w:rsidRPr="00D43AAF">
        <w:rPr>
          <w:rFonts w:cs="Arial"/>
          <w:sz w:val="16"/>
          <w:szCs w:val="16"/>
        </w:rPr>
        <w:t xml:space="preserve"> personnel to accommodate testing, inspection repair and maintenance of such facilities and lines.  </w:t>
      </w:r>
      <w:r w:rsidR="00CE77A9" w:rsidRPr="00D43AAF">
        <w:rPr>
          <w:rFonts w:cs="Arial"/>
          <w:sz w:val="16"/>
          <w:szCs w:val="16"/>
        </w:rPr>
        <w:t>Customer</w:t>
      </w:r>
      <w:r w:rsidRPr="00D43AAF">
        <w:rPr>
          <w:rFonts w:cs="Arial"/>
          <w:sz w:val="16"/>
          <w:szCs w:val="16"/>
        </w:rPr>
        <w:t xml:space="preserve"> will not inhibit CenturyLink's employees and agents from entering said premises to test, inspect, repair and maintain such facilities and lines in connection with such purposes or, upon termination or cancellation of the </w:t>
      </w:r>
      <w:r w:rsidR="00DD370B">
        <w:rPr>
          <w:rFonts w:cs="Arial"/>
          <w:sz w:val="16"/>
          <w:szCs w:val="16"/>
        </w:rPr>
        <w:t>WAL</w:t>
      </w:r>
      <w:r w:rsidRPr="00D43AAF">
        <w:rPr>
          <w:rFonts w:cs="Arial"/>
          <w:sz w:val="16"/>
          <w:szCs w:val="16"/>
        </w:rPr>
        <w:t xml:space="preserve"> service, to remove such facilities and lines.  Such entry is restricted to testing, inspection, repair and maintenance of CenturyLink's property in that facility</w:t>
      </w:r>
      <w:r w:rsidR="00A1655A" w:rsidRPr="00D43AAF">
        <w:rPr>
          <w:rFonts w:cs="Arial"/>
          <w:sz w:val="16"/>
          <w:szCs w:val="16"/>
        </w:rPr>
        <w:t>.</w:t>
      </w:r>
    </w:p>
    <w:p w14:paraId="026540DD" w14:textId="72CBA1C2" w:rsidR="0014382B" w:rsidRPr="00D43AAF" w:rsidRDefault="0014382B" w:rsidP="00D43AAF">
      <w:pPr>
        <w:pStyle w:val="Indent2"/>
        <w:tabs>
          <w:tab w:val="clear" w:pos="2160"/>
          <w:tab w:val="left" w:pos="1440"/>
        </w:tabs>
        <w:spacing w:before="120" w:after="60"/>
        <w:rPr>
          <w:rFonts w:cs="Arial"/>
          <w:sz w:val="16"/>
          <w:szCs w:val="16"/>
        </w:rPr>
      </w:pPr>
      <w:r w:rsidRPr="00D43AAF">
        <w:rPr>
          <w:rFonts w:cs="Arial"/>
          <w:sz w:val="16"/>
          <w:szCs w:val="16"/>
        </w:rPr>
        <w:t>2.</w:t>
      </w:r>
      <w:r w:rsidR="00F257F0">
        <w:rPr>
          <w:rFonts w:cs="Arial"/>
          <w:sz w:val="16"/>
          <w:szCs w:val="16"/>
        </w:rPr>
        <w:t>0.8</w:t>
      </w:r>
      <w:r w:rsidRPr="00D43AAF">
        <w:rPr>
          <w:rFonts w:cs="Arial"/>
          <w:sz w:val="16"/>
          <w:szCs w:val="16"/>
        </w:rPr>
        <w:tab/>
        <w:t>Reuse of Loop Facilities</w:t>
      </w:r>
    </w:p>
    <w:p w14:paraId="017600AE" w14:textId="1B82CBC0" w:rsidR="0014382B" w:rsidRPr="00D43AAF" w:rsidRDefault="0014382B" w:rsidP="00D43AAF">
      <w:pPr>
        <w:pStyle w:val="Indent3"/>
        <w:tabs>
          <w:tab w:val="clear" w:pos="3067"/>
          <w:tab w:val="left" w:pos="2340"/>
        </w:tabs>
        <w:spacing w:before="120" w:after="60"/>
        <w:rPr>
          <w:rFonts w:cs="Arial"/>
          <w:sz w:val="16"/>
          <w:szCs w:val="16"/>
        </w:rPr>
      </w:pPr>
      <w:bookmarkStart w:id="342" w:name="z19y2y2y151_ABCDEFGHIJKLMN12"/>
      <w:bookmarkEnd w:id="342"/>
      <w:r w:rsidRPr="00D43AAF">
        <w:rPr>
          <w:rFonts w:cs="Arial"/>
          <w:sz w:val="16"/>
          <w:szCs w:val="16"/>
        </w:rPr>
        <w:t>2.</w:t>
      </w:r>
      <w:r w:rsidR="00F257F0">
        <w:rPr>
          <w:rFonts w:cs="Arial"/>
          <w:sz w:val="16"/>
          <w:szCs w:val="16"/>
        </w:rPr>
        <w:t>0.8</w:t>
      </w:r>
      <w:r w:rsidRPr="00D43AAF">
        <w:rPr>
          <w:rFonts w:cs="Arial"/>
          <w:sz w:val="16"/>
          <w:szCs w:val="16"/>
        </w:rPr>
        <w:t>.1</w:t>
      </w:r>
      <w:r w:rsidRPr="00D43AAF">
        <w:rPr>
          <w:rFonts w:cs="Arial"/>
          <w:sz w:val="16"/>
          <w:szCs w:val="16"/>
        </w:rPr>
        <w:tab/>
        <w:t xml:space="preserve">When an End User contacts CenturyLink with a request to convert their local service from </w:t>
      </w:r>
      <w:r w:rsidR="00CE77A9" w:rsidRPr="00D43AAF">
        <w:rPr>
          <w:rFonts w:cs="Arial"/>
          <w:sz w:val="16"/>
          <w:szCs w:val="16"/>
        </w:rPr>
        <w:t>Customer</w:t>
      </w:r>
      <w:r w:rsidRPr="00D43AAF">
        <w:rPr>
          <w:rFonts w:cs="Arial"/>
          <w:sz w:val="16"/>
          <w:szCs w:val="16"/>
        </w:rPr>
        <w:t xml:space="preserve"> to CenturyLink, CenturyLink will notify </w:t>
      </w:r>
      <w:r w:rsidR="00CE77A9" w:rsidRPr="00D43AAF">
        <w:rPr>
          <w:rFonts w:cs="Arial"/>
          <w:sz w:val="16"/>
          <w:szCs w:val="16"/>
        </w:rPr>
        <w:t>Customer</w:t>
      </w:r>
      <w:r w:rsidRPr="00D43AAF">
        <w:rPr>
          <w:rFonts w:cs="Arial"/>
          <w:sz w:val="16"/>
          <w:szCs w:val="16"/>
        </w:rPr>
        <w:t xml:space="preserve"> of the loss of the End User and will disconnect the Loop CenturyLink provided to </w:t>
      </w:r>
      <w:r w:rsidR="00CE77A9" w:rsidRPr="00D43AAF">
        <w:rPr>
          <w:rFonts w:cs="Arial"/>
          <w:sz w:val="16"/>
          <w:szCs w:val="16"/>
        </w:rPr>
        <w:t>Customer</w:t>
      </w:r>
      <w:r w:rsidRPr="00D43AAF">
        <w:rPr>
          <w:rFonts w:cs="Arial"/>
          <w:sz w:val="16"/>
          <w:szCs w:val="16"/>
        </w:rPr>
        <w:t xml:space="preserve">.  </w:t>
      </w:r>
    </w:p>
    <w:p w14:paraId="2704D501" w14:textId="3C434949" w:rsidR="0014382B" w:rsidRPr="00D43AAF" w:rsidRDefault="0014382B" w:rsidP="00D43AAF">
      <w:pPr>
        <w:pStyle w:val="Indent3"/>
        <w:tabs>
          <w:tab w:val="clear" w:pos="3067"/>
          <w:tab w:val="left" w:pos="2340"/>
        </w:tabs>
        <w:spacing w:before="120" w:after="60"/>
        <w:rPr>
          <w:rFonts w:cs="Arial"/>
          <w:sz w:val="16"/>
          <w:szCs w:val="16"/>
        </w:rPr>
      </w:pPr>
      <w:bookmarkStart w:id="343" w:name="z19y2y2y152_ABCDEFGHIJKLMN12"/>
      <w:bookmarkEnd w:id="343"/>
      <w:r w:rsidRPr="00D43AAF">
        <w:rPr>
          <w:rFonts w:cs="Arial"/>
          <w:sz w:val="16"/>
          <w:szCs w:val="16"/>
        </w:rPr>
        <w:t>2.</w:t>
      </w:r>
      <w:r w:rsidR="00F257F0">
        <w:rPr>
          <w:rFonts w:cs="Arial"/>
          <w:sz w:val="16"/>
          <w:szCs w:val="16"/>
        </w:rPr>
        <w:t>0.8</w:t>
      </w:r>
      <w:r w:rsidRPr="00D43AAF">
        <w:rPr>
          <w:rFonts w:cs="Arial"/>
          <w:sz w:val="16"/>
          <w:szCs w:val="16"/>
        </w:rPr>
        <w:t>.2</w:t>
      </w:r>
      <w:r w:rsidRPr="00D43AAF">
        <w:rPr>
          <w:rFonts w:cs="Arial"/>
          <w:sz w:val="16"/>
          <w:szCs w:val="16"/>
        </w:rPr>
        <w:tab/>
        <w:t xml:space="preserve">When </w:t>
      </w:r>
      <w:r w:rsidR="00CE77A9" w:rsidRPr="00D43AAF">
        <w:rPr>
          <w:rFonts w:cs="Arial"/>
          <w:sz w:val="16"/>
          <w:szCs w:val="16"/>
        </w:rPr>
        <w:t>Customer</w:t>
      </w:r>
      <w:r w:rsidRPr="00D43AAF">
        <w:rPr>
          <w:rFonts w:cs="Arial"/>
          <w:sz w:val="16"/>
          <w:szCs w:val="16"/>
        </w:rPr>
        <w:t xml:space="preserve"> contacts CenturyLink with a request to convert an End User from their Current Service Provider to </w:t>
      </w:r>
      <w:r w:rsidR="00CE77A9" w:rsidRPr="00D43AAF">
        <w:rPr>
          <w:rFonts w:cs="Arial"/>
          <w:sz w:val="16"/>
          <w:szCs w:val="16"/>
        </w:rPr>
        <w:t>Customer</w:t>
      </w:r>
      <w:r w:rsidRPr="00D43AAF">
        <w:rPr>
          <w:rFonts w:cs="Arial"/>
          <w:sz w:val="16"/>
          <w:szCs w:val="16"/>
        </w:rPr>
        <w:t xml:space="preserve">, </w:t>
      </w:r>
      <w:r w:rsidR="00CE77A9" w:rsidRPr="00D43AAF">
        <w:rPr>
          <w:rFonts w:cs="Arial"/>
          <w:sz w:val="16"/>
          <w:szCs w:val="16"/>
        </w:rPr>
        <w:t>Customer</w:t>
      </w:r>
      <w:r w:rsidRPr="00D43AAF">
        <w:rPr>
          <w:rFonts w:cs="Arial"/>
          <w:sz w:val="16"/>
          <w:szCs w:val="16"/>
        </w:rPr>
        <w:t xml:space="preserve"> is responsible for notifying the Current Service Provider of the conversion.  CenturyLink will disconnect the Loop CenturyLink provided the Current Service Provider and, at </w:t>
      </w:r>
      <w:r w:rsidR="00CE77A9" w:rsidRPr="00D43AAF">
        <w:rPr>
          <w:rFonts w:cs="Arial"/>
          <w:sz w:val="16"/>
          <w:szCs w:val="16"/>
        </w:rPr>
        <w:t>Customer</w:t>
      </w:r>
      <w:r w:rsidRPr="00D43AAF">
        <w:rPr>
          <w:rFonts w:cs="Arial"/>
          <w:sz w:val="16"/>
          <w:szCs w:val="16"/>
        </w:rPr>
        <w:t xml:space="preserve">'s request, where technically compatible, will reuse the Loop for the service requested by </w:t>
      </w:r>
      <w:r w:rsidR="00CE77A9" w:rsidRPr="00D43AAF">
        <w:rPr>
          <w:rFonts w:cs="Arial"/>
          <w:sz w:val="16"/>
          <w:szCs w:val="16"/>
        </w:rPr>
        <w:t>Customer</w:t>
      </w:r>
      <w:r w:rsidRPr="00D43AAF">
        <w:rPr>
          <w:rFonts w:cs="Arial"/>
          <w:sz w:val="16"/>
          <w:szCs w:val="16"/>
        </w:rPr>
        <w:t xml:space="preserve"> (e.g., resale service).</w:t>
      </w:r>
    </w:p>
    <w:p w14:paraId="7F6C3DE7" w14:textId="47D53D0B" w:rsidR="0014382B" w:rsidRPr="00D43AAF" w:rsidRDefault="0014382B" w:rsidP="00D43AAF">
      <w:pPr>
        <w:pStyle w:val="Indent3"/>
        <w:tabs>
          <w:tab w:val="clear" w:pos="3067"/>
          <w:tab w:val="left" w:pos="2340"/>
        </w:tabs>
        <w:spacing w:before="120" w:after="60"/>
        <w:rPr>
          <w:rFonts w:cs="Arial"/>
          <w:sz w:val="16"/>
          <w:szCs w:val="16"/>
        </w:rPr>
      </w:pPr>
      <w:bookmarkStart w:id="344" w:name="z19y2y2y153_ABCDEFGHIJKLMN12"/>
      <w:bookmarkEnd w:id="344"/>
      <w:r w:rsidRPr="00D43AAF">
        <w:rPr>
          <w:rFonts w:cs="Arial"/>
          <w:sz w:val="16"/>
          <w:szCs w:val="16"/>
        </w:rPr>
        <w:t>2.</w:t>
      </w:r>
      <w:r w:rsidR="00F257F0">
        <w:rPr>
          <w:rFonts w:cs="Arial"/>
          <w:sz w:val="16"/>
          <w:szCs w:val="16"/>
        </w:rPr>
        <w:t>0.8</w:t>
      </w:r>
      <w:r w:rsidRPr="00D43AAF">
        <w:rPr>
          <w:rFonts w:cs="Arial"/>
          <w:sz w:val="16"/>
          <w:szCs w:val="16"/>
        </w:rPr>
        <w:t>.3</w:t>
      </w:r>
      <w:r w:rsidRPr="00D43AAF">
        <w:rPr>
          <w:rFonts w:cs="Arial"/>
          <w:sz w:val="16"/>
          <w:szCs w:val="16"/>
        </w:rPr>
        <w:tab/>
        <w:t xml:space="preserve">When </w:t>
      </w:r>
      <w:r w:rsidR="00CE77A9" w:rsidRPr="00D43AAF">
        <w:rPr>
          <w:rFonts w:cs="Arial"/>
          <w:sz w:val="16"/>
          <w:szCs w:val="16"/>
        </w:rPr>
        <w:t>Customer</w:t>
      </w:r>
      <w:r w:rsidRPr="00D43AAF">
        <w:rPr>
          <w:rFonts w:cs="Arial"/>
          <w:sz w:val="16"/>
          <w:szCs w:val="16"/>
        </w:rPr>
        <w:t xml:space="preserve"> contacts CenturyLink with a request to convert an End User from CenturyLink to </w:t>
      </w:r>
      <w:r w:rsidR="00CE77A9" w:rsidRPr="00D43AAF">
        <w:rPr>
          <w:rFonts w:cs="Arial"/>
          <w:sz w:val="16"/>
          <w:szCs w:val="16"/>
        </w:rPr>
        <w:t>Customer</w:t>
      </w:r>
      <w:r w:rsidRPr="00D43AAF">
        <w:rPr>
          <w:rFonts w:cs="Arial"/>
          <w:sz w:val="16"/>
          <w:szCs w:val="16"/>
        </w:rPr>
        <w:t xml:space="preserve">, at </w:t>
      </w:r>
      <w:r w:rsidR="00CE77A9" w:rsidRPr="00D43AAF">
        <w:rPr>
          <w:rFonts w:cs="Arial"/>
          <w:sz w:val="16"/>
          <w:szCs w:val="16"/>
        </w:rPr>
        <w:t>Customer</w:t>
      </w:r>
      <w:r w:rsidRPr="00D43AAF">
        <w:rPr>
          <w:rFonts w:cs="Arial"/>
          <w:sz w:val="16"/>
          <w:szCs w:val="16"/>
        </w:rPr>
        <w:t xml:space="preserve"> request, CenturyLink will reuse the existing Loop facilities for the service requested by </w:t>
      </w:r>
      <w:r w:rsidR="00CE77A9" w:rsidRPr="00D43AAF">
        <w:rPr>
          <w:rFonts w:cs="Arial"/>
          <w:sz w:val="16"/>
          <w:szCs w:val="16"/>
        </w:rPr>
        <w:t>Customer</w:t>
      </w:r>
      <w:r w:rsidRPr="00D43AAF">
        <w:rPr>
          <w:rFonts w:cs="Arial"/>
          <w:sz w:val="16"/>
          <w:szCs w:val="16"/>
        </w:rPr>
        <w:t xml:space="preserve"> to the extent those facilities are technically compatible with the service to be provided.  Upon </w:t>
      </w:r>
      <w:r w:rsidR="00CE77A9" w:rsidRPr="00D43AAF">
        <w:rPr>
          <w:rFonts w:cs="Arial"/>
          <w:sz w:val="16"/>
          <w:szCs w:val="16"/>
        </w:rPr>
        <w:t>Customer</w:t>
      </w:r>
      <w:r w:rsidRPr="00D43AAF">
        <w:rPr>
          <w:rFonts w:cs="Arial"/>
          <w:sz w:val="16"/>
          <w:szCs w:val="16"/>
        </w:rPr>
        <w:t xml:space="preserve"> request, CenturyLink will condition the existing Loop in accordance with the rates set forth in </w:t>
      </w:r>
      <w:r w:rsidR="008143C2" w:rsidRPr="00D43AAF">
        <w:rPr>
          <w:rFonts w:cs="Arial"/>
          <w:sz w:val="16"/>
          <w:szCs w:val="16"/>
        </w:rPr>
        <w:t>the Rate Sheet(s)</w:t>
      </w:r>
      <w:r w:rsidRPr="00D43AAF">
        <w:rPr>
          <w:rFonts w:cs="Arial"/>
          <w:sz w:val="16"/>
          <w:szCs w:val="16"/>
        </w:rPr>
        <w:t>.</w:t>
      </w:r>
    </w:p>
    <w:p w14:paraId="3891E928" w14:textId="6E480555" w:rsidR="0014382B" w:rsidRPr="00D43AAF" w:rsidRDefault="0014382B" w:rsidP="00D43AAF">
      <w:pPr>
        <w:pStyle w:val="Heading3"/>
        <w:spacing w:before="120" w:after="60"/>
        <w:rPr>
          <w:rFonts w:cs="Arial"/>
          <w:sz w:val="16"/>
          <w:szCs w:val="16"/>
        </w:rPr>
      </w:pPr>
      <w:bookmarkStart w:id="345" w:name="z19y2y2y154_ABCDEFGHIJKLMN12"/>
      <w:bookmarkEnd w:id="345"/>
      <w:r w:rsidRPr="00D43AAF">
        <w:rPr>
          <w:rFonts w:cs="Arial"/>
          <w:sz w:val="16"/>
          <w:szCs w:val="16"/>
        </w:rPr>
        <w:t>2.</w:t>
      </w:r>
      <w:r w:rsidR="00F257F0">
        <w:rPr>
          <w:rFonts w:cs="Arial"/>
          <w:sz w:val="16"/>
          <w:szCs w:val="16"/>
        </w:rPr>
        <w:t>1</w:t>
      </w:r>
      <w:r w:rsidRPr="00D43AAF">
        <w:rPr>
          <w:rFonts w:cs="Arial"/>
          <w:sz w:val="16"/>
          <w:szCs w:val="16"/>
        </w:rPr>
        <w:tab/>
        <w:t>Rate Elements</w:t>
      </w:r>
    </w:p>
    <w:p w14:paraId="50AA8324" w14:textId="53369F56" w:rsidR="0014382B" w:rsidRPr="00D43AAF" w:rsidRDefault="0014382B" w:rsidP="001027EC">
      <w:pPr>
        <w:pStyle w:val="indent11"/>
        <w:keepNext/>
        <w:spacing w:after="60"/>
        <w:rPr>
          <w:rFonts w:cs="Arial"/>
          <w:sz w:val="16"/>
          <w:szCs w:val="16"/>
        </w:rPr>
      </w:pPr>
      <w:bookmarkStart w:id="346" w:name="z19y2y3ya_ABCDEFGHIJKLMN12"/>
      <w:bookmarkEnd w:id="346"/>
      <w:r w:rsidRPr="00D43AAF">
        <w:rPr>
          <w:rFonts w:cs="Arial"/>
          <w:sz w:val="16"/>
          <w:szCs w:val="16"/>
        </w:rPr>
        <w:t xml:space="preserve">The recurring and </w:t>
      </w:r>
      <w:r w:rsidRPr="00D43AAF">
        <w:rPr>
          <w:rFonts w:cs="Arial"/>
          <w:sz w:val="16"/>
          <w:szCs w:val="16"/>
        </w:rPr>
        <w:t xml:space="preserve">nonrecurring rates for </w:t>
      </w:r>
      <w:r w:rsidR="00DD370B">
        <w:rPr>
          <w:rFonts w:cs="Arial"/>
          <w:sz w:val="16"/>
          <w:szCs w:val="16"/>
        </w:rPr>
        <w:t>WAL</w:t>
      </w:r>
      <w:r w:rsidRPr="00D43AAF">
        <w:rPr>
          <w:rFonts w:cs="Arial"/>
          <w:sz w:val="16"/>
          <w:szCs w:val="16"/>
        </w:rPr>
        <w:t xml:space="preserve"> are set forth in </w:t>
      </w:r>
      <w:r w:rsidR="0080114D" w:rsidRPr="00D43AAF">
        <w:rPr>
          <w:rFonts w:cs="Arial"/>
          <w:sz w:val="16"/>
          <w:szCs w:val="16"/>
        </w:rPr>
        <w:t>the Rate Sheet(s)</w:t>
      </w:r>
      <w:r w:rsidRPr="00D43AAF">
        <w:rPr>
          <w:rFonts w:cs="Arial"/>
          <w:sz w:val="16"/>
          <w:szCs w:val="16"/>
        </w:rPr>
        <w:t xml:space="preserve">.  Recurring charges vary based on </w:t>
      </w:r>
      <w:r w:rsidR="00CE77A9" w:rsidRPr="00D43AAF">
        <w:rPr>
          <w:rFonts w:cs="Arial"/>
          <w:sz w:val="16"/>
          <w:szCs w:val="16"/>
        </w:rPr>
        <w:t>Customer</w:t>
      </w:r>
      <w:r w:rsidRPr="00D43AAF">
        <w:rPr>
          <w:rFonts w:cs="Arial"/>
          <w:sz w:val="16"/>
          <w:szCs w:val="16"/>
        </w:rPr>
        <w:t xml:space="preserve"> selected installation options, conditioning, and extension technology.  </w:t>
      </w:r>
      <w:r w:rsidR="0080114D" w:rsidRPr="00D43AAF">
        <w:rPr>
          <w:rFonts w:cs="Arial"/>
          <w:sz w:val="16"/>
          <w:szCs w:val="16"/>
        </w:rPr>
        <w:t>Rate Sheet(s)</w:t>
      </w:r>
      <w:r w:rsidRPr="00D43AAF">
        <w:rPr>
          <w:rFonts w:cs="Arial"/>
          <w:sz w:val="16"/>
          <w:szCs w:val="16"/>
        </w:rPr>
        <w:t xml:space="preserve"> also </w:t>
      </w:r>
      <w:r w:rsidR="0080114D" w:rsidRPr="00D43AAF">
        <w:rPr>
          <w:rFonts w:cs="Arial"/>
          <w:sz w:val="16"/>
          <w:szCs w:val="16"/>
        </w:rPr>
        <w:t xml:space="preserve">cover(s) </w:t>
      </w:r>
      <w:r w:rsidRPr="00D43AAF">
        <w:rPr>
          <w:rFonts w:cs="Arial"/>
          <w:sz w:val="16"/>
          <w:szCs w:val="16"/>
        </w:rPr>
        <w:t>Miscellaneous Charges.</w:t>
      </w:r>
    </w:p>
    <w:p w14:paraId="6995775C" w14:textId="5207D058" w:rsidR="0014382B" w:rsidRPr="00D43AAF" w:rsidRDefault="0014382B" w:rsidP="00A36671">
      <w:pPr>
        <w:pStyle w:val="Heading3"/>
        <w:spacing w:before="120" w:after="60"/>
        <w:rPr>
          <w:rFonts w:cs="Arial"/>
          <w:sz w:val="16"/>
          <w:szCs w:val="16"/>
        </w:rPr>
      </w:pPr>
      <w:bookmarkStart w:id="347" w:name="z19y2y3y1_ABCDEFGHIJKLMN12"/>
      <w:bookmarkStart w:id="348" w:name="z19y2y3y7_ABCDEFGHIJKLMN12"/>
      <w:bookmarkStart w:id="349" w:name="z19y2y3y71_ABCDEFGHIJKLMN12"/>
      <w:bookmarkStart w:id="350" w:name="z19y2y3y7y2_ABCDEFGHIJKLMN12"/>
      <w:bookmarkStart w:id="351" w:name="z19y2y3y7y3_ABCDEFGHIJKLMN12"/>
      <w:bookmarkStart w:id="352" w:name="z19y2y3y7y4_ABCDEFGHIJKLMN12"/>
      <w:bookmarkStart w:id="353" w:name="z09y2y3y7y5_ABCDEFGHIJKMN"/>
      <w:bookmarkStart w:id="354" w:name="z19y2y3y7y5_ABCDEFGHIJKMN12"/>
      <w:bookmarkEnd w:id="347"/>
      <w:bookmarkEnd w:id="348"/>
      <w:bookmarkEnd w:id="349"/>
      <w:bookmarkEnd w:id="350"/>
      <w:bookmarkEnd w:id="351"/>
      <w:bookmarkEnd w:id="352"/>
      <w:bookmarkEnd w:id="353"/>
      <w:bookmarkEnd w:id="354"/>
      <w:r w:rsidRPr="00D43AAF">
        <w:rPr>
          <w:rFonts w:cs="Arial"/>
          <w:sz w:val="16"/>
          <w:szCs w:val="16"/>
        </w:rPr>
        <w:t>2.</w:t>
      </w:r>
      <w:r w:rsidR="00F257F0">
        <w:rPr>
          <w:rFonts w:cs="Arial"/>
          <w:sz w:val="16"/>
          <w:szCs w:val="16"/>
        </w:rPr>
        <w:t>2</w:t>
      </w:r>
      <w:r w:rsidRPr="00D43AAF">
        <w:rPr>
          <w:rFonts w:cs="Arial"/>
          <w:sz w:val="16"/>
          <w:szCs w:val="16"/>
        </w:rPr>
        <w:tab/>
        <w:t>Ordering Process</w:t>
      </w:r>
    </w:p>
    <w:p w14:paraId="2611030D" w14:textId="0E9564A0" w:rsidR="0014382B" w:rsidRPr="008F1BE5" w:rsidRDefault="0014382B" w:rsidP="00D43AAF">
      <w:pPr>
        <w:pStyle w:val="Indent2"/>
        <w:keepNext/>
        <w:tabs>
          <w:tab w:val="clear" w:pos="2160"/>
          <w:tab w:val="left" w:pos="1440"/>
        </w:tabs>
        <w:spacing w:before="120" w:after="60"/>
        <w:rPr>
          <w:rFonts w:cs="Arial"/>
          <w:sz w:val="16"/>
          <w:szCs w:val="16"/>
        </w:rPr>
      </w:pPr>
      <w:bookmarkStart w:id="355" w:name="z19y2y4y1_ABCDEFGHIJKLMN12"/>
      <w:bookmarkEnd w:id="355"/>
      <w:r w:rsidRPr="00D43AAF">
        <w:rPr>
          <w:rFonts w:cs="Arial"/>
          <w:sz w:val="16"/>
          <w:szCs w:val="16"/>
        </w:rPr>
        <w:t>2.</w:t>
      </w:r>
      <w:r w:rsidR="00F257F0">
        <w:rPr>
          <w:rFonts w:cs="Arial"/>
          <w:sz w:val="16"/>
          <w:szCs w:val="16"/>
        </w:rPr>
        <w:t>2</w:t>
      </w:r>
      <w:r w:rsidRPr="00D43AAF">
        <w:rPr>
          <w:rFonts w:cs="Arial"/>
          <w:sz w:val="16"/>
          <w:szCs w:val="16"/>
        </w:rPr>
        <w:t>.1</w:t>
      </w:r>
      <w:r w:rsidRPr="008F1BE5">
        <w:rPr>
          <w:rFonts w:cs="Arial"/>
          <w:sz w:val="16"/>
          <w:szCs w:val="16"/>
        </w:rPr>
        <w:tab/>
      </w:r>
      <w:r w:rsidR="00DD370B">
        <w:rPr>
          <w:rFonts w:cs="Arial"/>
          <w:sz w:val="16"/>
          <w:szCs w:val="16"/>
        </w:rPr>
        <w:t>WAL</w:t>
      </w:r>
      <w:r w:rsidR="00431A89">
        <w:rPr>
          <w:rFonts w:cs="Arial"/>
          <w:sz w:val="16"/>
          <w:szCs w:val="16"/>
        </w:rPr>
        <w:t xml:space="preserve"> is</w:t>
      </w:r>
      <w:r w:rsidRPr="008F1BE5">
        <w:rPr>
          <w:rFonts w:cs="Arial"/>
          <w:sz w:val="16"/>
          <w:szCs w:val="16"/>
        </w:rPr>
        <w:t xml:space="preserve"> ordered via an LSR</w:t>
      </w:r>
      <w:r w:rsidRPr="008F1BE5">
        <w:rPr>
          <w:rFonts w:cs="Arial"/>
          <w:sz w:val="16"/>
          <w:szCs w:val="16"/>
        </w:rPr>
        <w:t xml:space="preserve">.  Ordering processes are contained in the </w:t>
      </w:r>
      <w:r w:rsidR="000C5D8F">
        <w:rPr>
          <w:rFonts w:cs="Arial"/>
          <w:sz w:val="16"/>
          <w:szCs w:val="16"/>
        </w:rPr>
        <w:t>OSS</w:t>
      </w:r>
      <w:r w:rsidRPr="008F1BE5">
        <w:rPr>
          <w:rFonts w:cs="Arial"/>
          <w:sz w:val="16"/>
          <w:szCs w:val="16"/>
        </w:rPr>
        <w:t xml:space="preserve"> Section </w:t>
      </w:r>
      <w:r w:rsidR="00445C52" w:rsidRPr="008F1BE5">
        <w:rPr>
          <w:rFonts w:cs="Arial"/>
          <w:sz w:val="16"/>
          <w:szCs w:val="16"/>
        </w:rPr>
        <w:t xml:space="preserve">of CenturyLink’s Wholesale </w:t>
      </w:r>
      <w:r w:rsidR="0011255B" w:rsidRPr="008F1BE5">
        <w:rPr>
          <w:rFonts w:cs="Arial"/>
          <w:sz w:val="16"/>
          <w:szCs w:val="16"/>
        </w:rPr>
        <w:t>website</w:t>
      </w:r>
      <w:r w:rsidRPr="008F1BE5">
        <w:rPr>
          <w:rFonts w:cs="Arial"/>
          <w:sz w:val="16"/>
          <w:szCs w:val="16"/>
        </w:rPr>
        <w:t xml:space="preserve">.  </w:t>
      </w:r>
    </w:p>
    <w:p w14:paraId="34F77A83" w14:textId="3B045D03" w:rsidR="0014382B" w:rsidRPr="00D43AAF" w:rsidRDefault="0014382B" w:rsidP="00D43AAF">
      <w:pPr>
        <w:pStyle w:val="Indent2"/>
        <w:tabs>
          <w:tab w:val="clear" w:pos="2160"/>
          <w:tab w:val="left" w:pos="1440"/>
        </w:tabs>
        <w:spacing w:before="120" w:after="60"/>
        <w:rPr>
          <w:rFonts w:cs="Arial"/>
          <w:sz w:val="16"/>
          <w:szCs w:val="16"/>
        </w:rPr>
      </w:pPr>
      <w:bookmarkStart w:id="356" w:name="z19y2y4y2_ABCDEFGHIJKLMN12"/>
      <w:bookmarkStart w:id="357" w:name="z19y2y4y3_ABCDEFGHIJKLMN12"/>
      <w:bookmarkEnd w:id="356"/>
      <w:bookmarkEnd w:id="357"/>
      <w:r w:rsidRPr="00D43AAF">
        <w:rPr>
          <w:rFonts w:cs="Arial"/>
          <w:sz w:val="16"/>
          <w:szCs w:val="16"/>
        </w:rPr>
        <w:t>2.</w:t>
      </w:r>
      <w:r w:rsidR="00F257F0">
        <w:rPr>
          <w:rFonts w:cs="Arial"/>
          <w:sz w:val="16"/>
          <w:szCs w:val="16"/>
        </w:rPr>
        <w:t>2</w:t>
      </w:r>
      <w:r w:rsidRPr="00D43AAF">
        <w:rPr>
          <w:rFonts w:cs="Arial"/>
          <w:sz w:val="16"/>
          <w:szCs w:val="16"/>
        </w:rPr>
        <w:t>.</w:t>
      </w:r>
      <w:r w:rsidR="00F257F0">
        <w:rPr>
          <w:rFonts w:cs="Arial"/>
          <w:sz w:val="16"/>
          <w:szCs w:val="16"/>
        </w:rPr>
        <w:t>2</w:t>
      </w:r>
      <w:r w:rsidR="005D0C26">
        <w:rPr>
          <w:rFonts w:cs="Arial"/>
          <w:sz w:val="16"/>
          <w:szCs w:val="16"/>
        </w:rPr>
        <w:tab/>
      </w:r>
      <w:r w:rsidR="00BE7A20" w:rsidRPr="00D43AAF">
        <w:rPr>
          <w:rFonts w:cs="Arial"/>
          <w:sz w:val="16"/>
          <w:szCs w:val="16"/>
        </w:rPr>
        <w:t xml:space="preserve">Installation </w:t>
      </w:r>
      <w:r w:rsidRPr="00D43AAF">
        <w:rPr>
          <w:rFonts w:cs="Arial"/>
          <w:sz w:val="16"/>
          <w:szCs w:val="16"/>
        </w:rPr>
        <w:t>interval</w:t>
      </w:r>
      <w:r w:rsidR="00BE7A20" w:rsidRPr="00D43AAF">
        <w:rPr>
          <w:rFonts w:cs="Arial"/>
          <w:sz w:val="16"/>
          <w:szCs w:val="16"/>
        </w:rPr>
        <w:t>s</w:t>
      </w:r>
      <w:r w:rsidRPr="00D43AAF">
        <w:rPr>
          <w:rFonts w:cs="Arial"/>
          <w:sz w:val="16"/>
          <w:szCs w:val="16"/>
        </w:rPr>
        <w:t xml:space="preserve"> start when CenturyLink receives a complete and accurate LSR.  The LSR date is considered the start of the service interval if the order is received prior to </w:t>
      </w:r>
      <w:smartTag w:uri="urn:schemas-microsoft-com:office:smarttags" w:element="time">
        <w:smartTagPr>
          <w:attr w:name="Minute" w:val="0"/>
          <w:attr w:name="Hour" w:val="19"/>
        </w:smartTagPr>
        <w:r w:rsidRPr="00D43AAF">
          <w:rPr>
            <w:rFonts w:cs="Arial"/>
            <w:sz w:val="16"/>
            <w:szCs w:val="16"/>
          </w:rPr>
          <w:t>7:00 p.m.</w:t>
        </w:r>
      </w:smartTag>
      <w:r w:rsidRPr="00D43AAF">
        <w:rPr>
          <w:rFonts w:cs="Arial"/>
          <w:sz w:val="16"/>
          <w:szCs w:val="16"/>
        </w:rPr>
        <w:t xml:space="preserve">  For service requests received after </w:t>
      </w:r>
      <w:smartTag w:uri="urn:schemas-microsoft-com:office:smarttags" w:element="time">
        <w:smartTagPr>
          <w:attr w:name="Minute" w:val="0"/>
          <w:attr w:name="Hour" w:val="19"/>
        </w:smartTagPr>
        <w:r w:rsidRPr="00D43AAF">
          <w:rPr>
            <w:rFonts w:cs="Arial"/>
            <w:sz w:val="16"/>
            <w:szCs w:val="16"/>
          </w:rPr>
          <w:t>7:00 p.m.</w:t>
        </w:r>
      </w:smartTag>
      <w:r w:rsidRPr="00D43AAF">
        <w:rPr>
          <w:rFonts w:cs="Arial"/>
          <w:sz w:val="16"/>
          <w:szCs w:val="16"/>
        </w:rPr>
        <w:t>, the service interval will begin on the next business day.</w:t>
      </w:r>
    </w:p>
    <w:p w14:paraId="1523CC3C" w14:textId="144203B4" w:rsidR="0014382B" w:rsidRPr="00D43AAF" w:rsidRDefault="0014382B" w:rsidP="00D43AAF">
      <w:pPr>
        <w:pStyle w:val="Indent3"/>
        <w:tabs>
          <w:tab w:val="clear" w:pos="3067"/>
          <w:tab w:val="left" w:pos="2160"/>
        </w:tabs>
        <w:spacing w:before="120" w:after="60"/>
        <w:rPr>
          <w:rFonts w:cs="Arial"/>
          <w:sz w:val="16"/>
          <w:szCs w:val="16"/>
        </w:rPr>
      </w:pPr>
      <w:bookmarkStart w:id="358" w:name="z19y2y4y4y1_ABCDEFGHIJKLMN12"/>
      <w:bookmarkEnd w:id="358"/>
      <w:r w:rsidRPr="00D43AAF">
        <w:rPr>
          <w:rFonts w:cs="Arial"/>
          <w:sz w:val="16"/>
          <w:szCs w:val="16"/>
        </w:rPr>
        <w:t>2.</w:t>
      </w:r>
      <w:r w:rsidR="00F257F0">
        <w:rPr>
          <w:rFonts w:cs="Arial"/>
          <w:sz w:val="16"/>
          <w:szCs w:val="16"/>
        </w:rPr>
        <w:t>2.2.1</w:t>
      </w:r>
      <w:r w:rsidRPr="00D43AAF">
        <w:rPr>
          <w:rFonts w:cs="Arial"/>
          <w:sz w:val="16"/>
          <w:szCs w:val="16"/>
        </w:rPr>
        <w:tab/>
        <w:t xml:space="preserve">When </w:t>
      </w:r>
      <w:r w:rsidR="00CE77A9" w:rsidRPr="00D43AAF">
        <w:rPr>
          <w:rFonts w:cs="Arial"/>
          <w:sz w:val="16"/>
          <w:szCs w:val="16"/>
        </w:rPr>
        <w:t>Customer</w:t>
      </w:r>
      <w:r w:rsidRPr="00D43AAF">
        <w:rPr>
          <w:rFonts w:cs="Arial"/>
          <w:sz w:val="16"/>
          <w:szCs w:val="16"/>
        </w:rPr>
        <w:t xml:space="preserve"> places an order for </w:t>
      </w:r>
      <w:r w:rsidR="00DD370B">
        <w:rPr>
          <w:rFonts w:cs="Arial"/>
          <w:sz w:val="16"/>
          <w:szCs w:val="16"/>
        </w:rPr>
        <w:t>a WAL</w:t>
      </w:r>
      <w:r w:rsidRPr="00D43AAF">
        <w:rPr>
          <w:rFonts w:cs="Arial"/>
          <w:sz w:val="16"/>
          <w:szCs w:val="16"/>
        </w:rPr>
        <w:t xml:space="preserve"> with CenturyLink that is complete and accurate, CenturyLink will reply to </w:t>
      </w:r>
      <w:r w:rsidR="00CE77A9" w:rsidRPr="00D43AAF">
        <w:rPr>
          <w:rFonts w:cs="Arial"/>
          <w:sz w:val="16"/>
          <w:szCs w:val="16"/>
        </w:rPr>
        <w:t>Customer</w:t>
      </w:r>
      <w:r w:rsidRPr="00D43AAF">
        <w:rPr>
          <w:rFonts w:cs="Arial"/>
          <w:sz w:val="16"/>
          <w:szCs w:val="16"/>
        </w:rPr>
        <w:t xml:space="preserve"> with a Firm Order Confirmation within the time specified </w:t>
      </w:r>
      <w:r w:rsidR="00156495" w:rsidRPr="00D43AAF">
        <w:rPr>
          <w:rFonts w:cs="Arial"/>
          <w:sz w:val="16"/>
          <w:szCs w:val="16"/>
        </w:rPr>
        <w:t>in the SIG.</w:t>
      </w:r>
      <w:r w:rsidRPr="00D43AAF">
        <w:rPr>
          <w:rFonts w:cs="Arial"/>
          <w:sz w:val="16"/>
          <w:szCs w:val="16"/>
        </w:rPr>
        <w:t xml:space="preserve">  The Firm Order Confirmation will contain the Due Date that specifies the date on which CenturyLink will provision the Loop.  CenturyLink will implement adequate processes and procedures to assure the accuracy of the commitment date.  If CenturyLink must make changes to the commitment date, CenturyLink will promptly issue a jeopardy notification to </w:t>
      </w:r>
      <w:r w:rsidR="00CE77A9" w:rsidRPr="00D43AAF">
        <w:rPr>
          <w:rFonts w:cs="Arial"/>
          <w:sz w:val="16"/>
          <w:szCs w:val="16"/>
        </w:rPr>
        <w:t>Customer</w:t>
      </w:r>
      <w:r w:rsidRPr="00D43AAF">
        <w:rPr>
          <w:rFonts w:cs="Arial"/>
          <w:sz w:val="16"/>
          <w:szCs w:val="16"/>
        </w:rPr>
        <w:t xml:space="preserve"> that will clearly state the reason for the change in commitment date.  CenturyLink will also submit a new Firm Order Confirmation that will clearly identify the new Due Date.</w:t>
      </w:r>
    </w:p>
    <w:p w14:paraId="195EC8B4" w14:textId="4394BEFF" w:rsidR="0014382B" w:rsidRPr="00D43AAF" w:rsidRDefault="0014382B" w:rsidP="00D43AAF">
      <w:pPr>
        <w:pStyle w:val="Indent2"/>
        <w:tabs>
          <w:tab w:val="clear" w:pos="2160"/>
          <w:tab w:val="left" w:pos="1440"/>
        </w:tabs>
        <w:spacing w:before="120" w:after="60"/>
        <w:rPr>
          <w:rFonts w:cs="Arial"/>
          <w:sz w:val="16"/>
          <w:szCs w:val="16"/>
        </w:rPr>
      </w:pPr>
      <w:bookmarkStart w:id="359" w:name="z19y2y4y5_ABCDEFGHIJKLMN12"/>
      <w:bookmarkEnd w:id="359"/>
      <w:r w:rsidRPr="00D43AAF">
        <w:rPr>
          <w:rFonts w:cs="Arial"/>
          <w:sz w:val="16"/>
          <w:szCs w:val="16"/>
        </w:rPr>
        <w:t>2.</w:t>
      </w:r>
      <w:r w:rsidR="00F257F0">
        <w:rPr>
          <w:rFonts w:cs="Arial"/>
          <w:sz w:val="16"/>
          <w:szCs w:val="16"/>
        </w:rPr>
        <w:t>2.3</w:t>
      </w:r>
      <w:r w:rsidRPr="00D43AAF">
        <w:rPr>
          <w:rFonts w:cs="Arial"/>
          <w:sz w:val="16"/>
          <w:szCs w:val="16"/>
        </w:rPr>
        <w:tab/>
        <w:t xml:space="preserve">Installation intervals for </w:t>
      </w:r>
      <w:r w:rsidR="00DD370B">
        <w:rPr>
          <w:rFonts w:cs="Arial"/>
          <w:sz w:val="16"/>
          <w:szCs w:val="16"/>
        </w:rPr>
        <w:t xml:space="preserve">WAL </w:t>
      </w:r>
      <w:r w:rsidRPr="00D43AAF">
        <w:rPr>
          <w:rFonts w:cs="Arial"/>
          <w:sz w:val="16"/>
          <w:szCs w:val="16"/>
        </w:rPr>
        <w:t>apply when CenturyLink has facilities or network capacity available.</w:t>
      </w:r>
    </w:p>
    <w:p w14:paraId="48495EDA" w14:textId="3C7015BA" w:rsidR="0014382B" w:rsidRPr="00D43AAF" w:rsidRDefault="0014382B" w:rsidP="00D43AAF">
      <w:pPr>
        <w:pStyle w:val="Indent2"/>
        <w:tabs>
          <w:tab w:val="clear" w:pos="2160"/>
          <w:tab w:val="left" w:pos="1440"/>
        </w:tabs>
        <w:spacing w:before="120" w:after="60"/>
        <w:rPr>
          <w:rFonts w:cs="Arial"/>
          <w:sz w:val="16"/>
          <w:szCs w:val="16"/>
        </w:rPr>
      </w:pPr>
      <w:r w:rsidRPr="00D43AAF">
        <w:rPr>
          <w:rFonts w:cs="Arial"/>
          <w:sz w:val="16"/>
          <w:szCs w:val="16"/>
        </w:rPr>
        <w:t>2.</w:t>
      </w:r>
      <w:r w:rsidR="00F257F0">
        <w:rPr>
          <w:rFonts w:cs="Arial"/>
          <w:sz w:val="16"/>
          <w:szCs w:val="16"/>
        </w:rPr>
        <w:t>2.4</w:t>
      </w:r>
      <w:r w:rsidRPr="00D43AAF">
        <w:rPr>
          <w:rFonts w:cs="Arial"/>
          <w:sz w:val="16"/>
          <w:szCs w:val="16"/>
        </w:rPr>
        <w:tab/>
        <w:t xml:space="preserve">When ordering </w:t>
      </w:r>
      <w:r w:rsidR="00DD370B">
        <w:rPr>
          <w:rFonts w:cs="Arial"/>
          <w:sz w:val="16"/>
          <w:szCs w:val="16"/>
        </w:rPr>
        <w:t>WAL</w:t>
      </w:r>
      <w:r w:rsidRPr="00D43AAF">
        <w:rPr>
          <w:rFonts w:cs="Arial"/>
          <w:sz w:val="16"/>
          <w:szCs w:val="16"/>
        </w:rPr>
        <w:t xml:space="preserve">, </w:t>
      </w:r>
      <w:r w:rsidR="00CE77A9" w:rsidRPr="00D43AAF">
        <w:rPr>
          <w:rFonts w:cs="Arial"/>
          <w:sz w:val="16"/>
          <w:szCs w:val="16"/>
        </w:rPr>
        <w:t>Customer</w:t>
      </w:r>
      <w:r w:rsidRPr="00D43AAF">
        <w:rPr>
          <w:rFonts w:cs="Arial"/>
          <w:sz w:val="16"/>
          <w:szCs w:val="16"/>
        </w:rPr>
        <w:t xml:space="preserve"> is responsible </w:t>
      </w:r>
      <w:r w:rsidRPr="00D43AAF">
        <w:rPr>
          <w:rFonts w:cs="Arial"/>
          <w:sz w:val="16"/>
          <w:szCs w:val="16"/>
        </w:rPr>
        <w:t xml:space="preserve">for obtaining or providing facilities and equipment that are compatible with the service </w:t>
      </w:r>
      <w:r w:rsidR="00CE77A9" w:rsidRPr="00D43AAF">
        <w:rPr>
          <w:rFonts w:cs="Arial"/>
          <w:sz w:val="16"/>
          <w:szCs w:val="16"/>
        </w:rPr>
        <w:t>Customer</w:t>
      </w:r>
      <w:r w:rsidRPr="00D43AAF">
        <w:rPr>
          <w:rFonts w:cs="Arial"/>
          <w:sz w:val="16"/>
          <w:szCs w:val="16"/>
        </w:rPr>
        <w:t xml:space="preserve"> seeks to provide.</w:t>
      </w:r>
    </w:p>
    <w:p w14:paraId="528E4352" w14:textId="063C1A33" w:rsidR="0014382B" w:rsidRPr="00D43AAF" w:rsidRDefault="0014382B" w:rsidP="00D43AAF">
      <w:pPr>
        <w:pStyle w:val="Indent2"/>
        <w:tabs>
          <w:tab w:val="clear" w:pos="2160"/>
          <w:tab w:val="left" w:pos="1440"/>
        </w:tabs>
        <w:spacing w:before="120" w:after="60"/>
        <w:rPr>
          <w:rFonts w:cs="Arial"/>
          <w:sz w:val="16"/>
          <w:szCs w:val="16"/>
        </w:rPr>
      </w:pPr>
      <w:r w:rsidRPr="00D43AAF">
        <w:rPr>
          <w:rFonts w:cs="Arial"/>
          <w:sz w:val="16"/>
          <w:szCs w:val="16"/>
        </w:rPr>
        <w:t>2.</w:t>
      </w:r>
      <w:r w:rsidR="00F257F0">
        <w:rPr>
          <w:rFonts w:cs="Arial"/>
          <w:sz w:val="16"/>
          <w:szCs w:val="16"/>
        </w:rPr>
        <w:t>2.5</w:t>
      </w:r>
      <w:r w:rsidRPr="00D43AAF">
        <w:rPr>
          <w:rFonts w:cs="Arial"/>
          <w:sz w:val="16"/>
          <w:szCs w:val="16"/>
        </w:rPr>
        <w:tab/>
        <w:t>Out of Hours Coordinated Installations</w:t>
      </w:r>
    </w:p>
    <w:p w14:paraId="36B96F9D" w14:textId="12895FC8" w:rsidR="0014382B" w:rsidRPr="00D43AAF" w:rsidRDefault="0014382B" w:rsidP="00D43AAF">
      <w:pPr>
        <w:pStyle w:val="Indent3"/>
        <w:tabs>
          <w:tab w:val="clear" w:pos="3067"/>
          <w:tab w:val="left" w:pos="2160"/>
        </w:tabs>
        <w:spacing w:before="120" w:after="60"/>
        <w:rPr>
          <w:rFonts w:cs="Arial"/>
          <w:sz w:val="16"/>
          <w:szCs w:val="16"/>
        </w:rPr>
      </w:pPr>
      <w:r w:rsidRPr="00D43AAF">
        <w:rPr>
          <w:rFonts w:cs="Arial"/>
          <w:sz w:val="16"/>
          <w:szCs w:val="16"/>
        </w:rPr>
        <w:t>2.</w:t>
      </w:r>
      <w:r w:rsidR="00FD0132">
        <w:rPr>
          <w:rFonts w:cs="Arial"/>
          <w:sz w:val="16"/>
          <w:szCs w:val="16"/>
        </w:rPr>
        <w:t>2.5</w:t>
      </w:r>
      <w:r w:rsidRPr="00D43AAF">
        <w:rPr>
          <w:rFonts w:cs="Arial"/>
          <w:sz w:val="16"/>
          <w:szCs w:val="16"/>
        </w:rPr>
        <w:t>.1</w:t>
      </w:r>
      <w:r w:rsidRPr="00D43AAF">
        <w:rPr>
          <w:rFonts w:cs="Arial"/>
          <w:sz w:val="16"/>
          <w:szCs w:val="16"/>
        </w:rPr>
        <w:tab/>
        <w:t xml:space="preserve">For purposes of this Section, CenturyLink's standard installation hours are 8:00 a.m. to 5:00 p.m. (local time), Monday through Friday, excluding holidays.  </w:t>
      </w:r>
      <w:r w:rsidR="00CE77A9" w:rsidRPr="00D43AAF">
        <w:rPr>
          <w:rFonts w:cs="Arial"/>
          <w:sz w:val="16"/>
          <w:szCs w:val="16"/>
        </w:rPr>
        <w:t>Customer</w:t>
      </w:r>
      <w:r w:rsidRPr="00D43AAF">
        <w:rPr>
          <w:rFonts w:cs="Arial"/>
          <w:sz w:val="16"/>
          <w:szCs w:val="16"/>
        </w:rPr>
        <w:t xml:space="preserve"> may request an out of hours Coordinated Installation outside of CenturyLink's standard installation hours.  Installations requested outside of standard installation hours </w:t>
      </w:r>
      <w:proofErr w:type="gramStart"/>
      <w:r w:rsidRPr="00D43AAF">
        <w:rPr>
          <w:rFonts w:cs="Arial"/>
          <w:sz w:val="16"/>
          <w:szCs w:val="16"/>
        </w:rPr>
        <w:t>are considered to be</w:t>
      </w:r>
      <w:proofErr w:type="gramEnd"/>
      <w:r w:rsidRPr="00D43AAF">
        <w:rPr>
          <w:rFonts w:cs="Arial"/>
          <w:sz w:val="16"/>
          <w:szCs w:val="16"/>
        </w:rPr>
        <w:t xml:space="preserve"> out of hours Installations.</w:t>
      </w:r>
    </w:p>
    <w:p w14:paraId="0DAEE45C" w14:textId="37196B23" w:rsidR="0014382B" w:rsidRPr="00D43AAF" w:rsidRDefault="0014382B" w:rsidP="00D43AAF">
      <w:pPr>
        <w:pStyle w:val="Indent3"/>
        <w:tabs>
          <w:tab w:val="clear" w:pos="3067"/>
          <w:tab w:val="left" w:pos="2160"/>
        </w:tabs>
        <w:spacing w:before="120" w:after="60"/>
        <w:rPr>
          <w:rFonts w:cs="Arial"/>
          <w:sz w:val="16"/>
          <w:szCs w:val="16"/>
        </w:rPr>
      </w:pPr>
      <w:r w:rsidRPr="00D43AAF">
        <w:rPr>
          <w:rFonts w:cs="Arial"/>
          <w:sz w:val="16"/>
          <w:szCs w:val="16"/>
        </w:rPr>
        <w:t>2.</w:t>
      </w:r>
      <w:r w:rsidR="00FD0132">
        <w:rPr>
          <w:rFonts w:cs="Arial"/>
          <w:sz w:val="16"/>
          <w:szCs w:val="16"/>
        </w:rPr>
        <w:t>2.5</w:t>
      </w:r>
      <w:r w:rsidRPr="00D43AAF">
        <w:rPr>
          <w:rFonts w:cs="Arial"/>
          <w:sz w:val="16"/>
          <w:szCs w:val="16"/>
        </w:rPr>
        <w:t>.</w:t>
      </w:r>
      <w:r w:rsidR="007B7C50" w:rsidRPr="00D43AAF">
        <w:rPr>
          <w:rFonts w:cs="Arial"/>
          <w:sz w:val="16"/>
          <w:szCs w:val="16"/>
        </w:rPr>
        <w:t>2</w:t>
      </w:r>
      <w:r w:rsidRPr="00D43AAF">
        <w:rPr>
          <w:rFonts w:cs="Arial"/>
          <w:sz w:val="16"/>
          <w:szCs w:val="16"/>
        </w:rPr>
        <w:tab/>
        <w:t xml:space="preserve">To request out of hours Coordinated Installations, </w:t>
      </w:r>
      <w:r w:rsidR="00CE77A9" w:rsidRPr="00D43AAF">
        <w:rPr>
          <w:rFonts w:cs="Arial"/>
          <w:sz w:val="16"/>
          <w:szCs w:val="16"/>
        </w:rPr>
        <w:t>Customer</w:t>
      </w:r>
      <w:r w:rsidRPr="00D43AAF">
        <w:rPr>
          <w:rFonts w:cs="Arial"/>
          <w:sz w:val="16"/>
          <w:szCs w:val="16"/>
        </w:rPr>
        <w:t xml:space="preserve"> will submit an LSR designating the desired appointment time.  </w:t>
      </w:r>
      <w:r w:rsidR="00CE77A9" w:rsidRPr="00D43AAF">
        <w:rPr>
          <w:rFonts w:cs="Arial"/>
          <w:sz w:val="16"/>
          <w:szCs w:val="16"/>
        </w:rPr>
        <w:t>Customer</w:t>
      </w:r>
      <w:r w:rsidRPr="00D43AAF">
        <w:rPr>
          <w:rFonts w:cs="Arial"/>
          <w:sz w:val="16"/>
          <w:szCs w:val="16"/>
        </w:rPr>
        <w:t xml:space="preserve"> must specify an out of hours Coordinated Installation in the "remarks" section of the LSR.</w:t>
      </w:r>
    </w:p>
    <w:p w14:paraId="097B5AF2" w14:textId="1CB45C24" w:rsidR="0014382B" w:rsidRPr="00D43AAF" w:rsidRDefault="0014382B" w:rsidP="00D43AAF">
      <w:pPr>
        <w:pStyle w:val="Indent3"/>
        <w:tabs>
          <w:tab w:val="clear" w:pos="3067"/>
          <w:tab w:val="left" w:pos="2160"/>
        </w:tabs>
        <w:spacing w:before="120" w:after="60"/>
        <w:rPr>
          <w:rFonts w:cs="Arial"/>
          <w:sz w:val="16"/>
          <w:szCs w:val="16"/>
        </w:rPr>
      </w:pPr>
      <w:r w:rsidRPr="00D43AAF">
        <w:rPr>
          <w:rFonts w:cs="Arial"/>
          <w:sz w:val="16"/>
          <w:szCs w:val="16"/>
        </w:rPr>
        <w:t>2.</w:t>
      </w:r>
      <w:r w:rsidR="00FD0132">
        <w:rPr>
          <w:rFonts w:cs="Arial"/>
          <w:sz w:val="16"/>
          <w:szCs w:val="16"/>
        </w:rPr>
        <w:t>2.5</w:t>
      </w:r>
      <w:r w:rsidR="007B7C50" w:rsidRPr="00D43AAF">
        <w:rPr>
          <w:rFonts w:cs="Arial"/>
          <w:sz w:val="16"/>
          <w:szCs w:val="16"/>
        </w:rPr>
        <w:t>.3</w:t>
      </w:r>
      <w:r w:rsidRPr="00D43AAF">
        <w:rPr>
          <w:rFonts w:cs="Arial"/>
          <w:sz w:val="16"/>
          <w:szCs w:val="16"/>
        </w:rPr>
        <w:tab/>
        <w:t xml:space="preserve">The date and time for out of hours Coordinated Installations may need to be negotiated between CenturyLink and </w:t>
      </w:r>
      <w:r w:rsidR="00CE77A9" w:rsidRPr="00D43AAF">
        <w:rPr>
          <w:rFonts w:cs="Arial"/>
          <w:sz w:val="16"/>
          <w:szCs w:val="16"/>
        </w:rPr>
        <w:t>Customer</w:t>
      </w:r>
      <w:r w:rsidRPr="00D43AAF">
        <w:rPr>
          <w:rFonts w:cs="Arial"/>
          <w:sz w:val="16"/>
          <w:szCs w:val="16"/>
        </w:rPr>
        <w:t xml:space="preserve"> because of system downtime, Switch upgrades, Switch maintenance, and Switch contention.</w:t>
      </w:r>
    </w:p>
    <w:p w14:paraId="451D645F" w14:textId="79DABE91" w:rsidR="0014382B" w:rsidRPr="00D43AAF" w:rsidRDefault="0014382B" w:rsidP="001027EC">
      <w:pPr>
        <w:pStyle w:val="Heading3"/>
        <w:spacing w:before="120" w:after="60"/>
        <w:rPr>
          <w:rFonts w:cs="Arial"/>
          <w:sz w:val="16"/>
          <w:szCs w:val="16"/>
        </w:rPr>
      </w:pPr>
      <w:r w:rsidRPr="00D43AAF">
        <w:rPr>
          <w:rFonts w:cs="Arial"/>
          <w:sz w:val="16"/>
          <w:szCs w:val="16"/>
        </w:rPr>
        <w:t>2.</w:t>
      </w:r>
      <w:r w:rsidR="00FD0132">
        <w:rPr>
          <w:rFonts w:cs="Arial"/>
          <w:sz w:val="16"/>
          <w:szCs w:val="16"/>
        </w:rPr>
        <w:t>3</w:t>
      </w:r>
      <w:r w:rsidRPr="00D43AAF">
        <w:rPr>
          <w:rFonts w:cs="Arial"/>
          <w:sz w:val="16"/>
          <w:szCs w:val="16"/>
        </w:rPr>
        <w:tab/>
        <w:t>Maintenance and Repair</w:t>
      </w:r>
    </w:p>
    <w:p w14:paraId="13A071EC" w14:textId="62B421C1" w:rsidR="0014382B" w:rsidRPr="00D07088" w:rsidRDefault="0014382B" w:rsidP="00D07088">
      <w:pPr>
        <w:pStyle w:val="Indent2"/>
        <w:tabs>
          <w:tab w:val="clear" w:pos="2160"/>
          <w:tab w:val="left" w:pos="1440"/>
        </w:tabs>
        <w:spacing w:before="120" w:after="60"/>
        <w:rPr>
          <w:rFonts w:cs="Arial"/>
          <w:sz w:val="16"/>
          <w:szCs w:val="16"/>
        </w:rPr>
      </w:pPr>
      <w:bookmarkStart w:id="360" w:name="z19y2y5y1_ABCDEFGHIJKLMN12"/>
      <w:bookmarkEnd w:id="360"/>
      <w:r w:rsidRPr="00D43AAF">
        <w:rPr>
          <w:rFonts w:cs="Arial"/>
          <w:sz w:val="16"/>
          <w:szCs w:val="16"/>
        </w:rPr>
        <w:t>2.</w:t>
      </w:r>
      <w:r w:rsidR="00FD0132">
        <w:rPr>
          <w:rFonts w:cs="Arial"/>
          <w:sz w:val="16"/>
          <w:szCs w:val="16"/>
        </w:rPr>
        <w:t>3</w:t>
      </w:r>
      <w:r w:rsidRPr="00D43AAF">
        <w:rPr>
          <w:rFonts w:cs="Arial"/>
          <w:sz w:val="16"/>
          <w:szCs w:val="16"/>
        </w:rPr>
        <w:t>.1</w:t>
      </w:r>
      <w:r w:rsidRPr="00D43AAF">
        <w:rPr>
          <w:rFonts w:cs="Arial"/>
          <w:sz w:val="16"/>
          <w:szCs w:val="16"/>
        </w:rPr>
        <w:tab/>
      </w:r>
      <w:r w:rsidR="00CE77A9" w:rsidRPr="00D43AAF">
        <w:rPr>
          <w:rFonts w:cs="Arial"/>
          <w:sz w:val="16"/>
          <w:szCs w:val="16"/>
        </w:rPr>
        <w:t>Customer</w:t>
      </w:r>
      <w:r w:rsidRPr="00D43AAF">
        <w:rPr>
          <w:rFonts w:cs="Arial"/>
          <w:sz w:val="16"/>
          <w:szCs w:val="16"/>
        </w:rPr>
        <w:t xml:space="preserve"> is responsible </w:t>
      </w:r>
      <w:r w:rsidRPr="00D43AAF">
        <w:rPr>
          <w:rFonts w:cs="Arial"/>
          <w:sz w:val="16"/>
          <w:szCs w:val="16"/>
        </w:rPr>
        <w:t>for its own End User base and will have the responsibility for resolution of any service trouble report(s) from its End User</w:t>
      </w:r>
      <w:r w:rsidR="001A6C13" w:rsidRPr="00D43AAF">
        <w:rPr>
          <w:rFonts w:cs="Arial"/>
          <w:sz w:val="16"/>
          <w:szCs w:val="16"/>
        </w:rPr>
        <w:t>s</w:t>
      </w:r>
      <w:r w:rsidRPr="00D43AAF">
        <w:rPr>
          <w:rFonts w:cs="Arial"/>
          <w:sz w:val="16"/>
          <w:szCs w:val="16"/>
        </w:rPr>
        <w:t xml:space="preserve">.  </w:t>
      </w:r>
      <w:r w:rsidR="00CE77A9" w:rsidRPr="00D43AAF">
        <w:rPr>
          <w:rFonts w:cs="Arial"/>
          <w:sz w:val="16"/>
          <w:szCs w:val="16"/>
        </w:rPr>
        <w:t>Customer</w:t>
      </w:r>
      <w:r w:rsidRPr="00D43AAF">
        <w:rPr>
          <w:rFonts w:cs="Arial"/>
          <w:sz w:val="16"/>
          <w:szCs w:val="16"/>
        </w:rPr>
        <w:t xml:space="preserve"> will perform trouble isolation on the </w:t>
      </w:r>
      <w:r w:rsidR="00DD370B">
        <w:rPr>
          <w:rFonts w:cs="Arial"/>
          <w:sz w:val="16"/>
          <w:szCs w:val="16"/>
        </w:rPr>
        <w:t>WAL</w:t>
      </w:r>
      <w:r w:rsidRPr="00D43AAF">
        <w:rPr>
          <w:rFonts w:cs="Arial"/>
          <w:sz w:val="16"/>
          <w:szCs w:val="16"/>
        </w:rPr>
        <w:t xml:space="preserve"> and any associated ancillary services prior to reporting trouble to CenturyLink.  </w:t>
      </w:r>
      <w:r w:rsidR="00CE77A9" w:rsidRPr="00D43AAF">
        <w:rPr>
          <w:rFonts w:cs="Arial"/>
          <w:sz w:val="16"/>
          <w:szCs w:val="16"/>
        </w:rPr>
        <w:t>Customer</w:t>
      </w:r>
      <w:r w:rsidRPr="00D43AAF">
        <w:rPr>
          <w:rFonts w:cs="Arial"/>
          <w:sz w:val="16"/>
          <w:szCs w:val="16"/>
        </w:rPr>
        <w:t xml:space="preserve"> </w:t>
      </w:r>
      <w:r w:rsidR="00AC0441" w:rsidRPr="00D43AAF">
        <w:rPr>
          <w:rFonts w:cs="Arial"/>
          <w:sz w:val="16"/>
          <w:szCs w:val="16"/>
        </w:rPr>
        <w:t>will</w:t>
      </w:r>
      <w:r w:rsidRPr="00D43AAF">
        <w:rPr>
          <w:rFonts w:cs="Arial"/>
          <w:sz w:val="16"/>
          <w:szCs w:val="16"/>
        </w:rPr>
        <w:t xml:space="preserve"> have access for testing purposes at the NID or Loop Demarcation Point.  CenturyLink will </w:t>
      </w:r>
      <w:r w:rsidRPr="00CB53C8">
        <w:rPr>
          <w:rFonts w:cs="Arial"/>
          <w:sz w:val="16"/>
          <w:szCs w:val="16"/>
        </w:rPr>
        <w:t xml:space="preserve">work </w:t>
      </w:r>
      <w:r w:rsidRPr="00D07088">
        <w:rPr>
          <w:rFonts w:cs="Arial"/>
          <w:sz w:val="16"/>
          <w:szCs w:val="16"/>
        </w:rPr>
        <w:t xml:space="preserve">cooperatively with </w:t>
      </w:r>
      <w:r w:rsidR="00CE77A9" w:rsidRPr="00D07088">
        <w:rPr>
          <w:rFonts w:cs="Arial"/>
          <w:sz w:val="16"/>
          <w:szCs w:val="16"/>
        </w:rPr>
        <w:t>Customer</w:t>
      </w:r>
      <w:r w:rsidRPr="00D07088">
        <w:rPr>
          <w:rFonts w:cs="Arial"/>
          <w:sz w:val="16"/>
          <w:szCs w:val="16"/>
        </w:rPr>
        <w:t xml:space="preserve"> to resolve trouble reports when the trouble condition has been isolated and found to be within a portion of CenturyLink's network.  CenturyLink and </w:t>
      </w:r>
      <w:r w:rsidR="00CE77A9" w:rsidRPr="00D07088">
        <w:rPr>
          <w:rFonts w:cs="Arial"/>
          <w:sz w:val="16"/>
          <w:szCs w:val="16"/>
        </w:rPr>
        <w:t>Customer</w:t>
      </w:r>
      <w:r w:rsidRPr="00D07088">
        <w:rPr>
          <w:rFonts w:cs="Arial"/>
          <w:sz w:val="16"/>
          <w:szCs w:val="16"/>
        </w:rPr>
        <w:t xml:space="preserve"> will report trouble isolation test results to the other.  For </w:t>
      </w:r>
      <w:r w:rsidR="00DD370B">
        <w:rPr>
          <w:rFonts w:cs="Arial"/>
          <w:sz w:val="16"/>
          <w:szCs w:val="16"/>
        </w:rPr>
        <w:t>WAL</w:t>
      </w:r>
      <w:r w:rsidRPr="00D07088">
        <w:rPr>
          <w:rFonts w:cs="Arial"/>
          <w:sz w:val="16"/>
          <w:szCs w:val="16"/>
        </w:rPr>
        <w:t xml:space="preserve">, each </w:t>
      </w:r>
      <w:r w:rsidR="004D3476" w:rsidRPr="00D07088">
        <w:rPr>
          <w:rFonts w:cs="Arial"/>
          <w:sz w:val="16"/>
          <w:szCs w:val="16"/>
        </w:rPr>
        <w:t xml:space="preserve">party </w:t>
      </w:r>
      <w:r w:rsidR="00AC0441" w:rsidRPr="00D07088">
        <w:rPr>
          <w:rFonts w:cs="Arial"/>
          <w:sz w:val="16"/>
          <w:szCs w:val="16"/>
        </w:rPr>
        <w:t>will</w:t>
      </w:r>
      <w:r w:rsidRPr="00D07088">
        <w:rPr>
          <w:rFonts w:cs="Arial"/>
          <w:sz w:val="16"/>
          <w:szCs w:val="16"/>
        </w:rPr>
        <w:t xml:space="preserve"> be responsible for the costs of performing trouble isolation on its facilities, subject to </w:t>
      </w:r>
      <w:r w:rsidRPr="008F1480">
        <w:rPr>
          <w:rFonts w:cs="Arial"/>
          <w:sz w:val="16"/>
          <w:szCs w:val="16"/>
        </w:rPr>
        <w:t>Sections 2.</w:t>
      </w:r>
      <w:r w:rsidR="00FD0132" w:rsidRPr="008F1480">
        <w:rPr>
          <w:rFonts w:cs="Arial"/>
          <w:sz w:val="16"/>
          <w:szCs w:val="16"/>
        </w:rPr>
        <w:t>3</w:t>
      </w:r>
      <w:r w:rsidRPr="008F1480">
        <w:rPr>
          <w:rFonts w:cs="Arial"/>
          <w:sz w:val="16"/>
          <w:szCs w:val="16"/>
        </w:rPr>
        <w:t>.2 and 2.</w:t>
      </w:r>
      <w:r w:rsidR="00FD0132" w:rsidRPr="008F1480">
        <w:rPr>
          <w:rFonts w:cs="Arial"/>
          <w:sz w:val="16"/>
          <w:szCs w:val="16"/>
        </w:rPr>
        <w:t>3</w:t>
      </w:r>
      <w:r w:rsidRPr="008F1480">
        <w:rPr>
          <w:rFonts w:cs="Arial"/>
          <w:sz w:val="16"/>
          <w:szCs w:val="16"/>
        </w:rPr>
        <w:t>.3.</w:t>
      </w:r>
    </w:p>
    <w:p w14:paraId="0D3F234F" w14:textId="0EC7217A" w:rsidR="0014382B" w:rsidRPr="00D07088" w:rsidRDefault="0014382B" w:rsidP="00D07088">
      <w:pPr>
        <w:pStyle w:val="Indent2"/>
        <w:tabs>
          <w:tab w:val="clear" w:pos="2160"/>
          <w:tab w:val="left" w:pos="1440"/>
        </w:tabs>
        <w:spacing w:before="120" w:after="60"/>
        <w:rPr>
          <w:rFonts w:cs="Arial"/>
          <w:sz w:val="16"/>
          <w:szCs w:val="16"/>
        </w:rPr>
      </w:pPr>
      <w:bookmarkStart w:id="361" w:name="z19y2y5y2_ABCDEFGHIJKLMN12"/>
      <w:bookmarkEnd w:id="361"/>
      <w:r w:rsidRPr="00D07088">
        <w:rPr>
          <w:rFonts w:cs="Arial"/>
          <w:sz w:val="16"/>
          <w:szCs w:val="16"/>
        </w:rPr>
        <w:t>2.</w:t>
      </w:r>
      <w:r w:rsidR="00FD0132">
        <w:rPr>
          <w:rFonts w:cs="Arial"/>
          <w:sz w:val="16"/>
          <w:szCs w:val="16"/>
        </w:rPr>
        <w:t>3</w:t>
      </w:r>
      <w:r w:rsidRPr="00D07088">
        <w:rPr>
          <w:rFonts w:cs="Arial"/>
          <w:sz w:val="16"/>
          <w:szCs w:val="16"/>
        </w:rPr>
        <w:t>.2</w:t>
      </w:r>
      <w:r w:rsidRPr="00D07088">
        <w:rPr>
          <w:rFonts w:cs="Arial"/>
          <w:sz w:val="16"/>
          <w:szCs w:val="16"/>
        </w:rPr>
        <w:tab/>
        <w:t xml:space="preserve">When </w:t>
      </w:r>
      <w:r w:rsidR="00CE77A9" w:rsidRPr="00D07088">
        <w:rPr>
          <w:rFonts w:cs="Arial"/>
          <w:sz w:val="16"/>
          <w:szCs w:val="16"/>
        </w:rPr>
        <w:t>Customer</w:t>
      </w:r>
      <w:r w:rsidRPr="00D07088">
        <w:rPr>
          <w:rFonts w:cs="Arial"/>
          <w:sz w:val="16"/>
          <w:szCs w:val="16"/>
        </w:rPr>
        <w:t xml:space="preserve"> requests that CenturyLink perform trouble isolation with </w:t>
      </w:r>
      <w:r w:rsidR="00CE77A9" w:rsidRPr="00D07088">
        <w:rPr>
          <w:rFonts w:cs="Arial"/>
          <w:sz w:val="16"/>
          <w:szCs w:val="16"/>
        </w:rPr>
        <w:t>Customer</w:t>
      </w:r>
      <w:r w:rsidRPr="00D07088">
        <w:rPr>
          <w:rFonts w:cs="Arial"/>
          <w:sz w:val="16"/>
          <w:szCs w:val="16"/>
        </w:rPr>
        <w:t xml:space="preserve">, a Maintenance of Service charge applies if the trouble is found to be on </w:t>
      </w:r>
      <w:r w:rsidR="00CE77A9" w:rsidRPr="00D07088">
        <w:rPr>
          <w:rFonts w:cs="Arial"/>
          <w:sz w:val="16"/>
          <w:szCs w:val="16"/>
        </w:rPr>
        <w:t>Customer</w:t>
      </w:r>
      <w:r w:rsidRPr="00D07088">
        <w:rPr>
          <w:rFonts w:cs="Arial"/>
          <w:sz w:val="16"/>
          <w:szCs w:val="16"/>
        </w:rPr>
        <w:t>'s side or on the End User</w:t>
      </w:r>
      <w:r w:rsidR="001A6C13" w:rsidRPr="00D07088">
        <w:rPr>
          <w:rFonts w:cs="Arial"/>
          <w:sz w:val="16"/>
          <w:szCs w:val="16"/>
        </w:rPr>
        <w:t>’s</w:t>
      </w:r>
      <w:r w:rsidRPr="00D07088">
        <w:rPr>
          <w:rFonts w:cs="Arial"/>
          <w:sz w:val="16"/>
          <w:szCs w:val="16"/>
        </w:rPr>
        <w:t xml:space="preserve"> side of the Loop Demarcation Point.  If the trouble is on the End User</w:t>
      </w:r>
      <w:r w:rsidR="001A6C13" w:rsidRPr="00D07088">
        <w:rPr>
          <w:rFonts w:cs="Arial"/>
          <w:sz w:val="16"/>
          <w:szCs w:val="16"/>
        </w:rPr>
        <w:t>’s</w:t>
      </w:r>
      <w:r w:rsidRPr="00D07088">
        <w:rPr>
          <w:rFonts w:cs="Arial"/>
          <w:sz w:val="16"/>
          <w:szCs w:val="16"/>
        </w:rPr>
        <w:t xml:space="preserve"> side of the Loop Demarcation Point, </w:t>
      </w:r>
      <w:r w:rsidR="00CE77A9" w:rsidRPr="00D07088">
        <w:rPr>
          <w:rFonts w:cs="Arial"/>
          <w:sz w:val="16"/>
          <w:szCs w:val="16"/>
        </w:rPr>
        <w:t>Customer</w:t>
      </w:r>
      <w:r w:rsidRPr="00D07088">
        <w:rPr>
          <w:rFonts w:cs="Arial"/>
          <w:sz w:val="16"/>
          <w:szCs w:val="16"/>
        </w:rPr>
        <w:t xml:space="preserve"> is required to perform its own maintenance.</w:t>
      </w:r>
    </w:p>
    <w:p w14:paraId="4A3A467F" w14:textId="337FD9F5" w:rsidR="0014382B" w:rsidRPr="00D07088" w:rsidRDefault="0014382B" w:rsidP="00D07088">
      <w:pPr>
        <w:pStyle w:val="Indent2"/>
        <w:tabs>
          <w:tab w:val="clear" w:pos="2160"/>
          <w:tab w:val="left" w:pos="1440"/>
        </w:tabs>
        <w:spacing w:before="120" w:after="60"/>
        <w:rPr>
          <w:rFonts w:cs="Arial"/>
          <w:sz w:val="16"/>
          <w:szCs w:val="16"/>
        </w:rPr>
      </w:pPr>
      <w:bookmarkStart w:id="362" w:name="z19y2y5y3_ABCDEFGHIJKLMN12"/>
      <w:bookmarkEnd w:id="362"/>
      <w:r w:rsidRPr="00D07088">
        <w:rPr>
          <w:rFonts w:cs="Arial"/>
          <w:sz w:val="16"/>
          <w:szCs w:val="16"/>
        </w:rPr>
        <w:lastRenderedPageBreak/>
        <w:t>2.</w:t>
      </w:r>
      <w:r w:rsidR="00FD0132">
        <w:rPr>
          <w:rFonts w:cs="Arial"/>
          <w:sz w:val="16"/>
          <w:szCs w:val="16"/>
        </w:rPr>
        <w:t>3</w:t>
      </w:r>
      <w:r w:rsidRPr="00D07088">
        <w:rPr>
          <w:rFonts w:cs="Arial"/>
          <w:sz w:val="16"/>
          <w:szCs w:val="16"/>
        </w:rPr>
        <w:t>.3</w:t>
      </w:r>
      <w:r w:rsidRPr="00D07088">
        <w:rPr>
          <w:rFonts w:cs="Arial"/>
          <w:sz w:val="16"/>
          <w:szCs w:val="16"/>
        </w:rPr>
        <w:tab/>
        <w:t xml:space="preserve">Before submitting a repair request to CenturyLink, </w:t>
      </w:r>
      <w:r w:rsidR="00CE77A9" w:rsidRPr="00D07088">
        <w:rPr>
          <w:rFonts w:cs="Arial"/>
          <w:sz w:val="16"/>
          <w:szCs w:val="16"/>
        </w:rPr>
        <w:t>Customer</w:t>
      </w:r>
      <w:r w:rsidRPr="00D07088">
        <w:rPr>
          <w:rFonts w:cs="Arial"/>
          <w:sz w:val="16"/>
          <w:szCs w:val="16"/>
        </w:rPr>
        <w:t xml:space="preserve"> will isolate trouble to the CenturyLink network and must submit test results indicating the location of the trouble when submitting the repair </w:t>
      </w:r>
      <w:r w:rsidRPr="00D07088">
        <w:rPr>
          <w:rFonts w:cs="Arial"/>
          <w:sz w:val="16"/>
          <w:szCs w:val="16"/>
        </w:rPr>
        <w:t xml:space="preserve">request.  If a trouble ticket with test results is accepted by CenturyLink, and CenturyLink determines that the trouble is on </w:t>
      </w:r>
      <w:r w:rsidR="00CE77A9" w:rsidRPr="00D07088">
        <w:rPr>
          <w:rFonts w:cs="Arial"/>
          <w:sz w:val="16"/>
          <w:szCs w:val="16"/>
        </w:rPr>
        <w:t>Customer</w:t>
      </w:r>
      <w:r w:rsidRPr="00D07088">
        <w:rPr>
          <w:rFonts w:cs="Arial"/>
          <w:sz w:val="16"/>
          <w:szCs w:val="16"/>
        </w:rPr>
        <w:t>’s or the End User</w:t>
      </w:r>
      <w:r w:rsidR="001A6C13" w:rsidRPr="00D07088">
        <w:rPr>
          <w:rFonts w:cs="Arial"/>
          <w:sz w:val="16"/>
          <w:szCs w:val="16"/>
        </w:rPr>
        <w:t>’s</w:t>
      </w:r>
      <w:r w:rsidRPr="00D07088">
        <w:rPr>
          <w:rFonts w:cs="Arial"/>
          <w:sz w:val="16"/>
          <w:szCs w:val="16"/>
        </w:rPr>
        <w:t xml:space="preserve"> side of the Loop Demarcation Point, a Maintenance of Service charge applies.  If </w:t>
      </w:r>
      <w:r w:rsidR="00CE77A9" w:rsidRPr="00D07088">
        <w:rPr>
          <w:rFonts w:cs="Arial"/>
          <w:sz w:val="16"/>
          <w:szCs w:val="16"/>
        </w:rPr>
        <w:t>Customer</w:t>
      </w:r>
      <w:r w:rsidRPr="00D07088">
        <w:rPr>
          <w:rFonts w:cs="Arial"/>
          <w:sz w:val="16"/>
          <w:szCs w:val="16"/>
        </w:rPr>
        <w:t xml:space="preserve"> elects not to perform trouble isolation and CenturyLink performs tests on the </w:t>
      </w:r>
      <w:r w:rsidR="00DD370B">
        <w:rPr>
          <w:rFonts w:cs="Arial"/>
          <w:sz w:val="16"/>
          <w:szCs w:val="16"/>
        </w:rPr>
        <w:t>WAL</w:t>
      </w:r>
      <w:r w:rsidRPr="00D07088">
        <w:rPr>
          <w:rFonts w:cs="Arial"/>
          <w:sz w:val="16"/>
          <w:szCs w:val="16"/>
        </w:rPr>
        <w:t xml:space="preserve"> at </w:t>
      </w:r>
      <w:r w:rsidR="00CE77A9" w:rsidRPr="00D07088">
        <w:rPr>
          <w:rFonts w:cs="Arial"/>
          <w:sz w:val="16"/>
          <w:szCs w:val="16"/>
        </w:rPr>
        <w:t>Customer</w:t>
      </w:r>
      <w:r w:rsidRPr="00D07088">
        <w:rPr>
          <w:rFonts w:cs="Arial"/>
          <w:sz w:val="16"/>
          <w:szCs w:val="16"/>
        </w:rPr>
        <w:t xml:space="preserve">'s request, a Maintenance of Service charge applies.  </w:t>
      </w:r>
    </w:p>
    <w:p w14:paraId="38AF43D7" w14:textId="4AD9549C" w:rsidR="0014382B" w:rsidRPr="00D07088" w:rsidRDefault="0014382B" w:rsidP="00D07088">
      <w:pPr>
        <w:pStyle w:val="Indent2"/>
        <w:tabs>
          <w:tab w:val="clear" w:pos="2160"/>
          <w:tab w:val="left" w:pos="1440"/>
        </w:tabs>
        <w:spacing w:before="120" w:after="60"/>
        <w:rPr>
          <w:rFonts w:cs="Arial"/>
          <w:sz w:val="16"/>
          <w:szCs w:val="16"/>
        </w:rPr>
      </w:pPr>
      <w:bookmarkStart w:id="363" w:name="z19y2y5y4_ABCDEFGHIJKLMN12"/>
      <w:bookmarkEnd w:id="363"/>
      <w:r w:rsidRPr="00D07088">
        <w:rPr>
          <w:rFonts w:cs="Arial"/>
          <w:sz w:val="16"/>
          <w:szCs w:val="16"/>
        </w:rPr>
        <w:t>2.</w:t>
      </w:r>
      <w:r w:rsidR="005D0C26">
        <w:rPr>
          <w:rFonts w:cs="Arial"/>
          <w:sz w:val="16"/>
          <w:szCs w:val="16"/>
        </w:rPr>
        <w:t>4</w:t>
      </w:r>
      <w:r w:rsidRPr="00D07088">
        <w:rPr>
          <w:rFonts w:cs="Arial"/>
          <w:sz w:val="16"/>
          <w:szCs w:val="16"/>
        </w:rPr>
        <w:t>.4</w:t>
      </w:r>
      <w:r w:rsidRPr="00D07088">
        <w:rPr>
          <w:rFonts w:cs="Arial"/>
          <w:sz w:val="16"/>
          <w:szCs w:val="16"/>
        </w:rPr>
        <w:tab/>
        <w:t xml:space="preserve">CenturyLink will maintain detailed records of trouble reports of </w:t>
      </w:r>
      <w:r w:rsidR="00CE77A9" w:rsidRPr="00D07088">
        <w:rPr>
          <w:rFonts w:cs="Arial"/>
          <w:sz w:val="16"/>
          <w:szCs w:val="16"/>
        </w:rPr>
        <w:t>Customer</w:t>
      </w:r>
      <w:r w:rsidRPr="00D07088">
        <w:rPr>
          <w:rFonts w:cs="Arial"/>
          <w:sz w:val="16"/>
          <w:szCs w:val="16"/>
        </w:rPr>
        <w:t xml:space="preserve">-ordered </w:t>
      </w:r>
      <w:r w:rsidR="00DD370B">
        <w:rPr>
          <w:rFonts w:cs="Arial"/>
          <w:sz w:val="16"/>
          <w:szCs w:val="16"/>
        </w:rPr>
        <w:t>WAL</w:t>
      </w:r>
      <w:r w:rsidRPr="00D07088">
        <w:rPr>
          <w:rFonts w:cs="Arial"/>
          <w:sz w:val="16"/>
          <w:szCs w:val="16"/>
        </w:rPr>
        <w:t xml:space="preserve">, comparing </w:t>
      </w:r>
      <w:r w:rsidR="00CE77A9" w:rsidRPr="00D07088">
        <w:rPr>
          <w:rFonts w:cs="Arial"/>
          <w:sz w:val="16"/>
          <w:szCs w:val="16"/>
        </w:rPr>
        <w:t>Customer</w:t>
      </w:r>
      <w:r w:rsidRPr="00D07088">
        <w:rPr>
          <w:rFonts w:cs="Arial"/>
          <w:sz w:val="16"/>
          <w:szCs w:val="16"/>
        </w:rPr>
        <w:t xml:space="preserve"> provided data with internal data, and evaluate such reports on at a minimum of a quarterly basis to determine the cause of Loop problems.  CenturyLink will conduct a quarterly root cause analysis of problems associated with Loops provided to </w:t>
      </w:r>
      <w:r w:rsidR="00CE77A9" w:rsidRPr="00D07088">
        <w:rPr>
          <w:rFonts w:cs="Arial"/>
          <w:sz w:val="16"/>
          <w:szCs w:val="16"/>
        </w:rPr>
        <w:t>Customer</w:t>
      </w:r>
      <w:r w:rsidRPr="00D07088">
        <w:rPr>
          <w:rFonts w:cs="Arial"/>
          <w:sz w:val="16"/>
          <w:szCs w:val="16"/>
        </w:rPr>
        <w:t xml:space="preserve"> by CenturyLink</w:t>
      </w:r>
      <w:r w:rsidRPr="00D07088">
        <w:rPr>
          <w:rFonts w:cs="Arial"/>
          <w:sz w:val="16"/>
          <w:szCs w:val="16"/>
        </w:rPr>
        <w:t xml:space="preserve">.  Based on this analysis, CenturyLink will take corrective measure to fix persistent and recurrent problems, reporting to </w:t>
      </w:r>
      <w:r w:rsidR="00CE77A9" w:rsidRPr="00D07088">
        <w:rPr>
          <w:rFonts w:cs="Arial"/>
          <w:sz w:val="16"/>
          <w:szCs w:val="16"/>
        </w:rPr>
        <w:t>Customer</w:t>
      </w:r>
      <w:r w:rsidRPr="00D07088">
        <w:rPr>
          <w:rFonts w:cs="Arial"/>
          <w:sz w:val="16"/>
          <w:szCs w:val="16"/>
        </w:rPr>
        <w:t xml:space="preserve"> on the analysis and the process changes that are instituted implemented to fix the problems.</w:t>
      </w:r>
    </w:p>
    <w:p w14:paraId="36CA5072" w14:textId="1603F238" w:rsidR="0014382B" w:rsidRPr="00D07088" w:rsidRDefault="0014382B" w:rsidP="00D07088">
      <w:pPr>
        <w:pStyle w:val="Indent2"/>
        <w:tabs>
          <w:tab w:val="clear" w:pos="2160"/>
          <w:tab w:val="left" w:pos="1440"/>
        </w:tabs>
        <w:spacing w:before="120" w:after="60"/>
        <w:rPr>
          <w:rFonts w:cs="Arial"/>
          <w:sz w:val="16"/>
          <w:szCs w:val="16"/>
        </w:rPr>
      </w:pPr>
      <w:bookmarkStart w:id="364" w:name="z19y2y5y5_ABCDEFGHIJKLMN12"/>
      <w:bookmarkEnd w:id="364"/>
      <w:r w:rsidRPr="00D07088">
        <w:rPr>
          <w:rFonts w:cs="Arial"/>
          <w:sz w:val="16"/>
          <w:szCs w:val="16"/>
        </w:rPr>
        <w:t>2.</w:t>
      </w:r>
      <w:r w:rsidR="005D0C26">
        <w:rPr>
          <w:rFonts w:cs="Arial"/>
          <w:sz w:val="16"/>
          <w:szCs w:val="16"/>
        </w:rPr>
        <w:t>4</w:t>
      </w:r>
      <w:r w:rsidRPr="00D07088">
        <w:rPr>
          <w:rFonts w:cs="Arial"/>
          <w:sz w:val="16"/>
          <w:szCs w:val="16"/>
        </w:rPr>
        <w:t>.5</w:t>
      </w:r>
      <w:r w:rsidRPr="00D07088">
        <w:rPr>
          <w:rFonts w:cs="Arial"/>
          <w:sz w:val="16"/>
          <w:szCs w:val="16"/>
        </w:rPr>
        <w:tab/>
        <w:t xml:space="preserve">CenturyLink </w:t>
      </w:r>
      <w:r w:rsidR="00AC0441" w:rsidRPr="00D07088">
        <w:rPr>
          <w:rFonts w:cs="Arial"/>
          <w:sz w:val="16"/>
          <w:szCs w:val="16"/>
        </w:rPr>
        <w:t>will</w:t>
      </w:r>
      <w:r w:rsidRPr="00D07088">
        <w:rPr>
          <w:rFonts w:cs="Arial"/>
          <w:sz w:val="16"/>
          <w:szCs w:val="16"/>
        </w:rPr>
        <w:t xml:space="preserve"> allow access to the NID </w:t>
      </w:r>
      <w:r w:rsidR="001645B4" w:rsidRPr="00D07088">
        <w:rPr>
          <w:rFonts w:cs="Arial"/>
          <w:sz w:val="16"/>
          <w:szCs w:val="16"/>
        </w:rPr>
        <w:t xml:space="preserve">(if available) </w:t>
      </w:r>
      <w:r w:rsidRPr="00D07088">
        <w:rPr>
          <w:rFonts w:cs="Arial"/>
          <w:sz w:val="16"/>
          <w:szCs w:val="16"/>
        </w:rPr>
        <w:t xml:space="preserve">for testing purposes where access at the Demarcation Point is not adequate to allow testing sufficient to isolate troubles; in the event that CenturyLink chooses not to allow such access, it </w:t>
      </w:r>
      <w:r w:rsidR="00AC0441" w:rsidRPr="00D07088">
        <w:rPr>
          <w:rFonts w:cs="Arial"/>
          <w:sz w:val="16"/>
          <w:szCs w:val="16"/>
        </w:rPr>
        <w:t>will</w:t>
      </w:r>
      <w:r w:rsidRPr="00D07088">
        <w:rPr>
          <w:rFonts w:cs="Arial"/>
          <w:sz w:val="16"/>
          <w:szCs w:val="16"/>
        </w:rPr>
        <w:t xml:space="preserve"> waive any trouble isolation charges that may otherwise be applicable.</w:t>
      </w:r>
    </w:p>
    <w:p w14:paraId="538970F7" w14:textId="5FD7BC68" w:rsidR="00FF1A18" w:rsidRDefault="00FF1A18">
      <w:pPr>
        <w:rPr>
          <w:rFonts w:ascii="Arial" w:eastAsia="Times New Roman" w:hAnsi="Arial" w:cs="Times New Roman"/>
          <w:szCs w:val="20"/>
        </w:rPr>
      </w:pPr>
      <w:r>
        <w:br w:type="page"/>
      </w:r>
    </w:p>
    <w:p w14:paraId="64A7AD40" w14:textId="1425F6F2" w:rsidR="007B7519" w:rsidRPr="00E622CF" w:rsidRDefault="007B7519" w:rsidP="006742D9">
      <w:pPr>
        <w:pStyle w:val="BalloonText"/>
        <w:tabs>
          <w:tab w:val="left" w:pos="1800"/>
        </w:tabs>
        <w:jc w:val="center"/>
        <w:rPr>
          <w:rFonts w:ascii="Arial" w:hAnsi="Arial" w:cs="Arial"/>
          <w:b/>
        </w:rPr>
      </w:pPr>
      <w:r w:rsidRPr="00E622CF">
        <w:rPr>
          <w:rFonts w:ascii="Arial" w:hAnsi="Arial" w:cs="Arial"/>
          <w:b/>
        </w:rPr>
        <w:lastRenderedPageBreak/>
        <w:t>Exhibit 1</w:t>
      </w:r>
    </w:p>
    <w:p w14:paraId="7E922F74" w14:textId="34B61550" w:rsidR="000A3A19" w:rsidRDefault="007B7519" w:rsidP="006742D9">
      <w:pPr>
        <w:spacing w:after="0"/>
        <w:jc w:val="center"/>
        <w:rPr>
          <w:rFonts w:ascii="Arial" w:hAnsi="Arial" w:cs="Arial"/>
          <w:b/>
          <w:sz w:val="18"/>
          <w:szCs w:val="18"/>
        </w:rPr>
      </w:pPr>
      <w:r w:rsidRPr="00E622CF">
        <w:rPr>
          <w:rFonts w:ascii="Arial" w:hAnsi="Arial" w:cs="Arial"/>
          <w:b/>
          <w:sz w:val="18"/>
          <w:szCs w:val="18"/>
        </w:rPr>
        <w:t>Legacy CenturyLink Legal Entity List</w:t>
      </w:r>
    </w:p>
    <w:p w14:paraId="3B87414F" w14:textId="77777777" w:rsidR="006742D9" w:rsidRPr="00E622CF" w:rsidRDefault="006742D9" w:rsidP="007B7519">
      <w:pPr>
        <w:spacing w:after="0"/>
        <w:jc w:val="center"/>
        <w:rPr>
          <w:rFonts w:ascii="Arial" w:hAnsi="Arial" w:cs="Arial"/>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35"/>
      </w:tblGrid>
      <w:tr w:rsidR="000A3A19" w:rsidRPr="000A3A19" w14:paraId="422DD0A0" w14:textId="77777777" w:rsidTr="000A3A19">
        <w:trPr>
          <w:cantSplit/>
          <w:tblHeader/>
        </w:trPr>
        <w:tc>
          <w:tcPr>
            <w:tcW w:w="9535" w:type="dxa"/>
            <w:tcBorders>
              <w:bottom w:val="single" w:sz="4" w:space="0" w:color="auto"/>
            </w:tcBorders>
            <w:shd w:val="clear" w:color="auto" w:fill="CCFFCC"/>
            <w:vAlign w:val="center"/>
          </w:tcPr>
          <w:p w14:paraId="19B4A515" w14:textId="200751A1" w:rsidR="000A3A19" w:rsidRPr="000A3A19" w:rsidRDefault="000A3A19" w:rsidP="000A3A19">
            <w:pPr>
              <w:spacing w:after="0" w:line="240" w:lineRule="auto"/>
              <w:jc w:val="center"/>
              <w:rPr>
                <w:rFonts w:ascii="Arial" w:eastAsia="PMingLiU" w:hAnsi="Arial" w:cs="Arial"/>
                <w:b/>
                <w:sz w:val="20"/>
                <w:szCs w:val="20"/>
              </w:rPr>
            </w:pPr>
            <w:r>
              <w:br w:type="page"/>
            </w:r>
            <w:bookmarkStart w:id="365" w:name="_Hlk39020405"/>
            <w:r w:rsidRPr="000A3A19">
              <w:rPr>
                <w:rFonts w:ascii="Arial" w:eastAsia="PMingLiU" w:hAnsi="Arial" w:cs="Arial"/>
                <w:b/>
                <w:sz w:val="20"/>
                <w:szCs w:val="20"/>
              </w:rPr>
              <w:t>ENTITY LIST (By State)</w:t>
            </w:r>
          </w:p>
        </w:tc>
      </w:tr>
      <w:bookmarkEnd w:id="365"/>
      <w:tr w:rsidR="000A3A19" w:rsidRPr="000A3A19" w14:paraId="5E2787C4" w14:textId="77777777" w:rsidTr="000A3A19">
        <w:trPr>
          <w:cantSplit/>
          <w:trHeight w:hRule="exact" w:val="253"/>
        </w:trPr>
        <w:tc>
          <w:tcPr>
            <w:tcW w:w="9535" w:type="dxa"/>
            <w:tcBorders>
              <w:top w:val="single" w:sz="4" w:space="0" w:color="auto"/>
              <w:right w:val="single" w:sz="4" w:space="0" w:color="auto"/>
            </w:tcBorders>
            <w:shd w:val="clear" w:color="auto" w:fill="DDDDDD"/>
            <w:vAlign w:val="center"/>
          </w:tcPr>
          <w:p w14:paraId="72A9543A" w14:textId="77777777" w:rsidR="000A3A19" w:rsidRPr="000A3A19" w:rsidRDefault="000A3A19" w:rsidP="000A3A19">
            <w:pPr>
              <w:spacing w:after="0" w:line="240" w:lineRule="auto"/>
              <w:rPr>
                <w:rFonts w:ascii="Arial" w:eastAsia="PMingLiU" w:hAnsi="Arial" w:cs="Arial"/>
                <w:sz w:val="20"/>
                <w:szCs w:val="20"/>
              </w:rPr>
            </w:pPr>
            <w:r w:rsidRPr="000A3A19">
              <w:rPr>
                <w:rFonts w:ascii="Arial" w:eastAsia="PMingLiU" w:hAnsi="Arial" w:cs="Arial"/>
                <w:b/>
                <w:sz w:val="20"/>
                <w:szCs w:val="20"/>
              </w:rPr>
              <w:t xml:space="preserve">ALABAMA </w:t>
            </w:r>
          </w:p>
          <w:p w14:paraId="6511278F" w14:textId="77777777" w:rsidR="000A3A19" w:rsidRPr="000A3A19" w:rsidRDefault="000A3A19" w:rsidP="000A3A19">
            <w:pPr>
              <w:spacing w:after="0" w:line="240" w:lineRule="auto"/>
              <w:rPr>
                <w:rFonts w:ascii="Arial" w:eastAsia="PMingLiU" w:hAnsi="Arial" w:cs="Arial"/>
                <w:sz w:val="20"/>
                <w:szCs w:val="20"/>
              </w:rPr>
            </w:pPr>
          </w:p>
        </w:tc>
      </w:tr>
      <w:tr w:rsidR="000A3A19" w:rsidRPr="000A3A19" w14:paraId="1646A0DD" w14:textId="77777777" w:rsidTr="000A3A19">
        <w:trPr>
          <w:cantSplit/>
        </w:trPr>
        <w:tc>
          <w:tcPr>
            <w:tcW w:w="9535" w:type="dxa"/>
          </w:tcPr>
          <w:p w14:paraId="2D905CD8" w14:textId="77777777" w:rsidR="000A3A19" w:rsidRPr="000A3A19" w:rsidRDefault="000A3A19" w:rsidP="000A3A19">
            <w:pPr>
              <w:spacing w:after="0" w:line="240" w:lineRule="auto"/>
              <w:rPr>
                <w:rFonts w:ascii="Arial" w:eastAsia="PMingLiU" w:hAnsi="Arial" w:cs="Arial"/>
                <w:sz w:val="20"/>
                <w:szCs w:val="20"/>
              </w:rPr>
            </w:pPr>
            <w:r w:rsidRPr="000A3A19">
              <w:rPr>
                <w:rFonts w:ascii="Arial" w:eastAsia="PMingLiU" w:hAnsi="Arial" w:cs="Arial"/>
                <w:sz w:val="20"/>
                <w:szCs w:val="20"/>
              </w:rPr>
              <w:t>CenturyTel of Alabama, LLC d/b/a CenturyLink</w:t>
            </w:r>
          </w:p>
        </w:tc>
      </w:tr>
      <w:tr w:rsidR="000A3A19" w:rsidRPr="000A3A19" w14:paraId="4BE3DAEE" w14:textId="77777777" w:rsidTr="000A3A19">
        <w:trPr>
          <w:cantSplit/>
          <w:trHeight w:hRule="exact" w:val="235"/>
        </w:trPr>
        <w:tc>
          <w:tcPr>
            <w:tcW w:w="9535" w:type="dxa"/>
            <w:tcBorders>
              <w:top w:val="single" w:sz="4" w:space="0" w:color="auto"/>
              <w:right w:val="single" w:sz="4" w:space="0" w:color="auto"/>
            </w:tcBorders>
            <w:shd w:val="clear" w:color="auto" w:fill="DDDDDD"/>
            <w:vAlign w:val="center"/>
          </w:tcPr>
          <w:p w14:paraId="2E960252" w14:textId="77777777" w:rsidR="000A3A19" w:rsidRPr="000A3A19" w:rsidRDefault="000A3A19" w:rsidP="000A3A19">
            <w:pPr>
              <w:spacing w:after="0" w:line="240" w:lineRule="auto"/>
              <w:rPr>
                <w:rFonts w:ascii="Arial" w:eastAsia="PMingLiU" w:hAnsi="Arial" w:cs="Arial"/>
                <w:b/>
                <w:sz w:val="20"/>
                <w:szCs w:val="20"/>
              </w:rPr>
            </w:pPr>
            <w:r w:rsidRPr="000A3A19">
              <w:rPr>
                <w:rFonts w:ascii="Arial" w:eastAsia="PMingLiU" w:hAnsi="Arial" w:cs="Arial"/>
                <w:b/>
                <w:sz w:val="20"/>
                <w:szCs w:val="20"/>
              </w:rPr>
              <w:t>ARIZONA</w:t>
            </w:r>
          </w:p>
        </w:tc>
      </w:tr>
      <w:tr w:rsidR="000A3A19" w:rsidRPr="000A3A19" w14:paraId="24958939" w14:textId="77777777" w:rsidTr="000A3A19">
        <w:trPr>
          <w:cantSplit/>
        </w:trPr>
        <w:tc>
          <w:tcPr>
            <w:tcW w:w="9535" w:type="dxa"/>
            <w:tcBorders>
              <w:bottom w:val="single" w:sz="4" w:space="0" w:color="auto"/>
            </w:tcBorders>
          </w:tcPr>
          <w:p w14:paraId="7F52BFD0" w14:textId="77777777" w:rsidR="000A3A19" w:rsidRPr="000A3A19" w:rsidRDefault="000A3A19" w:rsidP="000A3A19">
            <w:pPr>
              <w:spacing w:after="0" w:line="240" w:lineRule="auto"/>
              <w:rPr>
                <w:rFonts w:ascii="Arial" w:eastAsia="PMingLiU" w:hAnsi="Arial" w:cs="Arial"/>
                <w:sz w:val="20"/>
                <w:szCs w:val="20"/>
              </w:rPr>
            </w:pPr>
            <w:r w:rsidRPr="000A3A19">
              <w:rPr>
                <w:rFonts w:ascii="Arial" w:eastAsia="PMingLiU" w:hAnsi="Arial" w:cs="Arial"/>
                <w:sz w:val="20"/>
                <w:szCs w:val="20"/>
              </w:rPr>
              <w:t>Qwest Corporation d/b/a CenturyLink QC</w:t>
            </w:r>
          </w:p>
        </w:tc>
      </w:tr>
      <w:tr w:rsidR="000A3A19" w:rsidRPr="000A3A19" w14:paraId="718C9CB9" w14:textId="77777777" w:rsidTr="000A3A19">
        <w:trPr>
          <w:cantSplit/>
          <w:trHeight w:hRule="exact" w:val="253"/>
        </w:trPr>
        <w:tc>
          <w:tcPr>
            <w:tcW w:w="9535" w:type="dxa"/>
            <w:tcBorders>
              <w:top w:val="single" w:sz="4" w:space="0" w:color="auto"/>
              <w:right w:val="single" w:sz="4" w:space="0" w:color="auto"/>
            </w:tcBorders>
            <w:shd w:val="clear" w:color="auto" w:fill="DDDDDD"/>
            <w:vAlign w:val="center"/>
          </w:tcPr>
          <w:p w14:paraId="17BE1086" w14:textId="77777777" w:rsidR="000A3A19" w:rsidRPr="000A3A19" w:rsidRDefault="000A3A19" w:rsidP="000A3A19">
            <w:pPr>
              <w:spacing w:after="0" w:line="240" w:lineRule="auto"/>
              <w:rPr>
                <w:rFonts w:ascii="Arial" w:eastAsia="PMingLiU" w:hAnsi="Arial" w:cs="Arial"/>
                <w:b/>
                <w:sz w:val="20"/>
                <w:szCs w:val="20"/>
              </w:rPr>
            </w:pPr>
            <w:bookmarkStart w:id="366" w:name="_Hlk42162556"/>
            <w:r w:rsidRPr="000A3A19">
              <w:rPr>
                <w:rFonts w:ascii="Arial" w:eastAsia="PMingLiU" w:hAnsi="Arial" w:cs="Arial"/>
                <w:b/>
                <w:sz w:val="20"/>
                <w:szCs w:val="20"/>
              </w:rPr>
              <w:t>ARKANSAS</w:t>
            </w:r>
          </w:p>
        </w:tc>
      </w:tr>
      <w:tr w:rsidR="000A3A19" w:rsidRPr="000A3A19" w14:paraId="5E2CC7AF" w14:textId="77777777" w:rsidTr="000A3A19">
        <w:trPr>
          <w:cantSplit/>
        </w:trPr>
        <w:tc>
          <w:tcPr>
            <w:tcW w:w="9535" w:type="dxa"/>
            <w:tcBorders>
              <w:bottom w:val="single" w:sz="4" w:space="0" w:color="auto"/>
            </w:tcBorders>
          </w:tcPr>
          <w:p w14:paraId="3A656051" w14:textId="77777777" w:rsidR="000A3A19" w:rsidRPr="000A3A19" w:rsidRDefault="000A3A19" w:rsidP="000A3A19">
            <w:pPr>
              <w:spacing w:after="0" w:line="240" w:lineRule="auto"/>
              <w:rPr>
                <w:rFonts w:ascii="Arial" w:eastAsia="PMingLiU" w:hAnsi="Arial" w:cs="Arial"/>
                <w:sz w:val="20"/>
                <w:szCs w:val="20"/>
              </w:rPr>
            </w:pPr>
            <w:r w:rsidRPr="000A3A19">
              <w:rPr>
                <w:rFonts w:ascii="Arial" w:eastAsia="PMingLiU" w:hAnsi="Arial" w:cs="Arial"/>
                <w:sz w:val="20"/>
                <w:szCs w:val="20"/>
              </w:rPr>
              <w:t>CenturyLink of Louisiana, LLC</w:t>
            </w:r>
          </w:p>
        </w:tc>
      </w:tr>
      <w:tr w:rsidR="000A3A19" w:rsidRPr="000A3A19" w14:paraId="40EE5AC1" w14:textId="77777777" w:rsidTr="000A3A19">
        <w:trPr>
          <w:cantSplit/>
          <w:trHeight w:val="63"/>
        </w:trPr>
        <w:tc>
          <w:tcPr>
            <w:tcW w:w="9535" w:type="dxa"/>
          </w:tcPr>
          <w:p w14:paraId="76F5709E" w14:textId="77777777" w:rsidR="000A3A19" w:rsidRPr="000A3A19" w:rsidRDefault="000A3A19" w:rsidP="000A3A19">
            <w:pPr>
              <w:spacing w:after="0" w:line="240" w:lineRule="auto"/>
              <w:rPr>
                <w:rFonts w:ascii="Arial" w:eastAsia="PMingLiU" w:hAnsi="Arial" w:cs="Arial"/>
                <w:sz w:val="20"/>
                <w:szCs w:val="20"/>
              </w:rPr>
            </w:pPr>
            <w:r w:rsidRPr="000A3A19">
              <w:rPr>
                <w:rFonts w:ascii="Arial" w:eastAsia="PMingLiU" w:hAnsi="Arial" w:cs="Arial"/>
                <w:sz w:val="20"/>
                <w:szCs w:val="20"/>
              </w:rPr>
              <w:t>CenturyTel of Arkansas, Inc. d/b/a CenturyLink</w:t>
            </w:r>
          </w:p>
        </w:tc>
      </w:tr>
      <w:tr w:rsidR="000A3A19" w:rsidRPr="000A3A19" w14:paraId="458BE4D0" w14:textId="77777777" w:rsidTr="000A3A19">
        <w:trPr>
          <w:cantSplit/>
        </w:trPr>
        <w:tc>
          <w:tcPr>
            <w:tcW w:w="9535" w:type="dxa"/>
          </w:tcPr>
          <w:p w14:paraId="131C739C" w14:textId="77777777" w:rsidR="000A3A19" w:rsidRPr="000A3A19" w:rsidRDefault="000A3A19" w:rsidP="000A3A19">
            <w:pPr>
              <w:spacing w:after="0" w:line="240" w:lineRule="auto"/>
              <w:rPr>
                <w:rFonts w:ascii="Arial" w:eastAsia="PMingLiU" w:hAnsi="Arial" w:cs="Arial"/>
                <w:sz w:val="20"/>
                <w:szCs w:val="20"/>
              </w:rPr>
            </w:pPr>
            <w:r w:rsidRPr="000A3A19">
              <w:rPr>
                <w:rFonts w:ascii="Arial" w:eastAsia="PMingLiU" w:hAnsi="Arial" w:cs="Arial"/>
                <w:sz w:val="20"/>
                <w:szCs w:val="20"/>
              </w:rPr>
              <w:t>CenturyTel of Central Arkansas, LLC d/b/a CenturyLink</w:t>
            </w:r>
          </w:p>
        </w:tc>
      </w:tr>
      <w:tr w:rsidR="000A3A19" w:rsidRPr="000A3A19" w14:paraId="0244079C" w14:textId="77777777" w:rsidTr="000A3A19">
        <w:trPr>
          <w:cantSplit/>
        </w:trPr>
        <w:tc>
          <w:tcPr>
            <w:tcW w:w="9535" w:type="dxa"/>
          </w:tcPr>
          <w:p w14:paraId="22D5E1CC" w14:textId="77777777" w:rsidR="000A3A19" w:rsidRPr="000A3A19" w:rsidRDefault="000A3A19" w:rsidP="000A3A19">
            <w:pPr>
              <w:spacing w:after="0" w:line="240" w:lineRule="auto"/>
              <w:rPr>
                <w:rFonts w:ascii="Arial" w:eastAsia="PMingLiU" w:hAnsi="Arial" w:cs="Arial"/>
                <w:sz w:val="20"/>
                <w:szCs w:val="20"/>
              </w:rPr>
            </w:pPr>
            <w:r w:rsidRPr="000A3A19">
              <w:rPr>
                <w:rFonts w:ascii="Arial" w:eastAsia="PMingLiU" w:hAnsi="Arial" w:cs="Arial"/>
                <w:sz w:val="20"/>
                <w:szCs w:val="20"/>
              </w:rPr>
              <w:t>CenturyTel of Missouri, LLC d/b/a CenturyLink</w:t>
            </w:r>
          </w:p>
        </w:tc>
      </w:tr>
      <w:tr w:rsidR="000A3A19" w:rsidRPr="000A3A19" w14:paraId="0B7B0954" w14:textId="77777777" w:rsidTr="000A3A19">
        <w:trPr>
          <w:cantSplit/>
        </w:trPr>
        <w:tc>
          <w:tcPr>
            <w:tcW w:w="9535" w:type="dxa"/>
          </w:tcPr>
          <w:p w14:paraId="06E49D81" w14:textId="77777777" w:rsidR="000A3A19" w:rsidRPr="000A3A19" w:rsidRDefault="000A3A19" w:rsidP="000A3A19">
            <w:pPr>
              <w:spacing w:after="0" w:line="240" w:lineRule="auto"/>
              <w:rPr>
                <w:rFonts w:ascii="Arial" w:eastAsia="PMingLiU" w:hAnsi="Arial" w:cs="Arial"/>
                <w:sz w:val="20"/>
                <w:szCs w:val="20"/>
              </w:rPr>
            </w:pPr>
            <w:r w:rsidRPr="000A3A19">
              <w:rPr>
                <w:rFonts w:ascii="Arial" w:eastAsia="PMingLiU" w:hAnsi="Arial" w:cs="Arial"/>
                <w:sz w:val="20"/>
                <w:szCs w:val="20"/>
              </w:rPr>
              <w:t>CenturyTel of Mountain Home, Inc. d/b/a CenturyLink</w:t>
            </w:r>
          </w:p>
        </w:tc>
      </w:tr>
      <w:tr w:rsidR="000A3A19" w:rsidRPr="000A3A19" w14:paraId="442F3F32" w14:textId="77777777" w:rsidTr="000A3A19">
        <w:trPr>
          <w:cantSplit/>
        </w:trPr>
        <w:tc>
          <w:tcPr>
            <w:tcW w:w="9535" w:type="dxa"/>
          </w:tcPr>
          <w:p w14:paraId="0A218D1D" w14:textId="77777777" w:rsidR="000A3A19" w:rsidRPr="000A3A19" w:rsidRDefault="000A3A19" w:rsidP="000A3A19">
            <w:pPr>
              <w:spacing w:after="0" w:line="240" w:lineRule="auto"/>
              <w:rPr>
                <w:rFonts w:ascii="Arial" w:eastAsia="PMingLiU" w:hAnsi="Arial" w:cs="Arial"/>
                <w:sz w:val="20"/>
                <w:szCs w:val="20"/>
              </w:rPr>
            </w:pPr>
            <w:r w:rsidRPr="000A3A19">
              <w:rPr>
                <w:rFonts w:ascii="Arial" w:eastAsia="PMingLiU" w:hAnsi="Arial" w:cs="Arial"/>
                <w:sz w:val="20"/>
                <w:szCs w:val="20"/>
              </w:rPr>
              <w:t>CenturyTel of Northwest Arkansas, LLC d/b/a CenturyLink</w:t>
            </w:r>
          </w:p>
        </w:tc>
      </w:tr>
      <w:tr w:rsidR="000A3A19" w:rsidRPr="000A3A19" w14:paraId="61081770" w14:textId="77777777" w:rsidTr="000A3A19">
        <w:trPr>
          <w:cantSplit/>
        </w:trPr>
        <w:tc>
          <w:tcPr>
            <w:tcW w:w="9535" w:type="dxa"/>
          </w:tcPr>
          <w:p w14:paraId="639833CC" w14:textId="77777777" w:rsidR="000A3A19" w:rsidRPr="000A3A19" w:rsidRDefault="000A3A19" w:rsidP="000A3A19">
            <w:pPr>
              <w:spacing w:after="0" w:line="240" w:lineRule="auto"/>
              <w:rPr>
                <w:rFonts w:ascii="Arial" w:eastAsia="PMingLiU" w:hAnsi="Arial" w:cs="Arial"/>
                <w:sz w:val="20"/>
                <w:szCs w:val="20"/>
              </w:rPr>
            </w:pPr>
            <w:r w:rsidRPr="000A3A19">
              <w:rPr>
                <w:rFonts w:ascii="Arial" w:eastAsia="PMingLiU" w:hAnsi="Arial" w:cs="Arial"/>
                <w:sz w:val="20"/>
                <w:szCs w:val="20"/>
              </w:rPr>
              <w:t>CenturyTel of Redfield, Inc. d/b/a CenturyLink</w:t>
            </w:r>
          </w:p>
        </w:tc>
      </w:tr>
      <w:tr w:rsidR="000A3A19" w:rsidRPr="000A3A19" w14:paraId="2DB0256C" w14:textId="77777777" w:rsidTr="000A3A19">
        <w:trPr>
          <w:cantSplit/>
        </w:trPr>
        <w:tc>
          <w:tcPr>
            <w:tcW w:w="9535" w:type="dxa"/>
          </w:tcPr>
          <w:p w14:paraId="0E7806F9" w14:textId="77777777" w:rsidR="000A3A19" w:rsidRPr="000A3A19" w:rsidRDefault="000A3A19" w:rsidP="000A3A19">
            <w:pPr>
              <w:spacing w:after="0" w:line="240" w:lineRule="auto"/>
              <w:rPr>
                <w:rFonts w:ascii="Arial" w:eastAsia="PMingLiU" w:hAnsi="Arial" w:cs="Arial"/>
                <w:sz w:val="20"/>
                <w:szCs w:val="20"/>
              </w:rPr>
            </w:pPr>
            <w:r w:rsidRPr="000A3A19">
              <w:rPr>
                <w:rFonts w:ascii="Arial" w:eastAsia="PMingLiU" w:hAnsi="Arial" w:cs="Arial"/>
                <w:sz w:val="20"/>
                <w:szCs w:val="20"/>
              </w:rPr>
              <w:t>CenturyTel of South Arkansas, Inc. d/b/a CenturyLink</w:t>
            </w:r>
          </w:p>
        </w:tc>
      </w:tr>
      <w:tr w:rsidR="000A3A19" w:rsidRPr="000A3A19" w14:paraId="466B20C9" w14:textId="77777777" w:rsidTr="000A3A19">
        <w:trPr>
          <w:cantSplit/>
          <w:trHeight w:hRule="exact" w:val="262"/>
        </w:trPr>
        <w:tc>
          <w:tcPr>
            <w:tcW w:w="9535" w:type="dxa"/>
            <w:tcBorders>
              <w:top w:val="single" w:sz="4" w:space="0" w:color="auto"/>
              <w:right w:val="single" w:sz="4" w:space="0" w:color="auto"/>
            </w:tcBorders>
            <w:shd w:val="clear" w:color="auto" w:fill="DDDDDD"/>
            <w:vAlign w:val="center"/>
          </w:tcPr>
          <w:p w14:paraId="59986518" w14:textId="77777777" w:rsidR="000A3A19" w:rsidRPr="000A3A19" w:rsidRDefault="000A3A19" w:rsidP="000A3A19">
            <w:pPr>
              <w:spacing w:after="0" w:line="240" w:lineRule="auto"/>
              <w:rPr>
                <w:rFonts w:ascii="Arial" w:eastAsia="PMingLiU" w:hAnsi="Arial" w:cs="Arial"/>
                <w:b/>
                <w:sz w:val="20"/>
                <w:szCs w:val="20"/>
              </w:rPr>
            </w:pPr>
            <w:r w:rsidRPr="000A3A19">
              <w:rPr>
                <w:rFonts w:ascii="Arial" w:eastAsia="PMingLiU" w:hAnsi="Arial" w:cs="Arial"/>
                <w:b/>
                <w:sz w:val="20"/>
                <w:szCs w:val="20"/>
              </w:rPr>
              <w:t>COLORADO</w:t>
            </w:r>
          </w:p>
        </w:tc>
      </w:tr>
      <w:tr w:rsidR="000A3A19" w:rsidRPr="000A3A19" w14:paraId="1BB7BD33" w14:textId="77777777" w:rsidTr="000A3A19">
        <w:trPr>
          <w:cantSplit/>
        </w:trPr>
        <w:tc>
          <w:tcPr>
            <w:tcW w:w="9535" w:type="dxa"/>
          </w:tcPr>
          <w:p w14:paraId="16D59B69" w14:textId="77777777" w:rsidR="000A3A19" w:rsidRPr="000A3A19" w:rsidRDefault="000A3A19" w:rsidP="000A3A19">
            <w:pPr>
              <w:spacing w:after="0" w:line="240" w:lineRule="auto"/>
              <w:rPr>
                <w:rFonts w:ascii="Arial" w:eastAsia="PMingLiU" w:hAnsi="Arial" w:cs="Arial"/>
                <w:sz w:val="20"/>
                <w:szCs w:val="20"/>
              </w:rPr>
            </w:pPr>
            <w:r w:rsidRPr="000A3A19">
              <w:rPr>
                <w:rFonts w:ascii="Arial" w:eastAsia="PMingLiU" w:hAnsi="Arial" w:cs="Arial"/>
                <w:sz w:val="20"/>
                <w:szCs w:val="20"/>
              </w:rPr>
              <w:t>CenturyTel of Colorado, Inc. d/b/a CenturyLink</w:t>
            </w:r>
          </w:p>
        </w:tc>
      </w:tr>
      <w:tr w:rsidR="000A3A19" w:rsidRPr="000A3A19" w14:paraId="653BBECA" w14:textId="77777777" w:rsidTr="000A3A19">
        <w:trPr>
          <w:cantSplit/>
        </w:trPr>
        <w:tc>
          <w:tcPr>
            <w:tcW w:w="9535" w:type="dxa"/>
          </w:tcPr>
          <w:p w14:paraId="72E20DE3" w14:textId="77777777" w:rsidR="000A3A19" w:rsidRPr="000A3A19" w:rsidRDefault="000A3A19" w:rsidP="000A3A19">
            <w:pPr>
              <w:spacing w:after="0" w:line="240" w:lineRule="auto"/>
              <w:rPr>
                <w:rFonts w:ascii="Arial" w:eastAsia="PMingLiU" w:hAnsi="Arial" w:cs="Arial"/>
                <w:sz w:val="20"/>
                <w:szCs w:val="20"/>
              </w:rPr>
            </w:pPr>
            <w:r w:rsidRPr="000A3A19">
              <w:rPr>
                <w:rFonts w:ascii="Arial" w:eastAsia="PMingLiU" w:hAnsi="Arial" w:cs="Arial"/>
                <w:sz w:val="20"/>
                <w:szCs w:val="20"/>
              </w:rPr>
              <w:t xml:space="preserve">CenturyTel of Eagle, Inc. d/b/a CenturyLink </w:t>
            </w:r>
            <w:r w:rsidRPr="000A3A19">
              <w:rPr>
                <w:rFonts w:ascii="Arial" w:eastAsia="PMingLiU" w:hAnsi="Arial" w:cs="Arial"/>
                <w:sz w:val="16"/>
                <w:szCs w:val="16"/>
              </w:rPr>
              <w:t>(Also provides 8 access lines into Utah from a central office in Colorado)</w:t>
            </w:r>
          </w:p>
        </w:tc>
      </w:tr>
      <w:tr w:rsidR="000A3A19" w:rsidRPr="000A3A19" w14:paraId="3C7EAB3D" w14:textId="77777777" w:rsidTr="000A3A19">
        <w:trPr>
          <w:cantSplit/>
          <w:trHeight w:val="224"/>
        </w:trPr>
        <w:tc>
          <w:tcPr>
            <w:tcW w:w="9535" w:type="dxa"/>
          </w:tcPr>
          <w:p w14:paraId="40133901" w14:textId="77777777" w:rsidR="000A3A19" w:rsidRPr="000A3A19" w:rsidRDefault="000A3A19" w:rsidP="000A3A19">
            <w:pPr>
              <w:spacing w:after="0" w:line="240" w:lineRule="auto"/>
              <w:rPr>
                <w:rFonts w:ascii="Arial" w:eastAsia="PMingLiU" w:hAnsi="Arial" w:cs="Arial"/>
                <w:sz w:val="20"/>
                <w:szCs w:val="20"/>
              </w:rPr>
            </w:pPr>
            <w:r w:rsidRPr="000A3A19">
              <w:rPr>
                <w:rFonts w:ascii="Arial" w:eastAsia="PMingLiU" w:hAnsi="Arial" w:cs="Arial"/>
                <w:sz w:val="20"/>
                <w:szCs w:val="20"/>
              </w:rPr>
              <w:t>El Paso County Telephone Company d/b/a CenturyLink</w:t>
            </w:r>
          </w:p>
        </w:tc>
      </w:tr>
      <w:tr w:rsidR="000A3A19" w:rsidRPr="000A3A19" w14:paraId="4C4F333E" w14:textId="77777777" w:rsidTr="000A3A19">
        <w:trPr>
          <w:cantSplit/>
        </w:trPr>
        <w:tc>
          <w:tcPr>
            <w:tcW w:w="9535" w:type="dxa"/>
          </w:tcPr>
          <w:p w14:paraId="627C0EC3" w14:textId="77777777" w:rsidR="000A3A19" w:rsidRPr="000A3A19" w:rsidRDefault="000A3A19" w:rsidP="000A3A19">
            <w:pPr>
              <w:spacing w:after="0" w:line="240" w:lineRule="auto"/>
              <w:rPr>
                <w:rFonts w:ascii="Arial" w:eastAsia="PMingLiU" w:hAnsi="Arial" w:cs="Arial"/>
                <w:sz w:val="20"/>
                <w:szCs w:val="20"/>
              </w:rPr>
            </w:pPr>
            <w:r w:rsidRPr="000A3A19">
              <w:rPr>
                <w:rFonts w:ascii="Arial" w:eastAsia="PMingLiU" w:hAnsi="Arial" w:cs="Arial"/>
                <w:sz w:val="20"/>
                <w:szCs w:val="20"/>
              </w:rPr>
              <w:t>Qwest Corporation d/b/a CenturyLink QC</w:t>
            </w:r>
          </w:p>
        </w:tc>
      </w:tr>
      <w:bookmarkEnd w:id="366"/>
      <w:tr w:rsidR="000A3A19" w:rsidRPr="000A3A19" w14:paraId="2D9E4613" w14:textId="77777777" w:rsidTr="000A3A19">
        <w:trPr>
          <w:trHeight w:hRule="exact" w:val="262"/>
        </w:trPr>
        <w:tc>
          <w:tcPr>
            <w:tcW w:w="9535" w:type="dxa"/>
            <w:tcBorders>
              <w:top w:val="single" w:sz="4" w:space="0" w:color="auto"/>
              <w:right w:val="single" w:sz="4" w:space="0" w:color="auto"/>
            </w:tcBorders>
            <w:shd w:val="clear" w:color="auto" w:fill="DDDDDD"/>
            <w:vAlign w:val="center"/>
          </w:tcPr>
          <w:p w14:paraId="156DBAA7" w14:textId="77777777" w:rsidR="000A3A19" w:rsidRPr="000A3A19" w:rsidRDefault="000A3A19" w:rsidP="000A3A19">
            <w:pPr>
              <w:spacing w:after="0" w:line="240" w:lineRule="auto"/>
              <w:rPr>
                <w:rFonts w:ascii="Arial" w:eastAsia="PMingLiU" w:hAnsi="Arial" w:cs="Arial"/>
                <w:b/>
                <w:sz w:val="20"/>
                <w:szCs w:val="20"/>
              </w:rPr>
            </w:pPr>
            <w:r w:rsidRPr="000A3A19">
              <w:rPr>
                <w:rFonts w:ascii="Arial" w:eastAsia="PMingLiU" w:hAnsi="Arial" w:cs="Arial"/>
                <w:b/>
                <w:sz w:val="20"/>
                <w:szCs w:val="20"/>
              </w:rPr>
              <w:t>FLORIDA</w:t>
            </w:r>
          </w:p>
        </w:tc>
      </w:tr>
      <w:tr w:rsidR="000A3A19" w:rsidRPr="00D4774C" w14:paraId="29A925C8" w14:textId="77777777" w:rsidTr="000A3A19">
        <w:trPr>
          <w:cantSplit/>
        </w:trPr>
        <w:tc>
          <w:tcPr>
            <w:tcW w:w="9535" w:type="dxa"/>
          </w:tcPr>
          <w:p w14:paraId="2BF32397" w14:textId="77777777" w:rsidR="000A3A19" w:rsidRPr="000A3A19" w:rsidRDefault="000A3A19" w:rsidP="000A3A19">
            <w:pPr>
              <w:spacing w:after="0" w:line="240" w:lineRule="auto"/>
              <w:rPr>
                <w:rFonts w:ascii="Arial" w:eastAsia="PMingLiU" w:hAnsi="Arial" w:cs="Arial"/>
                <w:sz w:val="20"/>
                <w:szCs w:val="20"/>
                <w:lang w:val="pt-BR"/>
              </w:rPr>
            </w:pPr>
            <w:r w:rsidRPr="000A3A19">
              <w:rPr>
                <w:rFonts w:ascii="Arial" w:eastAsia="PMingLiU" w:hAnsi="Arial" w:cs="Arial"/>
                <w:sz w:val="20"/>
                <w:szCs w:val="20"/>
                <w:lang w:val="pt-BR"/>
              </w:rPr>
              <w:t>Embarq Florida, Inc. d/b/a CenturyLink</w:t>
            </w:r>
          </w:p>
        </w:tc>
      </w:tr>
      <w:tr w:rsidR="000A3A19" w:rsidRPr="000A3A19" w14:paraId="056F3705" w14:textId="77777777" w:rsidTr="000A3A19">
        <w:trPr>
          <w:trHeight w:hRule="exact" w:val="280"/>
        </w:trPr>
        <w:tc>
          <w:tcPr>
            <w:tcW w:w="9535" w:type="dxa"/>
            <w:tcBorders>
              <w:top w:val="single" w:sz="4" w:space="0" w:color="auto"/>
              <w:right w:val="single" w:sz="4" w:space="0" w:color="auto"/>
            </w:tcBorders>
            <w:shd w:val="clear" w:color="auto" w:fill="DDDDDD"/>
            <w:vAlign w:val="center"/>
          </w:tcPr>
          <w:p w14:paraId="591B3FE6" w14:textId="77777777" w:rsidR="000A3A19" w:rsidRPr="000A3A19" w:rsidRDefault="000A3A19" w:rsidP="000A3A19">
            <w:pPr>
              <w:spacing w:after="0" w:line="240" w:lineRule="auto"/>
              <w:rPr>
                <w:rFonts w:ascii="Arial" w:eastAsia="PMingLiU" w:hAnsi="Arial" w:cs="Arial"/>
                <w:b/>
                <w:sz w:val="20"/>
                <w:szCs w:val="20"/>
              </w:rPr>
            </w:pPr>
            <w:r w:rsidRPr="000A3A19">
              <w:rPr>
                <w:rFonts w:ascii="Arial" w:eastAsia="PMingLiU" w:hAnsi="Arial" w:cs="Arial"/>
                <w:b/>
                <w:sz w:val="20"/>
                <w:szCs w:val="20"/>
              </w:rPr>
              <w:t>GEORGIA</w:t>
            </w:r>
          </w:p>
        </w:tc>
      </w:tr>
      <w:tr w:rsidR="000A3A19" w:rsidRPr="000A3A19" w14:paraId="57CEBB59" w14:textId="77777777" w:rsidTr="000A3A19">
        <w:tc>
          <w:tcPr>
            <w:tcW w:w="9535" w:type="dxa"/>
            <w:vAlign w:val="center"/>
          </w:tcPr>
          <w:p w14:paraId="169E73D7" w14:textId="77777777" w:rsidR="000A3A19" w:rsidRPr="000A3A19" w:rsidRDefault="000A3A19" w:rsidP="000A3A19">
            <w:pPr>
              <w:spacing w:after="0" w:line="240" w:lineRule="auto"/>
              <w:rPr>
                <w:rFonts w:ascii="Arial" w:eastAsia="PMingLiU" w:hAnsi="Arial" w:cs="Arial"/>
                <w:sz w:val="20"/>
                <w:szCs w:val="20"/>
              </w:rPr>
            </w:pPr>
            <w:r w:rsidRPr="000A3A19">
              <w:rPr>
                <w:rFonts w:ascii="Arial" w:eastAsia="PMingLiU" w:hAnsi="Arial" w:cs="Arial"/>
                <w:sz w:val="20"/>
                <w:szCs w:val="20"/>
              </w:rPr>
              <w:t>Coastal Utilities, Inc. d/b/a CenturyLink</w:t>
            </w:r>
          </w:p>
        </w:tc>
      </w:tr>
      <w:tr w:rsidR="000A3A19" w:rsidRPr="000A3A19" w14:paraId="6D502A11" w14:textId="77777777" w:rsidTr="000A3A19">
        <w:trPr>
          <w:trHeight w:hRule="exact" w:val="217"/>
        </w:trPr>
        <w:tc>
          <w:tcPr>
            <w:tcW w:w="9535" w:type="dxa"/>
            <w:tcBorders>
              <w:top w:val="single" w:sz="4" w:space="0" w:color="auto"/>
              <w:right w:val="single" w:sz="4" w:space="0" w:color="auto"/>
            </w:tcBorders>
            <w:shd w:val="clear" w:color="auto" w:fill="DDDDDD"/>
            <w:vAlign w:val="center"/>
          </w:tcPr>
          <w:p w14:paraId="30F620AC" w14:textId="77777777" w:rsidR="000A3A19" w:rsidRPr="000A3A19" w:rsidRDefault="000A3A19" w:rsidP="000A3A19">
            <w:pPr>
              <w:spacing w:after="0" w:line="240" w:lineRule="auto"/>
              <w:rPr>
                <w:rFonts w:ascii="Arial" w:eastAsia="PMingLiU" w:hAnsi="Arial" w:cs="Arial"/>
                <w:b/>
                <w:sz w:val="20"/>
                <w:szCs w:val="20"/>
              </w:rPr>
            </w:pPr>
            <w:r w:rsidRPr="000A3A19">
              <w:rPr>
                <w:rFonts w:ascii="Arial" w:eastAsia="PMingLiU" w:hAnsi="Arial" w:cs="Arial"/>
                <w:b/>
                <w:sz w:val="20"/>
                <w:szCs w:val="20"/>
              </w:rPr>
              <w:t>IDAHO</w:t>
            </w:r>
          </w:p>
        </w:tc>
      </w:tr>
      <w:tr w:rsidR="000A3A19" w:rsidRPr="000A3A19" w14:paraId="16907B98" w14:textId="77777777" w:rsidTr="000A3A19">
        <w:tc>
          <w:tcPr>
            <w:tcW w:w="9535" w:type="dxa"/>
            <w:vAlign w:val="center"/>
          </w:tcPr>
          <w:p w14:paraId="376AC83C" w14:textId="77777777" w:rsidR="000A3A19" w:rsidRPr="000A3A19" w:rsidRDefault="000A3A19" w:rsidP="000A3A19">
            <w:pPr>
              <w:spacing w:after="0" w:line="240" w:lineRule="auto"/>
              <w:rPr>
                <w:rFonts w:ascii="Arial" w:eastAsia="PMingLiU" w:hAnsi="Arial" w:cs="Arial"/>
                <w:sz w:val="20"/>
                <w:szCs w:val="20"/>
              </w:rPr>
            </w:pPr>
            <w:r w:rsidRPr="000A3A19">
              <w:rPr>
                <w:rFonts w:ascii="Arial" w:eastAsia="PMingLiU" w:hAnsi="Arial" w:cs="Arial"/>
                <w:sz w:val="20"/>
                <w:szCs w:val="20"/>
              </w:rPr>
              <w:t>CenturyTel of the Gem State, Inc. d/b/a CenturyLink</w:t>
            </w:r>
          </w:p>
        </w:tc>
      </w:tr>
      <w:tr w:rsidR="000A3A19" w:rsidRPr="000A3A19" w14:paraId="6246C4C2" w14:textId="77777777" w:rsidTr="000A3A19">
        <w:tc>
          <w:tcPr>
            <w:tcW w:w="9535" w:type="dxa"/>
            <w:vAlign w:val="center"/>
          </w:tcPr>
          <w:p w14:paraId="3FE228DF" w14:textId="77777777" w:rsidR="000A3A19" w:rsidRPr="000A3A19" w:rsidRDefault="000A3A19" w:rsidP="000A3A19">
            <w:pPr>
              <w:spacing w:after="0" w:line="240" w:lineRule="auto"/>
              <w:rPr>
                <w:rFonts w:ascii="Arial" w:eastAsia="PMingLiU" w:hAnsi="Arial" w:cs="Arial"/>
                <w:sz w:val="20"/>
                <w:szCs w:val="20"/>
              </w:rPr>
            </w:pPr>
            <w:r w:rsidRPr="000A3A19">
              <w:rPr>
                <w:rFonts w:ascii="Arial" w:eastAsia="PMingLiU" w:hAnsi="Arial" w:cs="Arial"/>
                <w:sz w:val="20"/>
                <w:szCs w:val="20"/>
              </w:rPr>
              <w:t>CenturyTel of Idaho, Inc. d/b/a CenturyLink</w:t>
            </w:r>
          </w:p>
        </w:tc>
      </w:tr>
      <w:tr w:rsidR="000A3A19" w:rsidRPr="000A3A19" w14:paraId="5799A9D8" w14:textId="77777777" w:rsidTr="000A3A19">
        <w:tc>
          <w:tcPr>
            <w:tcW w:w="9535" w:type="dxa"/>
          </w:tcPr>
          <w:p w14:paraId="4FF726D5" w14:textId="77777777" w:rsidR="000A3A19" w:rsidRPr="000A3A19" w:rsidRDefault="000A3A19" w:rsidP="000A3A19">
            <w:pPr>
              <w:spacing w:after="0" w:line="240" w:lineRule="auto"/>
              <w:rPr>
                <w:rFonts w:ascii="Arial" w:eastAsia="PMingLiU" w:hAnsi="Arial" w:cs="Arial"/>
                <w:sz w:val="20"/>
                <w:szCs w:val="20"/>
              </w:rPr>
            </w:pPr>
            <w:r w:rsidRPr="000A3A19">
              <w:rPr>
                <w:rFonts w:ascii="Arial" w:eastAsia="PMingLiU" w:hAnsi="Arial" w:cs="Arial"/>
                <w:sz w:val="20"/>
                <w:szCs w:val="20"/>
              </w:rPr>
              <w:t>Qwest Corporation d/b/a CenturyLink QC</w:t>
            </w:r>
          </w:p>
        </w:tc>
      </w:tr>
      <w:tr w:rsidR="000A3A19" w:rsidRPr="000A3A19" w14:paraId="04F266D4" w14:textId="77777777" w:rsidTr="000A3A19">
        <w:trPr>
          <w:trHeight w:hRule="exact" w:val="280"/>
        </w:trPr>
        <w:tc>
          <w:tcPr>
            <w:tcW w:w="9535" w:type="dxa"/>
            <w:tcBorders>
              <w:top w:val="single" w:sz="4" w:space="0" w:color="auto"/>
              <w:right w:val="single" w:sz="4" w:space="0" w:color="auto"/>
            </w:tcBorders>
            <w:shd w:val="clear" w:color="auto" w:fill="DDDDDD"/>
            <w:vAlign w:val="center"/>
          </w:tcPr>
          <w:p w14:paraId="3D15B5F6" w14:textId="77777777" w:rsidR="000A3A19" w:rsidRPr="000A3A19" w:rsidRDefault="000A3A19" w:rsidP="000A3A19">
            <w:pPr>
              <w:spacing w:after="0" w:line="240" w:lineRule="auto"/>
              <w:rPr>
                <w:rFonts w:ascii="Arial" w:eastAsia="PMingLiU" w:hAnsi="Arial" w:cs="Arial"/>
                <w:b/>
                <w:sz w:val="20"/>
                <w:szCs w:val="20"/>
              </w:rPr>
            </w:pPr>
            <w:r w:rsidRPr="000A3A19">
              <w:rPr>
                <w:rFonts w:ascii="Arial" w:eastAsia="PMingLiU" w:hAnsi="Arial" w:cs="Arial"/>
                <w:b/>
                <w:sz w:val="20"/>
                <w:szCs w:val="20"/>
              </w:rPr>
              <w:t>ILLINOIS</w:t>
            </w:r>
          </w:p>
        </w:tc>
      </w:tr>
      <w:tr w:rsidR="000A3A19" w:rsidRPr="000A3A19" w14:paraId="03AF18DB" w14:textId="77777777" w:rsidTr="000A3A19">
        <w:trPr>
          <w:cantSplit/>
        </w:trPr>
        <w:tc>
          <w:tcPr>
            <w:tcW w:w="9535" w:type="dxa"/>
          </w:tcPr>
          <w:p w14:paraId="625F78ED" w14:textId="77777777" w:rsidR="000A3A19" w:rsidRPr="000A3A19" w:rsidRDefault="000A3A19" w:rsidP="000A3A19">
            <w:pPr>
              <w:spacing w:after="0" w:line="240" w:lineRule="auto"/>
              <w:rPr>
                <w:rFonts w:ascii="Arial" w:eastAsia="PMingLiU" w:hAnsi="Arial" w:cs="Arial"/>
                <w:sz w:val="20"/>
                <w:szCs w:val="20"/>
              </w:rPr>
            </w:pPr>
            <w:r w:rsidRPr="000A3A19">
              <w:rPr>
                <w:rFonts w:ascii="Arial" w:eastAsia="PMingLiU" w:hAnsi="Arial" w:cs="Arial"/>
                <w:sz w:val="20"/>
                <w:szCs w:val="20"/>
              </w:rPr>
              <w:t>Gallatin River Communications L.L.C. d/b/a CenturyLink GRC</w:t>
            </w:r>
          </w:p>
        </w:tc>
      </w:tr>
      <w:tr w:rsidR="000A3A19" w:rsidRPr="000A3A19" w14:paraId="5002975C" w14:textId="77777777" w:rsidTr="000A3A19">
        <w:trPr>
          <w:trHeight w:hRule="exact" w:val="298"/>
        </w:trPr>
        <w:tc>
          <w:tcPr>
            <w:tcW w:w="9535" w:type="dxa"/>
            <w:tcBorders>
              <w:top w:val="single" w:sz="4" w:space="0" w:color="auto"/>
              <w:right w:val="single" w:sz="4" w:space="0" w:color="auto"/>
            </w:tcBorders>
            <w:shd w:val="clear" w:color="auto" w:fill="DDDDDD"/>
            <w:vAlign w:val="center"/>
          </w:tcPr>
          <w:p w14:paraId="6F594D97" w14:textId="77777777" w:rsidR="000A3A19" w:rsidRPr="000A3A19" w:rsidRDefault="000A3A19" w:rsidP="000A3A19">
            <w:pPr>
              <w:spacing w:after="0" w:line="240" w:lineRule="auto"/>
              <w:rPr>
                <w:rFonts w:ascii="Arial" w:eastAsia="PMingLiU" w:hAnsi="Arial" w:cs="Arial"/>
                <w:b/>
                <w:sz w:val="20"/>
                <w:szCs w:val="20"/>
              </w:rPr>
            </w:pPr>
            <w:r w:rsidRPr="000A3A19">
              <w:rPr>
                <w:rFonts w:ascii="Arial" w:eastAsia="PMingLiU" w:hAnsi="Arial" w:cs="Arial"/>
                <w:b/>
                <w:sz w:val="20"/>
                <w:szCs w:val="20"/>
              </w:rPr>
              <w:t>INDIANA</w:t>
            </w:r>
          </w:p>
        </w:tc>
      </w:tr>
      <w:tr w:rsidR="000A3A19" w:rsidRPr="000A3A19" w14:paraId="4DE99175" w14:textId="77777777" w:rsidTr="000A3A19">
        <w:tc>
          <w:tcPr>
            <w:tcW w:w="9535" w:type="dxa"/>
          </w:tcPr>
          <w:p w14:paraId="0E7587DB" w14:textId="77777777" w:rsidR="000A3A19" w:rsidRPr="000A3A19" w:rsidRDefault="000A3A19" w:rsidP="000A3A19">
            <w:pPr>
              <w:spacing w:after="0" w:line="240" w:lineRule="auto"/>
              <w:rPr>
                <w:rFonts w:ascii="Arial" w:eastAsia="PMingLiU" w:hAnsi="Arial" w:cs="Arial"/>
                <w:sz w:val="20"/>
                <w:szCs w:val="20"/>
              </w:rPr>
            </w:pPr>
            <w:r w:rsidRPr="000A3A19">
              <w:rPr>
                <w:rFonts w:ascii="Arial" w:eastAsia="PMingLiU" w:hAnsi="Arial" w:cs="Arial"/>
                <w:sz w:val="20"/>
                <w:szCs w:val="20"/>
              </w:rPr>
              <w:t>CenturyTel of Central Indiana, Inc. d/b/a CenturyLink</w:t>
            </w:r>
          </w:p>
        </w:tc>
      </w:tr>
      <w:tr w:rsidR="000A3A19" w:rsidRPr="000A3A19" w14:paraId="447E24DD" w14:textId="77777777" w:rsidTr="000A3A19">
        <w:tc>
          <w:tcPr>
            <w:tcW w:w="9535" w:type="dxa"/>
          </w:tcPr>
          <w:p w14:paraId="147E187D" w14:textId="77777777" w:rsidR="000A3A19" w:rsidRPr="000A3A19" w:rsidRDefault="000A3A19" w:rsidP="000A3A19">
            <w:pPr>
              <w:spacing w:after="0" w:line="240" w:lineRule="auto"/>
              <w:rPr>
                <w:rFonts w:ascii="Arial" w:eastAsia="PMingLiU" w:hAnsi="Arial" w:cs="Arial"/>
                <w:sz w:val="20"/>
                <w:szCs w:val="20"/>
              </w:rPr>
            </w:pPr>
            <w:r w:rsidRPr="000A3A19">
              <w:rPr>
                <w:rFonts w:ascii="Arial" w:eastAsia="PMingLiU" w:hAnsi="Arial" w:cs="Arial"/>
                <w:sz w:val="20"/>
                <w:szCs w:val="20"/>
              </w:rPr>
              <w:t>CenturyTel of Odon, Inc. d/b/a CenturyLink</w:t>
            </w:r>
          </w:p>
        </w:tc>
      </w:tr>
      <w:tr w:rsidR="000A3A19" w:rsidRPr="000A3A19" w14:paraId="1086810F" w14:textId="77777777" w:rsidTr="000A3A19">
        <w:tc>
          <w:tcPr>
            <w:tcW w:w="9535" w:type="dxa"/>
          </w:tcPr>
          <w:p w14:paraId="365907A1" w14:textId="77777777" w:rsidR="000A3A19" w:rsidRPr="000A3A19" w:rsidRDefault="000A3A19" w:rsidP="000A3A19">
            <w:pPr>
              <w:spacing w:after="0" w:line="240" w:lineRule="auto"/>
              <w:rPr>
                <w:rFonts w:ascii="Arial" w:eastAsia="PMingLiU" w:hAnsi="Arial" w:cs="Arial"/>
                <w:sz w:val="20"/>
                <w:szCs w:val="20"/>
              </w:rPr>
            </w:pPr>
            <w:r w:rsidRPr="000A3A19">
              <w:rPr>
                <w:rFonts w:ascii="Arial" w:eastAsia="PMingLiU" w:hAnsi="Arial" w:cs="Arial"/>
                <w:sz w:val="20"/>
                <w:szCs w:val="20"/>
              </w:rPr>
              <w:t>United Telephone Company of Indiana, Inc. d/b/a CenturyLink</w:t>
            </w:r>
          </w:p>
        </w:tc>
      </w:tr>
      <w:tr w:rsidR="000A3A19" w:rsidRPr="000A3A19" w14:paraId="2FE0AC0F" w14:textId="77777777" w:rsidTr="000A3A19">
        <w:trPr>
          <w:trHeight w:hRule="exact" w:val="262"/>
        </w:trPr>
        <w:tc>
          <w:tcPr>
            <w:tcW w:w="9535" w:type="dxa"/>
            <w:tcBorders>
              <w:top w:val="single" w:sz="4" w:space="0" w:color="auto"/>
              <w:right w:val="single" w:sz="4" w:space="0" w:color="auto"/>
            </w:tcBorders>
            <w:shd w:val="clear" w:color="auto" w:fill="DDDDDD"/>
            <w:vAlign w:val="center"/>
          </w:tcPr>
          <w:p w14:paraId="1311E090" w14:textId="77777777" w:rsidR="000A3A19" w:rsidRPr="000A3A19" w:rsidRDefault="000A3A19" w:rsidP="000A3A19">
            <w:pPr>
              <w:spacing w:after="0" w:line="240" w:lineRule="auto"/>
              <w:rPr>
                <w:rFonts w:ascii="Arial" w:eastAsia="PMingLiU" w:hAnsi="Arial" w:cs="Arial"/>
                <w:b/>
                <w:sz w:val="20"/>
                <w:szCs w:val="20"/>
              </w:rPr>
            </w:pPr>
            <w:r w:rsidRPr="000A3A19">
              <w:rPr>
                <w:rFonts w:ascii="Arial" w:eastAsia="PMingLiU" w:hAnsi="Arial" w:cs="Arial"/>
                <w:b/>
                <w:sz w:val="20"/>
                <w:szCs w:val="20"/>
              </w:rPr>
              <w:t>IOWA</w:t>
            </w:r>
          </w:p>
        </w:tc>
      </w:tr>
      <w:tr w:rsidR="000A3A19" w:rsidRPr="000A3A19" w14:paraId="787C003D" w14:textId="77777777" w:rsidTr="000A3A19">
        <w:tc>
          <w:tcPr>
            <w:tcW w:w="9535" w:type="dxa"/>
            <w:vAlign w:val="center"/>
          </w:tcPr>
          <w:p w14:paraId="59359AAF" w14:textId="77777777" w:rsidR="000A3A19" w:rsidRPr="000A3A19" w:rsidRDefault="000A3A19" w:rsidP="000A3A19">
            <w:pPr>
              <w:spacing w:after="0" w:line="240" w:lineRule="auto"/>
              <w:rPr>
                <w:rFonts w:ascii="Arial" w:eastAsia="PMingLiU" w:hAnsi="Arial" w:cs="Arial"/>
                <w:sz w:val="20"/>
                <w:szCs w:val="20"/>
              </w:rPr>
            </w:pPr>
            <w:r w:rsidRPr="000A3A19">
              <w:rPr>
                <w:rFonts w:ascii="Arial" w:eastAsia="PMingLiU" w:hAnsi="Arial" w:cs="Arial"/>
                <w:sz w:val="20"/>
                <w:szCs w:val="20"/>
              </w:rPr>
              <w:t>CenturyTel of Chester, Inc. d/b/a CenturyLink</w:t>
            </w:r>
          </w:p>
        </w:tc>
      </w:tr>
      <w:tr w:rsidR="000A3A19" w:rsidRPr="000A3A19" w14:paraId="624F84B8" w14:textId="77777777" w:rsidTr="000A3A19">
        <w:tc>
          <w:tcPr>
            <w:tcW w:w="9535" w:type="dxa"/>
            <w:vAlign w:val="center"/>
          </w:tcPr>
          <w:p w14:paraId="48222E1A" w14:textId="77777777" w:rsidR="000A3A19" w:rsidRPr="000A3A19" w:rsidRDefault="000A3A19" w:rsidP="000A3A19">
            <w:pPr>
              <w:spacing w:after="0" w:line="240" w:lineRule="auto"/>
              <w:rPr>
                <w:rFonts w:ascii="Arial" w:eastAsia="PMingLiU" w:hAnsi="Arial" w:cs="Arial"/>
                <w:sz w:val="20"/>
                <w:szCs w:val="20"/>
              </w:rPr>
            </w:pPr>
            <w:r w:rsidRPr="000A3A19">
              <w:rPr>
                <w:rFonts w:ascii="Arial" w:eastAsia="PMingLiU" w:hAnsi="Arial" w:cs="Arial"/>
                <w:sz w:val="20"/>
                <w:szCs w:val="20"/>
              </w:rPr>
              <w:t>CenturyTel of Postville, Inc. d/b/a CenturyLink</w:t>
            </w:r>
          </w:p>
        </w:tc>
      </w:tr>
      <w:tr w:rsidR="000A3A19" w:rsidRPr="000A3A19" w14:paraId="5AEEBDAA" w14:textId="77777777" w:rsidTr="000A3A19">
        <w:tc>
          <w:tcPr>
            <w:tcW w:w="9535" w:type="dxa"/>
            <w:vAlign w:val="center"/>
          </w:tcPr>
          <w:p w14:paraId="1FA3688D" w14:textId="77777777" w:rsidR="000A3A19" w:rsidRPr="000A3A19" w:rsidRDefault="000A3A19" w:rsidP="000A3A19">
            <w:pPr>
              <w:spacing w:after="0" w:line="240" w:lineRule="auto"/>
              <w:rPr>
                <w:rFonts w:ascii="Arial" w:eastAsia="PMingLiU" w:hAnsi="Arial" w:cs="Arial"/>
                <w:sz w:val="20"/>
                <w:szCs w:val="20"/>
              </w:rPr>
            </w:pPr>
            <w:r w:rsidRPr="000A3A19">
              <w:rPr>
                <w:rFonts w:ascii="Arial" w:eastAsia="PMingLiU" w:hAnsi="Arial" w:cs="Arial"/>
                <w:sz w:val="20"/>
                <w:szCs w:val="20"/>
              </w:rPr>
              <w:t>Embarq Missouri, Inc. d/b/a CenturyLink</w:t>
            </w:r>
          </w:p>
        </w:tc>
      </w:tr>
      <w:tr w:rsidR="000A3A19" w:rsidRPr="000A3A19" w14:paraId="5670BC4F" w14:textId="77777777" w:rsidTr="000A3A19">
        <w:trPr>
          <w:cantSplit/>
          <w:trHeight w:val="260"/>
        </w:trPr>
        <w:tc>
          <w:tcPr>
            <w:tcW w:w="9535" w:type="dxa"/>
          </w:tcPr>
          <w:p w14:paraId="13EF17CC" w14:textId="77777777" w:rsidR="000A3A19" w:rsidRPr="000A3A19" w:rsidRDefault="000A3A19" w:rsidP="000A3A19">
            <w:pPr>
              <w:spacing w:after="0" w:line="240" w:lineRule="auto"/>
              <w:rPr>
                <w:rFonts w:ascii="Arial" w:eastAsia="PMingLiU" w:hAnsi="Arial" w:cs="Arial"/>
                <w:sz w:val="20"/>
                <w:szCs w:val="20"/>
              </w:rPr>
            </w:pPr>
            <w:r w:rsidRPr="000A3A19">
              <w:rPr>
                <w:rFonts w:ascii="Arial" w:eastAsia="PMingLiU" w:hAnsi="Arial" w:cs="Arial"/>
                <w:sz w:val="20"/>
                <w:szCs w:val="20"/>
              </w:rPr>
              <w:t>Qwest Corporation d/b/a CenturyLink QC</w:t>
            </w:r>
          </w:p>
        </w:tc>
      </w:tr>
      <w:tr w:rsidR="000A3A19" w:rsidRPr="000A3A19" w14:paraId="2BC3798E" w14:textId="77777777" w:rsidTr="000A3A19">
        <w:trPr>
          <w:cantSplit/>
          <w:trHeight w:hRule="exact" w:val="208"/>
        </w:trPr>
        <w:tc>
          <w:tcPr>
            <w:tcW w:w="9535" w:type="dxa"/>
            <w:tcBorders>
              <w:top w:val="single" w:sz="4" w:space="0" w:color="auto"/>
              <w:right w:val="single" w:sz="4" w:space="0" w:color="auto"/>
            </w:tcBorders>
            <w:shd w:val="clear" w:color="auto" w:fill="DDDDDD"/>
            <w:vAlign w:val="center"/>
          </w:tcPr>
          <w:p w14:paraId="3DF4FC50" w14:textId="77777777" w:rsidR="000A3A19" w:rsidRPr="000A3A19" w:rsidRDefault="000A3A19" w:rsidP="000A3A19">
            <w:pPr>
              <w:spacing w:after="0" w:line="240" w:lineRule="auto"/>
              <w:rPr>
                <w:rFonts w:ascii="Arial" w:eastAsia="PMingLiU" w:hAnsi="Arial" w:cs="Arial"/>
                <w:b/>
                <w:sz w:val="20"/>
                <w:szCs w:val="20"/>
              </w:rPr>
            </w:pPr>
            <w:r w:rsidRPr="000A3A19">
              <w:rPr>
                <w:rFonts w:ascii="Arial" w:eastAsia="PMingLiU" w:hAnsi="Arial" w:cs="Arial"/>
                <w:b/>
                <w:sz w:val="20"/>
                <w:szCs w:val="20"/>
              </w:rPr>
              <w:t>KANSAS</w:t>
            </w:r>
          </w:p>
          <w:p w14:paraId="7A806C30" w14:textId="77777777" w:rsidR="000A3A19" w:rsidRPr="000A3A19" w:rsidRDefault="000A3A19" w:rsidP="000A3A19">
            <w:pPr>
              <w:spacing w:after="0" w:line="240" w:lineRule="auto"/>
              <w:rPr>
                <w:rFonts w:ascii="Arial" w:eastAsia="PMingLiU" w:hAnsi="Arial" w:cs="Arial"/>
                <w:b/>
                <w:sz w:val="20"/>
                <w:szCs w:val="20"/>
              </w:rPr>
            </w:pPr>
          </w:p>
        </w:tc>
      </w:tr>
      <w:tr w:rsidR="000A3A19" w:rsidRPr="000A3A19" w14:paraId="79553AFE" w14:textId="77777777" w:rsidTr="000A3A19">
        <w:trPr>
          <w:cantSplit/>
        </w:trPr>
        <w:tc>
          <w:tcPr>
            <w:tcW w:w="9535" w:type="dxa"/>
          </w:tcPr>
          <w:p w14:paraId="051B09D7" w14:textId="77777777" w:rsidR="000A3A19" w:rsidRPr="000A3A19" w:rsidRDefault="000A3A19" w:rsidP="000A3A19">
            <w:pPr>
              <w:spacing w:after="0" w:line="240" w:lineRule="auto"/>
              <w:rPr>
                <w:rFonts w:ascii="Arial" w:eastAsia="PMingLiU" w:hAnsi="Arial" w:cs="Arial"/>
                <w:sz w:val="20"/>
                <w:szCs w:val="20"/>
              </w:rPr>
            </w:pPr>
            <w:r w:rsidRPr="000A3A19">
              <w:rPr>
                <w:rFonts w:ascii="Arial" w:eastAsia="PMingLiU" w:hAnsi="Arial" w:cs="Arial"/>
                <w:sz w:val="20"/>
                <w:szCs w:val="20"/>
              </w:rPr>
              <w:t>Embarq Missouri, Inc. d/b/a CenturyLink</w:t>
            </w:r>
          </w:p>
        </w:tc>
      </w:tr>
      <w:tr w:rsidR="000A3A19" w:rsidRPr="000A3A19" w14:paraId="06FC31BE" w14:textId="77777777" w:rsidTr="000A3A19">
        <w:tc>
          <w:tcPr>
            <w:tcW w:w="9535" w:type="dxa"/>
            <w:tcBorders>
              <w:bottom w:val="single" w:sz="4" w:space="0" w:color="auto"/>
            </w:tcBorders>
          </w:tcPr>
          <w:p w14:paraId="55C523D3" w14:textId="77777777" w:rsidR="000A3A19" w:rsidRPr="000A3A19" w:rsidRDefault="000A3A19" w:rsidP="000A3A19">
            <w:pPr>
              <w:spacing w:after="0" w:line="240" w:lineRule="auto"/>
              <w:rPr>
                <w:rFonts w:ascii="Arial" w:eastAsia="PMingLiU" w:hAnsi="Arial" w:cs="Arial"/>
                <w:sz w:val="20"/>
                <w:szCs w:val="20"/>
              </w:rPr>
            </w:pPr>
            <w:r w:rsidRPr="000A3A19">
              <w:rPr>
                <w:rFonts w:ascii="Arial" w:eastAsia="PMingLiU" w:hAnsi="Arial" w:cs="Arial"/>
                <w:sz w:val="20"/>
                <w:szCs w:val="20"/>
              </w:rPr>
              <w:t>United Telephone Company of Eastern Kansas d/b/a CenturyLink</w:t>
            </w:r>
          </w:p>
        </w:tc>
      </w:tr>
      <w:tr w:rsidR="000A3A19" w:rsidRPr="000A3A19" w14:paraId="52284586" w14:textId="77777777" w:rsidTr="000A3A19">
        <w:tc>
          <w:tcPr>
            <w:tcW w:w="9535" w:type="dxa"/>
          </w:tcPr>
          <w:p w14:paraId="140D0292" w14:textId="77777777" w:rsidR="000A3A19" w:rsidRPr="000A3A19" w:rsidRDefault="000A3A19" w:rsidP="000A3A19">
            <w:pPr>
              <w:spacing w:after="0" w:line="240" w:lineRule="auto"/>
              <w:rPr>
                <w:rFonts w:ascii="Arial" w:eastAsia="PMingLiU" w:hAnsi="Arial" w:cs="Arial"/>
                <w:sz w:val="20"/>
                <w:szCs w:val="20"/>
              </w:rPr>
            </w:pPr>
            <w:r w:rsidRPr="000A3A19">
              <w:rPr>
                <w:rFonts w:ascii="Arial" w:eastAsia="PMingLiU" w:hAnsi="Arial" w:cs="Arial"/>
                <w:sz w:val="20"/>
                <w:szCs w:val="20"/>
              </w:rPr>
              <w:t>United Telephone Company of Kansas d/b/a CenturyLink</w:t>
            </w:r>
          </w:p>
        </w:tc>
      </w:tr>
      <w:tr w:rsidR="000A3A19" w:rsidRPr="000A3A19" w14:paraId="10EC03A3" w14:textId="77777777" w:rsidTr="000A3A19">
        <w:tc>
          <w:tcPr>
            <w:tcW w:w="9535" w:type="dxa"/>
          </w:tcPr>
          <w:p w14:paraId="6DFFFF24" w14:textId="77777777" w:rsidR="000A3A19" w:rsidRPr="000A3A19" w:rsidRDefault="000A3A19" w:rsidP="000A3A19">
            <w:pPr>
              <w:spacing w:after="0" w:line="240" w:lineRule="auto"/>
              <w:rPr>
                <w:rFonts w:ascii="Arial" w:eastAsia="PMingLiU" w:hAnsi="Arial" w:cs="Arial"/>
                <w:sz w:val="20"/>
                <w:szCs w:val="20"/>
              </w:rPr>
            </w:pPr>
            <w:r w:rsidRPr="000A3A19">
              <w:rPr>
                <w:rFonts w:ascii="Arial" w:eastAsia="PMingLiU" w:hAnsi="Arial" w:cs="Arial"/>
                <w:sz w:val="20"/>
                <w:szCs w:val="20"/>
              </w:rPr>
              <w:t>United Telephone Company of Southcentral Kansas d/b/a CenturyLink</w:t>
            </w:r>
          </w:p>
        </w:tc>
      </w:tr>
      <w:tr w:rsidR="000A3A19" w:rsidRPr="000A3A19" w14:paraId="41F1700E" w14:textId="77777777" w:rsidTr="000A3A19">
        <w:trPr>
          <w:trHeight w:hRule="exact" w:val="235"/>
        </w:trPr>
        <w:tc>
          <w:tcPr>
            <w:tcW w:w="9535" w:type="dxa"/>
            <w:tcBorders>
              <w:top w:val="single" w:sz="4" w:space="0" w:color="auto"/>
              <w:right w:val="single" w:sz="4" w:space="0" w:color="auto"/>
            </w:tcBorders>
            <w:shd w:val="clear" w:color="auto" w:fill="DDDDDD"/>
            <w:vAlign w:val="center"/>
          </w:tcPr>
          <w:p w14:paraId="49544BEC" w14:textId="77777777" w:rsidR="000A3A19" w:rsidRPr="000A3A19" w:rsidRDefault="000A3A19" w:rsidP="000A3A19">
            <w:pPr>
              <w:spacing w:after="0" w:line="240" w:lineRule="auto"/>
              <w:rPr>
                <w:rFonts w:ascii="Arial" w:eastAsia="PMingLiU" w:hAnsi="Arial" w:cs="Arial"/>
                <w:b/>
                <w:sz w:val="20"/>
                <w:szCs w:val="20"/>
              </w:rPr>
            </w:pPr>
            <w:r w:rsidRPr="000A3A19">
              <w:rPr>
                <w:rFonts w:ascii="Arial" w:eastAsia="PMingLiU" w:hAnsi="Arial" w:cs="Arial"/>
                <w:b/>
                <w:sz w:val="20"/>
                <w:szCs w:val="20"/>
              </w:rPr>
              <w:t>LOUISIANA</w:t>
            </w:r>
          </w:p>
        </w:tc>
      </w:tr>
      <w:tr w:rsidR="000A3A19" w:rsidRPr="000A3A19" w14:paraId="3DB430CE" w14:textId="77777777" w:rsidTr="000A3A19">
        <w:trPr>
          <w:cantSplit/>
        </w:trPr>
        <w:tc>
          <w:tcPr>
            <w:tcW w:w="9535" w:type="dxa"/>
            <w:vAlign w:val="center"/>
          </w:tcPr>
          <w:p w14:paraId="6664A253" w14:textId="77777777" w:rsidR="000A3A19" w:rsidRPr="000A3A19" w:rsidRDefault="000A3A19" w:rsidP="000A3A19">
            <w:pPr>
              <w:spacing w:after="0" w:line="240" w:lineRule="auto"/>
              <w:rPr>
                <w:rFonts w:ascii="Arial" w:eastAsia="PMingLiU" w:hAnsi="Arial" w:cs="Arial"/>
                <w:sz w:val="20"/>
                <w:szCs w:val="20"/>
              </w:rPr>
            </w:pPr>
            <w:r w:rsidRPr="000A3A19">
              <w:rPr>
                <w:rFonts w:ascii="Arial" w:eastAsia="PMingLiU" w:hAnsi="Arial" w:cs="Arial"/>
                <w:sz w:val="20"/>
                <w:szCs w:val="20"/>
              </w:rPr>
              <w:t>CenturyLink of Louisiana, LLC</w:t>
            </w:r>
          </w:p>
        </w:tc>
      </w:tr>
      <w:tr w:rsidR="000A3A19" w:rsidRPr="000A3A19" w14:paraId="4062109B" w14:textId="77777777" w:rsidTr="000A3A19">
        <w:trPr>
          <w:cantSplit/>
        </w:trPr>
        <w:tc>
          <w:tcPr>
            <w:tcW w:w="9535" w:type="dxa"/>
            <w:vAlign w:val="center"/>
          </w:tcPr>
          <w:p w14:paraId="44C122D5" w14:textId="77777777" w:rsidR="000A3A19" w:rsidRPr="000A3A19" w:rsidRDefault="000A3A19" w:rsidP="000A3A19">
            <w:pPr>
              <w:spacing w:after="0" w:line="240" w:lineRule="auto"/>
              <w:rPr>
                <w:rFonts w:ascii="Arial" w:eastAsia="PMingLiU" w:hAnsi="Arial" w:cs="Arial"/>
                <w:sz w:val="20"/>
                <w:szCs w:val="20"/>
              </w:rPr>
            </w:pPr>
            <w:r w:rsidRPr="000A3A19">
              <w:rPr>
                <w:rFonts w:ascii="Arial" w:eastAsia="PMingLiU" w:hAnsi="Arial" w:cs="Arial"/>
                <w:sz w:val="20"/>
                <w:szCs w:val="20"/>
              </w:rPr>
              <w:t>CenturyTel of South Arkansas, Inc. d/b/a CenturyLink</w:t>
            </w:r>
          </w:p>
        </w:tc>
      </w:tr>
      <w:tr w:rsidR="000A3A19" w:rsidRPr="000A3A19" w14:paraId="3710BF2A" w14:textId="77777777" w:rsidTr="000A3A19">
        <w:trPr>
          <w:trHeight w:hRule="exact" w:val="253"/>
        </w:trPr>
        <w:tc>
          <w:tcPr>
            <w:tcW w:w="9535" w:type="dxa"/>
            <w:tcBorders>
              <w:top w:val="single" w:sz="4" w:space="0" w:color="auto"/>
            </w:tcBorders>
            <w:shd w:val="clear" w:color="auto" w:fill="DDDDDD"/>
            <w:vAlign w:val="center"/>
          </w:tcPr>
          <w:p w14:paraId="0D23F23D" w14:textId="77777777" w:rsidR="000A3A19" w:rsidRPr="000A3A19" w:rsidRDefault="000A3A19" w:rsidP="000A3A19">
            <w:pPr>
              <w:spacing w:after="0" w:line="240" w:lineRule="auto"/>
              <w:rPr>
                <w:rFonts w:ascii="Arial" w:eastAsia="PMingLiU" w:hAnsi="Arial" w:cs="Arial"/>
                <w:b/>
                <w:sz w:val="20"/>
                <w:szCs w:val="20"/>
              </w:rPr>
            </w:pPr>
            <w:r w:rsidRPr="000A3A19">
              <w:rPr>
                <w:rFonts w:ascii="Arial" w:eastAsia="PMingLiU" w:hAnsi="Arial" w:cs="Arial"/>
                <w:b/>
                <w:sz w:val="20"/>
                <w:szCs w:val="20"/>
              </w:rPr>
              <w:t>MICHIGAN</w:t>
            </w:r>
          </w:p>
        </w:tc>
      </w:tr>
      <w:tr w:rsidR="000A3A19" w:rsidRPr="000A3A19" w14:paraId="617B4676" w14:textId="77777777" w:rsidTr="000A3A19">
        <w:tc>
          <w:tcPr>
            <w:tcW w:w="9535" w:type="dxa"/>
            <w:vAlign w:val="center"/>
          </w:tcPr>
          <w:p w14:paraId="18828028" w14:textId="77777777" w:rsidR="000A3A19" w:rsidRPr="000A3A19" w:rsidRDefault="000A3A19" w:rsidP="000A3A19">
            <w:pPr>
              <w:spacing w:after="0" w:line="240" w:lineRule="auto"/>
              <w:rPr>
                <w:rFonts w:ascii="Arial" w:eastAsia="PMingLiU" w:hAnsi="Arial" w:cs="Arial"/>
                <w:sz w:val="20"/>
                <w:szCs w:val="20"/>
              </w:rPr>
            </w:pPr>
            <w:r w:rsidRPr="000A3A19">
              <w:rPr>
                <w:rFonts w:ascii="Arial" w:eastAsia="PMingLiU" w:hAnsi="Arial" w:cs="Arial"/>
                <w:sz w:val="20"/>
                <w:szCs w:val="20"/>
              </w:rPr>
              <w:t>CenturyTel Midwest – Michigan, Inc. d/b/a CenturyLink</w:t>
            </w:r>
          </w:p>
        </w:tc>
      </w:tr>
      <w:tr w:rsidR="000A3A19" w:rsidRPr="000A3A19" w14:paraId="460F3698" w14:textId="77777777" w:rsidTr="000A3A19">
        <w:tc>
          <w:tcPr>
            <w:tcW w:w="9535" w:type="dxa"/>
            <w:vAlign w:val="center"/>
          </w:tcPr>
          <w:p w14:paraId="514B0517" w14:textId="77777777" w:rsidR="000A3A19" w:rsidRPr="000A3A19" w:rsidRDefault="000A3A19" w:rsidP="000A3A19">
            <w:pPr>
              <w:spacing w:after="0" w:line="240" w:lineRule="auto"/>
              <w:rPr>
                <w:rFonts w:ascii="Arial" w:eastAsia="PMingLiU" w:hAnsi="Arial" w:cs="Arial"/>
                <w:sz w:val="20"/>
                <w:szCs w:val="20"/>
              </w:rPr>
            </w:pPr>
            <w:r w:rsidRPr="000A3A19">
              <w:rPr>
                <w:rFonts w:ascii="Arial" w:eastAsia="PMingLiU" w:hAnsi="Arial" w:cs="Arial"/>
                <w:sz w:val="20"/>
                <w:szCs w:val="20"/>
              </w:rPr>
              <w:t>CenturyTel of Michigan, Inc. d/b/a CenturyLink</w:t>
            </w:r>
          </w:p>
        </w:tc>
      </w:tr>
      <w:tr w:rsidR="000A3A19" w:rsidRPr="000A3A19" w14:paraId="49CC9C11" w14:textId="77777777" w:rsidTr="000A3A19">
        <w:tc>
          <w:tcPr>
            <w:tcW w:w="9535" w:type="dxa"/>
            <w:vAlign w:val="center"/>
          </w:tcPr>
          <w:p w14:paraId="50AE4CFE" w14:textId="77777777" w:rsidR="000A3A19" w:rsidRPr="000A3A19" w:rsidRDefault="000A3A19" w:rsidP="000A3A19">
            <w:pPr>
              <w:spacing w:after="0" w:line="240" w:lineRule="auto"/>
              <w:rPr>
                <w:rFonts w:ascii="Arial" w:eastAsia="PMingLiU" w:hAnsi="Arial" w:cs="Arial"/>
                <w:sz w:val="20"/>
                <w:szCs w:val="20"/>
              </w:rPr>
            </w:pPr>
            <w:r w:rsidRPr="000A3A19">
              <w:rPr>
                <w:rFonts w:ascii="Arial" w:eastAsia="PMingLiU" w:hAnsi="Arial" w:cs="Arial"/>
                <w:sz w:val="20"/>
                <w:szCs w:val="20"/>
              </w:rPr>
              <w:t>CenturyTel of Northern Michigan, Inc. d/b/a CenturyLink</w:t>
            </w:r>
          </w:p>
        </w:tc>
      </w:tr>
      <w:tr w:rsidR="000A3A19" w:rsidRPr="000A3A19" w14:paraId="1DA7749C" w14:textId="77777777" w:rsidTr="000A3A19">
        <w:tc>
          <w:tcPr>
            <w:tcW w:w="9535" w:type="dxa"/>
            <w:tcBorders>
              <w:bottom w:val="single" w:sz="4" w:space="0" w:color="auto"/>
            </w:tcBorders>
            <w:vAlign w:val="center"/>
          </w:tcPr>
          <w:p w14:paraId="498C1250" w14:textId="77777777" w:rsidR="000A3A19" w:rsidRPr="000A3A19" w:rsidRDefault="000A3A19" w:rsidP="000A3A19">
            <w:pPr>
              <w:spacing w:after="0" w:line="240" w:lineRule="auto"/>
              <w:rPr>
                <w:rFonts w:ascii="Arial" w:eastAsia="PMingLiU" w:hAnsi="Arial" w:cs="Arial"/>
                <w:sz w:val="20"/>
                <w:szCs w:val="20"/>
              </w:rPr>
            </w:pPr>
            <w:r w:rsidRPr="000A3A19">
              <w:rPr>
                <w:rFonts w:ascii="Arial" w:eastAsia="PMingLiU" w:hAnsi="Arial" w:cs="Arial"/>
                <w:sz w:val="20"/>
                <w:szCs w:val="20"/>
              </w:rPr>
              <w:t>CenturyTel of Upper Michigan, Inc. d/b/a CenturyLink</w:t>
            </w:r>
          </w:p>
        </w:tc>
      </w:tr>
      <w:tr w:rsidR="000A3A19" w:rsidRPr="000A3A19" w14:paraId="4A79F67D" w14:textId="77777777" w:rsidTr="000A3A19">
        <w:trPr>
          <w:trHeight w:hRule="exact" w:val="280"/>
        </w:trPr>
        <w:tc>
          <w:tcPr>
            <w:tcW w:w="9535" w:type="dxa"/>
            <w:tcBorders>
              <w:top w:val="single" w:sz="4" w:space="0" w:color="auto"/>
            </w:tcBorders>
            <w:shd w:val="clear" w:color="auto" w:fill="DDDDDD"/>
            <w:vAlign w:val="center"/>
          </w:tcPr>
          <w:p w14:paraId="3C314D94" w14:textId="77777777" w:rsidR="000A3A19" w:rsidRPr="000A3A19" w:rsidRDefault="000A3A19" w:rsidP="000A3A19">
            <w:pPr>
              <w:spacing w:after="0" w:line="240" w:lineRule="auto"/>
              <w:rPr>
                <w:rFonts w:ascii="Arial" w:eastAsia="PMingLiU" w:hAnsi="Arial" w:cs="Arial"/>
                <w:b/>
                <w:sz w:val="20"/>
                <w:szCs w:val="20"/>
              </w:rPr>
            </w:pPr>
            <w:bookmarkStart w:id="367" w:name="_Hlk39145867"/>
            <w:r w:rsidRPr="000A3A19">
              <w:rPr>
                <w:rFonts w:ascii="Arial" w:eastAsia="PMingLiU" w:hAnsi="Arial" w:cs="Arial"/>
                <w:b/>
                <w:sz w:val="20"/>
                <w:szCs w:val="20"/>
              </w:rPr>
              <w:lastRenderedPageBreak/>
              <w:t>MINNESOTA</w:t>
            </w:r>
          </w:p>
        </w:tc>
      </w:tr>
      <w:tr w:rsidR="000A3A19" w:rsidRPr="000A3A19" w14:paraId="35949E56" w14:textId="77777777" w:rsidTr="000A3A19">
        <w:tc>
          <w:tcPr>
            <w:tcW w:w="9535" w:type="dxa"/>
            <w:vAlign w:val="center"/>
          </w:tcPr>
          <w:p w14:paraId="43F1FD71" w14:textId="77777777" w:rsidR="000A3A19" w:rsidRPr="000A3A19" w:rsidRDefault="000A3A19" w:rsidP="000A3A19">
            <w:pPr>
              <w:spacing w:after="0" w:line="240" w:lineRule="auto"/>
              <w:rPr>
                <w:rFonts w:ascii="Arial" w:eastAsia="PMingLiU" w:hAnsi="Arial" w:cs="Arial"/>
                <w:sz w:val="20"/>
                <w:szCs w:val="20"/>
              </w:rPr>
            </w:pPr>
            <w:r w:rsidRPr="000A3A19">
              <w:rPr>
                <w:rFonts w:ascii="Arial" w:eastAsia="PMingLiU" w:hAnsi="Arial" w:cs="Arial"/>
                <w:sz w:val="20"/>
                <w:szCs w:val="20"/>
              </w:rPr>
              <w:t>CenturyTel of Chester, Inc. d/b/a CenturyLink</w:t>
            </w:r>
          </w:p>
        </w:tc>
      </w:tr>
      <w:tr w:rsidR="000A3A19" w:rsidRPr="000A3A19" w14:paraId="6E3B976D" w14:textId="77777777" w:rsidTr="000A3A19">
        <w:trPr>
          <w:trHeight w:val="287"/>
        </w:trPr>
        <w:tc>
          <w:tcPr>
            <w:tcW w:w="9535" w:type="dxa"/>
            <w:vAlign w:val="center"/>
          </w:tcPr>
          <w:p w14:paraId="218B0B42" w14:textId="77777777" w:rsidR="000A3A19" w:rsidRPr="000A3A19" w:rsidRDefault="000A3A19" w:rsidP="000A3A19">
            <w:pPr>
              <w:spacing w:after="0" w:line="240" w:lineRule="auto"/>
              <w:rPr>
                <w:rFonts w:ascii="Arial" w:eastAsia="PMingLiU" w:hAnsi="Arial" w:cs="Arial"/>
                <w:sz w:val="20"/>
                <w:szCs w:val="20"/>
              </w:rPr>
            </w:pPr>
            <w:r w:rsidRPr="000A3A19">
              <w:rPr>
                <w:rFonts w:ascii="Arial" w:eastAsia="PMingLiU" w:hAnsi="Arial" w:cs="Arial"/>
                <w:sz w:val="20"/>
                <w:szCs w:val="20"/>
              </w:rPr>
              <w:t>CenturyTel of Minnesota, Inc. d/b/a CenturyLink</w:t>
            </w:r>
          </w:p>
        </w:tc>
      </w:tr>
      <w:tr w:rsidR="000A3A19" w:rsidRPr="000A3A19" w14:paraId="7ED0B29A" w14:textId="77777777" w:rsidTr="000A3A19">
        <w:tc>
          <w:tcPr>
            <w:tcW w:w="9535" w:type="dxa"/>
            <w:vAlign w:val="center"/>
          </w:tcPr>
          <w:p w14:paraId="7F2D1021" w14:textId="77777777" w:rsidR="000A3A19" w:rsidRPr="000A3A19" w:rsidRDefault="000A3A19" w:rsidP="000A3A19">
            <w:pPr>
              <w:spacing w:after="0" w:line="240" w:lineRule="auto"/>
              <w:rPr>
                <w:rFonts w:ascii="Arial" w:eastAsia="PMingLiU" w:hAnsi="Arial" w:cs="Arial"/>
                <w:sz w:val="20"/>
                <w:szCs w:val="20"/>
              </w:rPr>
            </w:pPr>
            <w:r w:rsidRPr="000A3A19">
              <w:rPr>
                <w:rFonts w:ascii="Arial" w:eastAsia="PMingLiU" w:hAnsi="Arial" w:cs="Arial"/>
                <w:sz w:val="20"/>
                <w:szCs w:val="20"/>
              </w:rPr>
              <w:t>CenturyTel of Northwest Wisconsin, LLC d/b/a CenturyLink</w:t>
            </w:r>
          </w:p>
        </w:tc>
      </w:tr>
      <w:tr w:rsidR="000A3A19" w:rsidRPr="00D4774C" w14:paraId="45770909" w14:textId="77777777" w:rsidTr="000A3A19">
        <w:trPr>
          <w:trHeight w:val="215"/>
        </w:trPr>
        <w:tc>
          <w:tcPr>
            <w:tcW w:w="9535" w:type="dxa"/>
            <w:vAlign w:val="center"/>
          </w:tcPr>
          <w:p w14:paraId="2760BE73" w14:textId="77777777" w:rsidR="000A3A19" w:rsidRPr="000A3A19" w:rsidRDefault="000A3A19" w:rsidP="000A3A19">
            <w:pPr>
              <w:spacing w:after="0" w:line="240" w:lineRule="auto"/>
              <w:rPr>
                <w:rFonts w:ascii="Arial" w:eastAsia="PMingLiU" w:hAnsi="Arial" w:cs="Arial"/>
                <w:sz w:val="20"/>
                <w:szCs w:val="20"/>
                <w:lang w:val="pt-BR"/>
              </w:rPr>
            </w:pPr>
            <w:r w:rsidRPr="000A3A19">
              <w:rPr>
                <w:rFonts w:ascii="Arial" w:eastAsia="PMingLiU" w:hAnsi="Arial" w:cs="Arial"/>
                <w:sz w:val="20"/>
                <w:szCs w:val="20"/>
                <w:lang w:val="pt-BR"/>
              </w:rPr>
              <w:t>Embarq Minnesota, Inc. d/b/a CenturyLink</w:t>
            </w:r>
          </w:p>
        </w:tc>
      </w:tr>
      <w:tr w:rsidR="000A3A19" w:rsidRPr="000A3A19" w14:paraId="2C684D0C" w14:textId="77777777" w:rsidTr="000A3A19">
        <w:tc>
          <w:tcPr>
            <w:tcW w:w="9535" w:type="dxa"/>
            <w:vAlign w:val="center"/>
          </w:tcPr>
          <w:p w14:paraId="02A26E26" w14:textId="77777777" w:rsidR="000A3A19" w:rsidRPr="000A3A19" w:rsidRDefault="000A3A19" w:rsidP="000A3A19">
            <w:pPr>
              <w:spacing w:after="0" w:line="240" w:lineRule="auto"/>
              <w:rPr>
                <w:rFonts w:ascii="Arial" w:eastAsia="PMingLiU" w:hAnsi="Arial" w:cs="Arial"/>
                <w:sz w:val="20"/>
                <w:szCs w:val="20"/>
              </w:rPr>
            </w:pPr>
            <w:r w:rsidRPr="000A3A19">
              <w:rPr>
                <w:rFonts w:ascii="Arial" w:eastAsia="PMingLiU" w:hAnsi="Arial" w:cs="Arial"/>
                <w:sz w:val="20"/>
                <w:szCs w:val="20"/>
              </w:rPr>
              <w:t>Qwest Corporation d/b/a CenturyLink QC</w:t>
            </w:r>
          </w:p>
        </w:tc>
      </w:tr>
      <w:bookmarkEnd w:id="367"/>
      <w:tr w:rsidR="000A3A19" w:rsidRPr="000A3A19" w14:paraId="699DE02E" w14:textId="77777777" w:rsidTr="000A3A19">
        <w:trPr>
          <w:trHeight w:hRule="exact" w:val="298"/>
        </w:trPr>
        <w:tc>
          <w:tcPr>
            <w:tcW w:w="9535" w:type="dxa"/>
            <w:tcBorders>
              <w:top w:val="single" w:sz="4" w:space="0" w:color="auto"/>
            </w:tcBorders>
            <w:shd w:val="clear" w:color="auto" w:fill="DDDDDD"/>
            <w:vAlign w:val="center"/>
          </w:tcPr>
          <w:p w14:paraId="38608367" w14:textId="77777777" w:rsidR="000A3A19" w:rsidRPr="000A3A19" w:rsidRDefault="000A3A19" w:rsidP="000A3A19">
            <w:pPr>
              <w:spacing w:after="0" w:line="240" w:lineRule="auto"/>
              <w:rPr>
                <w:rFonts w:ascii="Arial" w:eastAsia="PMingLiU" w:hAnsi="Arial" w:cs="Arial"/>
                <w:b/>
                <w:sz w:val="20"/>
                <w:szCs w:val="20"/>
              </w:rPr>
            </w:pPr>
            <w:r w:rsidRPr="000A3A19">
              <w:rPr>
                <w:rFonts w:ascii="Arial" w:eastAsia="PMingLiU" w:hAnsi="Arial" w:cs="Arial"/>
                <w:b/>
                <w:sz w:val="20"/>
                <w:szCs w:val="20"/>
              </w:rPr>
              <w:t>MISSISSIPPI</w:t>
            </w:r>
          </w:p>
        </w:tc>
      </w:tr>
      <w:tr w:rsidR="000A3A19" w:rsidRPr="000A3A19" w14:paraId="7E51F0CD" w14:textId="77777777" w:rsidTr="000A3A19">
        <w:trPr>
          <w:cantSplit/>
        </w:trPr>
        <w:tc>
          <w:tcPr>
            <w:tcW w:w="9535" w:type="dxa"/>
            <w:vAlign w:val="center"/>
          </w:tcPr>
          <w:p w14:paraId="68AE35C7" w14:textId="77777777" w:rsidR="000A3A19" w:rsidRPr="000A3A19" w:rsidRDefault="000A3A19" w:rsidP="000A3A19">
            <w:pPr>
              <w:spacing w:after="0" w:line="240" w:lineRule="auto"/>
              <w:rPr>
                <w:rFonts w:ascii="Arial" w:eastAsia="PMingLiU" w:hAnsi="Arial" w:cs="Arial"/>
                <w:sz w:val="20"/>
                <w:szCs w:val="20"/>
              </w:rPr>
            </w:pPr>
            <w:r w:rsidRPr="000A3A19">
              <w:rPr>
                <w:rFonts w:ascii="Arial" w:eastAsia="PMingLiU" w:hAnsi="Arial" w:cs="Arial"/>
                <w:sz w:val="20"/>
                <w:szCs w:val="20"/>
              </w:rPr>
              <w:t>CenturyTel of Adamsville, Inc. d/b/a CenturyLink</w:t>
            </w:r>
          </w:p>
        </w:tc>
      </w:tr>
      <w:tr w:rsidR="000A3A19" w:rsidRPr="000A3A19" w14:paraId="32121B4A" w14:textId="77777777" w:rsidTr="000A3A19">
        <w:trPr>
          <w:cantSplit/>
        </w:trPr>
        <w:tc>
          <w:tcPr>
            <w:tcW w:w="9535" w:type="dxa"/>
            <w:vAlign w:val="center"/>
          </w:tcPr>
          <w:p w14:paraId="288FDCB0" w14:textId="77777777" w:rsidR="000A3A19" w:rsidRPr="000A3A19" w:rsidRDefault="000A3A19" w:rsidP="000A3A19">
            <w:pPr>
              <w:spacing w:after="0" w:line="240" w:lineRule="auto"/>
              <w:rPr>
                <w:rFonts w:ascii="Arial" w:eastAsia="PMingLiU" w:hAnsi="Arial" w:cs="Arial"/>
                <w:sz w:val="20"/>
                <w:szCs w:val="20"/>
              </w:rPr>
            </w:pPr>
            <w:r w:rsidRPr="000A3A19">
              <w:rPr>
                <w:rFonts w:ascii="Arial" w:eastAsia="PMingLiU" w:hAnsi="Arial" w:cs="Arial"/>
                <w:sz w:val="20"/>
                <w:szCs w:val="20"/>
              </w:rPr>
              <w:t>CenturyTel of North Mississippi, Inc. d/b/a CenturyLink</w:t>
            </w:r>
          </w:p>
        </w:tc>
      </w:tr>
      <w:tr w:rsidR="000A3A19" w:rsidRPr="000A3A19" w14:paraId="4FEF386D" w14:textId="77777777" w:rsidTr="000A3A19">
        <w:trPr>
          <w:trHeight w:hRule="exact" w:val="280"/>
        </w:trPr>
        <w:tc>
          <w:tcPr>
            <w:tcW w:w="9535" w:type="dxa"/>
            <w:tcBorders>
              <w:top w:val="single" w:sz="4" w:space="0" w:color="auto"/>
            </w:tcBorders>
            <w:shd w:val="clear" w:color="auto" w:fill="DDDDDD"/>
            <w:vAlign w:val="center"/>
          </w:tcPr>
          <w:p w14:paraId="7BADA711" w14:textId="77777777" w:rsidR="000A3A19" w:rsidRPr="000A3A19" w:rsidRDefault="000A3A19" w:rsidP="000A3A19">
            <w:pPr>
              <w:spacing w:after="0" w:line="240" w:lineRule="auto"/>
              <w:rPr>
                <w:rFonts w:ascii="Arial" w:eastAsia="PMingLiU" w:hAnsi="Arial" w:cs="Arial"/>
                <w:b/>
                <w:sz w:val="20"/>
                <w:szCs w:val="20"/>
              </w:rPr>
            </w:pPr>
            <w:bookmarkStart w:id="368" w:name="_Hlk39147567"/>
            <w:r w:rsidRPr="000A3A19">
              <w:rPr>
                <w:rFonts w:ascii="Arial" w:eastAsia="PMingLiU" w:hAnsi="Arial" w:cs="Arial"/>
                <w:b/>
                <w:sz w:val="20"/>
                <w:szCs w:val="20"/>
              </w:rPr>
              <w:t>MISSOURI</w:t>
            </w:r>
          </w:p>
        </w:tc>
      </w:tr>
      <w:tr w:rsidR="000A3A19" w:rsidRPr="000A3A19" w14:paraId="72C54F5F" w14:textId="77777777" w:rsidTr="000A3A19">
        <w:tc>
          <w:tcPr>
            <w:tcW w:w="9535" w:type="dxa"/>
            <w:vAlign w:val="center"/>
          </w:tcPr>
          <w:p w14:paraId="2754942D" w14:textId="77777777" w:rsidR="000A3A19" w:rsidRPr="000A3A19" w:rsidRDefault="000A3A19" w:rsidP="000A3A19">
            <w:pPr>
              <w:spacing w:after="0" w:line="240" w:lineRule="auto"/>
              <w:rPr>
                <w:rFonts w:ascii="Arial" w:eastAsia="PMingLiU" w:hAnsi="Arial" w:cs="Arial"/>
                <w:sz w:val="20"/>
                <w:szCs w:val="20"/>
              </w:rPr>
            </w:pPr>
            <w:r w:rsidRPr="000A3A19">
              <w:rPr>
                <w:rFonts w:ascii="Arial" w:eastAsia="PMingLiU" w:hAnsi="Arial" w:cs="Arial"/>
                <w:sz w:val="20"/>
                <w:szCs w:val="20"/>
              </w:rPr>
              <w:t>CenturyTel of Missouri, LLC d/b/a CenturyLink</w:t>
            </w:r>
          </w:p>
        </w:tc>
      </w:tr>
      <w:tr w:rsidR="000A3A19" w:rsidRPr="000A3A19" w14:paraId="36A0A355" w14:textId="77777777" w:rsidTr="000A3A19">
        <w:tc>
          <w:tcPr>
            <w:tcW w:w="9535" w:type="dxa"/>
            <w:vAlign w:val="center"/>
          </w:tcPr>
          <w:p w14:paraId="1682E53A" w14:textId="77777777" w:rsidR="000A3A19" w:rsidRPr="000A3A19" w:rsidRDefault="000A3A19" w:rsidP="000A3A19">
            <w:pPr>
              <w:spacing w:after="0" w:line="240" w:lineRule="auto"/>
              <w:rPr>
                <w:rFonts w:ascii="Arial" w:eastAsia="PMingLiU" w:hAnsi="Arial" w:cs="Arial"/>
                <w:sz w:val="20"/>
                <w:szCs w:val="20"/>
              </w:rPr>
            </w:pPr>
            <w:r w:rsidRPr="000A3A19">
              <w:rPr>
                <w:rFonts w:ascii="Arial" w:eastAsia="PMingLiU" w:hAnsi="Arial" w:cs="Arial"/>
                <w:sz w:val="20"/>
                <w:szCs w:val="20"/>
              </w:rPr>
              <w:t>CenturyTel of Northwest Arkansas, LLC d/b/a CenturyLink</w:t>
            </w:r>
          </w:p>
        </w:tc>
      </w:tr>
      <w:tr w:rsidR="000A3A19" w:rsidRPr="000A3A19" w14:paraId="5A626FAD" w14:textId="77777777" w:rsidTr="000A3A19">
        <w:tc>
          <w:tcPr>
            <w:tcW w:w="9535" w:type="dxa"/>
            <w:vAlign w:val="center"/>
          </w:tcPr>
          <w:p w14:paraId="4BA6D5BC" w14:textId="77777777" w:rsidR="000A3A19" w:rsidRPr="000A3A19" w:rsidRDefault="000A3A19" w:rsidP="000A3A19">
            <w:pPr>
              <w:spacing w:after="0" w:line="240" w:lineRule="auto"/>
              <w:rPr>
                <w:rFonts w:ascii="Arial" w:eastAsia="PMingLiU" w:hAnsi="Arial" w:cs="Arial"/>
                <w:sz w:val="20"/>
                <w:szCs w:val="20"/>
              </w:rPr>
            </w:pPr>
            <w:r w:rsidRPr="000A3A19">
              <w:rPr>
                <w:rFonts w:ascii="Arial" w:eastAsia="PMingLiU" w:hAnsi="Arial" w:cs="Arial"/>
                <w:sz w:val="20"/>
                <w:szCs w:val="20"/>
              </w:rPr>
              <w:t>Embarq Missouri, Inc. d/b/a CenturyLink</w:t>
            </w:r>
          </w:p>
        </w:tc>
      </w:tr>
      <w:tr w:rsidR="000A3A19" w:rsidRPr="000A3A19" w14:paraId="30B485E4" w14:textId="77777777" w:rsidTr="000A3A19">
        <w:tc>
          <w:tcPr>
            <w:tcW w:w="9535" w:type="dxa"/>
            <w:tcBorders>
              <w:bottom w:val="single" w:sz="4" w:space="0" w:color="auto"/>
            </w:tcBorders>
            <w:vAlign w:val="center"/>
          </w:tcPr>
          <w:p w14:paraId="0D632CA6" w14:textId="77777777" w:rsidR="000A3A19" w:rsidRPr="000A3A19" w:rsidRDefault="000A3A19" w:rsidP="000A3A19">
            <w:pPr>
              <w:spacing w:after="0" w:line="240" w:lineRule="auto"/>
              <w:rPr>
                <w:rFonts w:ascii="Arial" w:eastAsia="PMingLiU" w:hAnsi="Arial" w:cs="Arial"/>
                <w:sz w:val="20"/>
                <w:szCs w:val="20"/>
              </w:rPr>
            </w:pPr>
            <w:r w:rsidRPr="000A3A19">
              <w:rPr>
                <w:rFonts w:ascii="Arial" w:eastAsia="PMingLiU" w:hAnsi="Arial" w:cs="Arial"/>
                <w:sz w:val="20"/>
                <w:szCs w:val="20"/>
              </w:rPr>
              <w:t>Spectra Communications Group, LLC d/b/a CenturyLink</w:t>
            </w:r>
          </w:p>
        </w:tc>
      </w:tr>
      <w:bookmarkEnd w:id="368"/>
      <w:tr w:rsidR="000A3A19" w:rsidRPr="000A3A19" w14:paraId="33A97F57" w14:textId="77777777" w:rsidTr="000A3A19">
        <w:trPr>
          <w:trHeight w:hRule="exact" w:val="253"/>
        </w:trPr>
        <w:tc>
          <w:tcPr>
            <w:tcW w:w="9535" w:type="dxa"/>
            <w:tcBorders>
              <w:top w:val="single" w:sz="4" w:space="0" w:color="auto"/>
            </w:tcBorders>
            <w:shd w:val="clear" w:color="auto" w:fill="DDDDDD"/>
            <w:vAlign w:val="center"/>
          </w:tcPr>
          <w:p w14:paraId="18814E67" w14:textId="77777777" w:rsidR="000A3A19" w:rsidRPr="000A3A19" w:rsidRDefault="000A3A19" w:rsidP="000A3A19">
            <w:pPr>
              <w:spacing w:after="0" w:line="240" w:lineRule="auto"/>
              <w:rPr>
                <w:rFonts w:ascii="Arial" w:eastAsia="PMingLiU" w:hAnsi="Arial" w:cs="Arial"/>
                <w:b/>
                <w:sz w:val="20"/>
                <w:szCs w:val="20"/>
              </w:rPr>
            </w:pPr>
            <w:r w:rsidRPr="000A3A19">
              <w:rPr>
                <w:rFonts w:ascii="Arial" w:eastAsia="PMingLiU" w:hAnsi="Arial" w:cs="Arial"/>
                <w:b/>
                <w:sz w:val="20"/>
                <w:szCs w:val="20"/>
              </w:rPr>
              <w:t>MONTANA</w:t>
            </w:r>
          </w:p>
        </w:tc>
      </w:tr>
      <w:tr w:rsidR="000A3A19" w:rsidRPr="000A3A19" w14:paraId="3BA81C46" w14:textId="77777777" w:rsidTr="000A3A19">
        <w:trPr>
          <w:trHeight w:val="269"/>
        </w:trPr>
        <w:tc>
          <w:tcPr>
            <w:tcW w:w="9535" w:type="dxa"/>
            <w:vAlign w:val="center"/>
          </w:tcPr>
          <w:p w14:paraId="0886EFBF" w14:textId="77777777" w:rsidR="000A3A19" w:rsidRPr="000A3A19" w:rsidRDefault="000A3A19" w:rsidP="000A3A19">
            <w:pPr>
              <w:spacing w:after="0" w:line="240" w:lineRule="auto"/>
              <w:rPr>
                <w:rFonts w:ascii="Arial" w:eastAsia="PMingLiU" w:hAnsi="Arial" w:cs="Arial"/>
                <w:sz w:val="20"/>
                <w:szCs w:val="20"/>
              </w:rPr>
            </w:pPr>
            <w:r w:rsidRPr="000A3A19">
              <w:rPr>
                <w:rFonts w:ascii="Arial" w:eastAsia="PMingLiU" w:hAnsi="Arial" w:cs="Arial"/>
                <w:sz w:val="20"/>
                <w:szCs w:val="20"/>
              </w:rPr>
              <w:t>CenturyTel of Montana, Inc. d/b/a CenturyLink</w:t>
            </w:r>
          </w:p>
        </w:tc>
      </w:tr>
      <w:tr w:rsidR="000A3A19" w:rsidRPr="000A3A19" w14:paraId="3E7C7E64" w14:textId="77777777" w:rsidTr="000A3A19">
        <w:trPr>
          <w:trHeight w:val="287"/>
        </w:trPr>
        <w:tc>
          <w:tcPr>
            <w:tcW w:w="9535" w:type="dxa"/>
            <w:vAlign w:val="center"/>
          </w:tcPr>
          <w:p w14:paraId="3B517183" w14:textId="77777777" w:rsidR="000A3A19" w:rsidRPr="000A3A19" w:rsidRDefault="000A3A19" w:rsidP="000A3A19">
            <w:pPr>
              <w:spacing w:after="0" w:line="240" w:lineRule="auto"/>
              <w:rPr>
                <w:rFonts w:ascii="Arial" w:eastAsia="PMingLiU" w:hAnsi="Arial" w:cs="Arial"/>
                <w:sz w:val="20"/>
                <w:szCs w:val="20"/>
              </w:rPr>
            </w:pPr>
            <w:r w:rsidRPr="000A3A19">
              <w:rPr>
                <w:rFonts w:ascii="Arial" w:eastAsia="PMingLiU" w:hAnsi="Arial" w:cs="Arial"/>
                <w:sz w:val="20"/>
                <w:szCs w:val="20"/>
              </w:rPr>
              <w:t>Qwest Corporation d/b/a CenturyLink QC</w:t>
            </w:r>
          </w:p>
        </w:tc>
      </w:tr>
      <w:tr w:rsidR="000A3A19" w:rsidRPr="000A3A19" w14:paraId="0D8B73E5" w14:textId="77777777" w:rsidTr="000A3A19">
        <w:trPr>
          <w:trHeight w:hRule="exact" w:val="307"/>
        </w:trPr>
        <w:tc>
          <w:tcPr>
            <w:tcW w:w="9535" w:type="dxa"/>
            <w:tcBorders>
              <w:top w:val="single" w:sz="4" w:space="0" w:color="auto"/>
            </w:tcBorders>
            <w:shd w:val="clear" w:color="auto" w:fill="DDDDDD"/>
            <w:vAlign w:val="center"/>
          </w:tcPr>
          <w:p w14:paraId="490986F6" w14:textId="77777777" w:rsidR="000A3A19" w:rsidRPr="000A3A19" w:rsidRDefault="000A3A19" w:rsidP="000A3A19">
            <w:pPr>
              <w:spacing w:after="0" w:line="240" w:lineRule="auto"/>
              <w:rPr>
                <w:rFonts w:ascii="Arial" w:eastAsia="PMingLiU" w:hAnsi="Arial" w:cs="Arial"/>
                <w:b/>
                <w:sz w:val="20"/>
                <w:szCs w:val="20"/>
              </w:rPr>
            </w:pPr>
            <w:r w:rsidRPr="000A3A19">
              <w:rPr>
                <w:rFonts w:ascii="Arial" w:eastAsia="PMingLiU" w:hAnsi="Arial" w:cs="Arial"/>
                <w:b/>
                <w:sz w:val="20"/>
                <w:szCs w:val="20"/>
              </w:rPr>
              <w:t>NEBRASKA</w:t>
            </w:r>
          </w:p>
        </w:tc>
      </w:tr>
      <w:tr w:rsidR="000A3A19" w:rsidRPr="000A3A19" w14:paraId="5B73370E" w14:textId="77777777" w:rsidTr="000A3A19">
        <w:trPr>
          <w:trHeight w:val="287"/>
        </w:trPr>
        <w:tc>
          <w:tcPr>
            <w:tcW w:w="9535" w:type="dxa"/>
            <w:vAlign w:val="center"/>
          </w:tcPr>
          <w:p w14:paraId="39E9DA94" w14:textId="77777777" w:rsidR="000A3A19" w:rsidRPr="000A3A19" w:rsidRDefault="000A3A19" w:rsidP="000A3A19">
            <w:pPr>
              <w:spacing w:after="0" w:line="240" w:lineRule="auto"/>
              <w:rPr>
                <w:rFonts w:ascii="Arial" w:eastAsia="PMingLiU" w:hAnsi="Arial" w:cs="Arial"/>
                <w:sz w:val="20"/>
                <w:szCs w:val="20"/>
              </w:rPr>
            </w:pPr>
            <w:r w:rsidRPr="000A3A19">
              <w:rPr>
                <w:rFonts w:ascii="Arial" w:eastAsia="PMingLiU" w:hAnsi="Arial" w:cs="Arial"/>
                <w:sz w:val="20"/>
                <w:szCs w:val="20"/>
              </w:rPr>
              <w:t>Qwest Corporation d/b/a CenturyLink QC</w:t>
            </w:r>
          </w:p>
        </w:tc>
      </w:tr>
      <w:tr w:rsidR="000A3A19" w:rsidRPr="000A3A19" w14:paraId="111F264B" w14:textId="77777777" w:rsidTr="000A3A19">
        <w:trPr>
          <w:trHeight w:val="278"/>
        </w:trPr>
        <w:tc>
          <w:tcPr>
            <w:tcW w:w="9535" w:type="dxa"/>
            <w:tcBorders>
              <w:bottom w:val="single" w:sz="4" w:space="0" w:color="auto"/>
            </w:tcBorders>
            <w:vAlign w:val="center"/>
          </w:tcPr>
          <w:p w14:paraId="6E140560" w14:textId="77777777" w:rsidR="000A3A19" w:rsidRPr="000A3A19" w:rsidRDefault="000A3A19" w:rsidP="000A3A19">
            <w:pPr>
              <w:spacing w:after="0" w:line="240" w:lineRule="auto"/>
              <w:rPr>
                <w:rFonts w:ascii="Arial" w:eastAsia="PMingLiU" w:hAnsi="Arial" w:cs="Arial"/>
                <w:sz w:val="20"/>
                <w:szCs w:val="20"/>
              </w:rPr>
            </w:pPr>
            <w:r w:rsidRPr="000A3A19">
              <w:rPr>
                <w:rFonts w:ascii="Arial" w:eastAsia="PMingLiU" w:hAnsi="Arial" w:cs="Arial"/>
                <w:sz w:val="20"/>
                <w:szCs w:val="20"/>
              </w:rPr>
              <w:t>United Telephone Company of the West d/b/a CenturyLink</w:t>
            </w:r>
          </w:p>
        </w:tc>
      </w:tr>
      <w:tr w:rsidR="000A3A19" w:rsidRPr="000A3A19" w14:paraId="4D19F891" w14:textId="77777777" w:rsidTr="000A3A19">
        <w:trPr>
          <w:trHeight w:hRule="exact" w:val="235"/>
        </w:trPr>
        <w:tc>
          <w:tcPr>
            <w:tcW w:w="9535" w:type="dxa"/>
            <w:tcBorders>
              <w:top w:val="single" w:sz="4" w:space="0" w:color="auto"/>
            </w:tcBorders>
            <w:shd w:val="clear" w:color="auto" w:fill="DDDDDD"/>
            <w:vAlign w:val="center"/>
          </w:tcPr>
          <w:p w14:paraId="730CCCCE" w14:textId="77777777" w:rsidR="000A3A19" w:rsidRPr="000A3A19" w:rsidRDefault="000A3A19" w:rsidP="000A3A19">
            <w:pPr>
              <w:spacing w:after="0" w:line="240" w:lineRule="auto"/>
              <w:rPr>
                <w:rFonts w:ascii="Arial" w:eastAsia="PMingLiU" w:hAnsi="Arial" w:cs="Arial"/>
                <w:b/>
                <w:sz w:val="20"/>
                <w:szCs w:val="20"/>
              </w:rPr>
            </w:pPr>
            <w:r w:rsidRPr="000A3A19">
              <w:rPr>
                <w:rFonts w:ascii="Arial" w:eastAsia="PMingLiU" w:hAnsi="Arial" w:cs="Arial"/>
                <w:b/>
                <w:sz w:val="20"/>
                <w:szCs w:val="20"/>
              </w:rPr>
              <w:t>NEVADA</w:t>
            </w:r>
          </w:p>
        </w:tc>
      </w:tr>
      <w:tr w:rsidR="000A3A19" w:rsidRPr="000A3A19" w14:paraId="54F92313" w14:textId="77777777" w:rsidTr="000A3A19">
        <w:trPr>
          <w:trHeight w:val="242"/>
        </w:trPr>
        <w:tc>
          <w:tcPr>
            <w:tcW w:w="9535" w:type="dxa"/>
            <w:vAlign w:val="center"/>
          </w:tcPr>
          <w:p w14:paraId="7861A4B8" w14:textId="77777777" w:rsidR="000A3A19" w:rsidRPr="000A3A19" w:rsidRDefault="000A3A19" w:rsidP="000A3A19">
            <w:pPr>
              <w:spacing w:after="0" w:line="240" w:lineRule="auto"/>
              <w:rPr>
                <w:rFonts w:ascii="Arial" w:eastAsia="PMingLiU" w:hAnsi="Arial" w:cs="Arial"/>
                <w:sz w:val="20"/>
                <w:szCs w:val="20"/>
              </w:rPr>
            </w:pPr>
            <w:r w:rsidRPr="000A3A19">
              <w:rPr>
                <w:rFonts w:ascii="Arial" w:eastAsia="PMingLiU" w:hAnsi="Arial" w:cs="Arial"/>
                <w:sz w:val="20"/>
                <w:szCs w:val="20"/>
              </w:rPr>
              <w:t>Central Telephone Company d/b/a CenturyLink</w:t>
            </w:r>
          </w:p>
        </w:tc>
      </w:tr>
      <w:tr w:rsidR="000A3A19" w:rsidRPr="000A3A19" w14:paraId="08ADE4D6" w14:textId="77777777" w:rsidTr="000A3A19">
        <w:trPr>
          <w:trHeight w:val="260"/>
        </w:trPr>
        <w:tc>
          <w:tcPr>
            <w:tcW w:w="9535" w:type="dxa"/>
            <w:vAlign w:val="center"/>
          </w:tcPr>
          <w:p w14:paraId="74C37008" w14:textId="77777777" w:rsidR="000A3A19" w:rsidRPr="000A3A19" w:rsidRDefault="000A3A19" w:rsidP="000A3A19">
            <w:pPr>
              <w:spacing w:after="0" w:line="240" w:lineRule="auto"/>
              <w:rPr>
                <w:rFonts w:ascii="Arial" w:eastAsia="PMingLiU" w:hAnsi="Arial" w:cs="Arial"/>
                <w:sz w:val="20"/>
                <w:szCs w:val="20"/>
              </w:rPr>
            </w:pPr>
            <w:r w:rsidRPr="000A3A19">
              <w:rPr>
                <w:rFonts w:ascii="Arial" w:eastAsia="PMingLiU" w:hAnsi="Arial" w:cs="Arial"/>
                <w:sz w:val="20"/>
                <w:szCs w:val="20"/>
              </w:rPr>
              <w:t>CenturyTel of the Gem State, Inc. d/b/a CenturyLink</w:t>
            </w:r>
          </w:p>
        </w:tc>
      </w:tr>
      <w:tr w:rsidR="000A3A19" w:rsidRPr="000A3A19" w14:paraId="6D44CD15" w14:textId="77777777" w:rsidTr="000A3A19">
        <w:trPr>
          <w:trHeight w:hRule="exact" w:val="298"/>
        </w:trPr>
        <w:tc>
          <w:tcPr>
            <w:tcW w:w="9535" w:type="dxa"/>
            <w:tcBorders>
              <w:top w:val="single" w:sz="4" w:space="0" w:color="auto"/>
            </w:tcBorders>
            <w:shd w:val="clear" w:color="auto" w:fill="DDDDDD"/>
            <w:vAlign w:val="center"/>
          </w:tcPr>
          <w:p w14:paraId="12309806" w14:textId="77777777" w:rsidR="000A3A19" w:rsidRPr="000A3A19" w:rsidRDefault="000A3A19" w:rsidP="000A3A19">
            <w:pPr>
              <w:spacing w:after="0" w:line="240" w:lineRule="auto"/>
              <w:rPr>
                <w:rFonts w:ascii="Arial" w:eastAsia="PMingLiU" w:hAnsi="Arial" w:cs="Arial"/>
                <w:b/>
                <w:sz w:val="20"/>
                <w:szCs w:val="20"/>
              </w:rPr>
            </w:pPr>
            <w:r w:rsidRPr="000A3A19">
              <w:rPr>
                <w:rFonts w:ascii="Arial" w:eastAsia="PMingLiU" w:hAnsi="Arial" w:cs="Arial"/>
                <w:b/>
                <w:sz w:val="20"/>
                <w:szCs w:val="20"/>
              </w:rPr>
              <w:t>NEW JERSEY</w:t>
            </w:r>
          </w:p>
        </w:tc>
      </w:tr>
      <w:tr w:rsidR="000A3A19" w:rsidRPr="000A3A19" w14:paraId="5D36F686" w14:textId="77777777" w:rsidTr="000A3A19">
        <w:tc>
          <w:tcPr>
            <w:tcW w:w="9535" w:type="dxa"/>
            <w:tcBorders>
              <w:bottom w:val="single" w:sz="4" w:space="0" w:color="auto"/>
            </w:tcBorders>
            <w:vAlign w:val="center"/>
          </w:tcPr>
          <w:p w14:paraId="037C9399" w14:textId="77777777" w:rsidR="000A3A19" w:rsidRPr="000A3A19" w:rsidRDefault="000A3A19" w:rsidP="000A3A19">
            <w:pPr>
              <w:spacing w:after="0" w:line="240" w:lineRule="auto"/>
              <w:rPr>
                <w:rFonts w:ascii="Arial" w:eastAsia="PMingLiU" w:hAnsi="Arial" w:cs="Arial"/>
                <w:sz w:val="20"/>
                <w:szCs w:val="20"/>
              </w:rPr>
            </w:pPr>
            <w:r w:rsidRPr="000A3A19">
              <w:rPr>
                <w:rFonts w:ascii="Arial" w:eastAsia="PMingLiU" w:hAnsi="Arial" w:cs="Arial"/>
                <w:sz w:val="20"/>
                <w:szCs w:val="20"/>
              </w:rPr>
              <w:t>United Telephone Company of New Jersey, Inc. d/b/a CenturyLink</w:t>
            </w:r>
          </w:p>
        </w:tc>
      </w:tr>
      <w:tr w:rsidR="000A3A19" w:rsidRPr="000A3A19" w14:paraId="28D1293D" w14:textId="77777777" w:rsidTr="000A3A19">
        <w:trPr>
          <w:trHeight w:hRule="exact" w:val="280"/>
        </w:trPr>
        <w:tc>
          <w:tcPr>
            <w:tcW w:w="9535" w:type="dxa"/>
            <w:tcBorders>
              <w:top w:val="single" w:sz="4" w:space="0" w:color="auto"/>
            </w:tcBorders>
            <w:shd w:val="clear" w:color="auto" w:fill="DDDDDD"/>
            <w:vAlign w:val="center"/>
          </w:tcPr>
          <w:p w14:paraId="209C5763" w14:textId="77777777" w:rsidR="000A3A19" w:rsidRPr="000A3A19" w:rsidRDefault="000A3A19" w:rsidP="000A3A19">
            <w:pPr>
              <w:spacing w:after="0" w:line="240" w:lineRule="auto"/>
              <w:rPr>
                <w:rFonts w:ascii="Arial" w:eastAsia="PMingLiU" w:hAnsi="Arial" w:cs="Arial"/>
                <w:b/>
                <w:sz w:val="20"/>
                <w:szCs w:val="20"/>
              </w:rPr>
            </w:pPr>
            <w:r w:rsidRPr="000A3A19">
              <w:rPr>
                <w:rFonts w:ascii="Arial" w:eastAsia="PMingLiU" w:hAnsi="Arial" w:cs="Arial"/>
                <w:b/>
                <w:sz w:val="20"/>
                <w:szCs w:val="20"/>
              </w:rPr>
              <w:t xml:space="preserve">NEW MEXICO </w:t>
            </w:r>
          </w:p>
        </w:tc>
      </w:tr>
      <w:tr w:rsidR="000A3A19" w:rsidRPr="000A3A19" w14:paraId="40DB0F99" w14:textId="77777777" w:rsidTr="000A3A19">
        <w:tc>
          <w:tcPr>
            <w:tcW w:w="9535" w:type="dxa"/>
            <w:vAlign w:val="center"/>
          </w:tcPr>
          <w:p w14:paraId="7B27CC71" w14:textId="77777777" w:rsidR="000A3A19" w:rsidRPr="000A3A19" w:rsidRDefault="000A3A19" w:rsidP="000A3A19">
            <w:pPr>
              <w:spacing w:after="0" w:line="240" w:lineRule="auto"/>
              <w:rPr>
                <w:rFonts w:ascii="Arial" w:eastAsia="PMingLiU" w:hAnsi="Arial" w:cs="Arial"/>
                <w:sz w:val="20"/>
                <w:szCs w:val="20"/>
              </w:rPr>
            </w:pPr>
            <w:r w:rsidRPr="000A3A19">
              <w:rPr>
                <w:rFonts w:ascii="Arial" w:eastAsia="PMingLiU" w:hAnsi="Arial" w:cs="Arial"/>
                <w:sz w:val="20"/>
                <w:szCs w:val="20"/>
              </w:rPr>
              <w:t>CenturyTel of the Southwest, Inc.</w:t>
            </w:r>
          </w:p>
        </w:tc>
      </w:tr>
      <w:tr w:rsidR="000A3A19" w:rsidRPr="000A3A19" w14:paraId="1F953D71" w14:textId="77777777" w:rsidTr="000A3A19">
        <w:trPr>
          <w:trHeight w:hRule="exact" w:val="280"/>
        </w:trPr>
        <w:tc>
          <w:tcPr>
            <w:tcW w:w="9535" w:type="dxa"/>
            <w:vAlign w:val="center"/>
          </w:tcPr>
          <w:p w14:paraId="2EF246DC" w14:textId="77777777" w:rsidR="000A3A19" w:rsidRPr="000A3A19" w:rsidRDefault="000A3A19" w:rsidP="000A3A19">
            <w:pPr>
              <w:spacing w:after="0" w:line="240" w:lineRule="auto"/>
              <w:rPr>
                <w:rFonts w:ascii="Arial" w:eastAsia="PMingLiU" w:hAnsi="Arial" w:cs="Arial"/>
                <w:b/>
                <w:sz w:val="20"/>
                <w:szCs w:val="20"/>
              </w:rPr>
            </w:pPr>
            <w:r w:rsidRPr="000A3A19">
              <w:rPr>
                <w:rFonts w:ascii="Arial" w:eastAsia="PMingLiU" w:hAnsi="Arial" w:cs="Arial"/>
                <w:sz w:val="20"/>
                <w:szCs w:val="20"/>
              </w:rPr>
              <w:t>Qwest Corporation</w:t>
            </w:r>
          </w:p>
        </w:tc>
      </w:tr>
      <w:tr w:rsidR="000A3A19" w:rsidRPr="000A3A19" w14:paraId="590CC15E" w14:textId="77777777" w:rsidTr="000A3A19">
        <w:tc>
          <w:tcPr>
            <w:tcW w:w="9535" w:type="dxa"/>
            <w:tcBorders>
              <w:top w:val="single" w:sz="4" w:space="0" w:color="auto"/>
            </w:tcBorders>
            <w:shd w:val="clear" w:color="auto" w:fill="DDDDDD"/>
            <w:vAlign w:val="center"/>
          </w:tcPr>
          <w:p w14:paraId="3B62D185" w14:textId="77777777" w:rsidR="000A3A19" w:rsidRPr="000A3A19" w:rsidRDefault="000A3A19" w:rsidP="000A3A19">
            <w:pPr>
              <w:spacing w:after="0" w:line="240" w:lineRule="auto"/>
              <w:rPr>
                <w:rFonts w:ascii="Arial" w:eastAsia="PMingLiU" w:hAnsi="Arial" w:cs="Arial"/>
                <w:sz w:val="20"/>
                <w:szCs w:val="20"/>
              </w:rPr>
            </w:pPr>
            <w:r w:rsidRPr="000A3A19">
              <w:rPr>
                <w:rFonts w:ascii="Arial" w:eastAsia="PMingLiU" w:hAnsi="Arial" w:cs="Arial"/>
                <w:b/>
                <w:sz w:val="20"/>
                <w:szCs w:val="20"/>
              </w:rPr>
              <w:t>NORTH CAROLINA</w:t>
            </w:r>
          </w:p>
        </w:tc>
      </w:tr>
      <w:tr w:rsidR="000A3A19" w:rsidRPr="000A3A19" w14:paraId="4A3ABD75" w14:textId="77777777" w:rsidTr="000A3A19">
        <w:trPr>
          <w:trHeight w:hRule="exact" w:val="280"/>
        </w:trPr>
        <w:tc>
          <w:tcPr>
            <w:tcW w:w="9535" w:type="dxa"/>
            <w:vAlign w:val="center"/>
          </w:tcPr>
          <w:p w14:paraId="59631C1F" w14:textId="77777777" w:rsidR="000A3A19" w:rsidRPr="000A3A19" w:rsidRDefault="000A3A19" w:rsidP="000A3A19">
            <w:pPr>
              <w:spacing w:after="0" w:line="240" w:lineRule="auto"/>
              <w:rPr>
                <w:rFonts w:ascii="Arial" w:eastAsia="PMingLiU" w:hAnsi="Arial" w:cs="Arial"/>
                <w:b/>
                <w:sz w:val="20"/>
                <w:szCs w:val="20"/>
              </w:rPr>
            </w:pPr>
            <w:r w:rsidRPr="000A3A19">
              <w:rPr>
                <w:rFonts w:ascii="Arial" w:eastAsia="PMingLiU" w:hAnsi="Arial" w:cs="Arial"/>
                <w:sz w:val="20"/>
                <w:szCs w:val="20"/>
              </w:rPr>
              <w:t>Carolina Telephone &amp; Telegraph Company LLC d/b/a CenturyLink</w:t>
            </w:r>
          </w:p>
        </w:tc>
      </w:tr>
      <w:tr w:rsidR="000A3A19" w:rsidRPr="000A3A19" w14:paraId="22006D81" w14:textId="77777777" w:rsidTr="000A3A19">
        <w:tc>
          <w:tcPr>
            <w:tcW w:w="9535" w:type="dxa"/>
            <w:vAlign w:val="center"/>
          </w:tcPr>
          <w:p w14:paraId="4A83166F" w14:textId="77777777" w:rsidR="000A3A19" w:rsidRPr="000A3A19" w:rsidRDefault="000A3A19" w:rsidP="000A3A19">
            <w:pPr>
              <w:spacing w:after="0" w:line="240" w:lineRule="auto"/>
              <w:rPr>
                <w:rFonts w:ascii="Arial" w:eastAsia="PMingLiU" w:hAnsi="Arial" w:cs="Arial"/>
                <w:sz w:val="20"/>
                <w:szCs w:val="20"/>
              </w:rPr>
            </w:pPr>
            <w:r w:rsidRPr="000A3A19">
              <w:rPr>
                <w:rFonts w:ascii="Arial" w:eastAsia="PMingLiU" w:hAnsi="Arial" w:cs="Arial"/>
                <w:sz w:val="20"/>
                <w:szCs w:val="20"/>
              </w:rPr>
              <w:t>Central Telephone Company d/b/a CenturyLink</w:t>
            </w:r>
          </w:p>
        </w:tc>
      </w:tr>
      <w:tr w:rsidR="000A3A19" w:rsidRPr="000A3A19" w14:paraId="0D3F9255" w14:textId="77777777" w:rsidTr="000A3A19">
        <w:tc>
          <w:tcPr>
            <w:tcW w:w="9535" w:type="dxa"/>
            <w:tcBorders>
              <w:bottom w:val="single" w:sz="4" w:space="0" w:color="auto"/>
            </w:tcBorders>
            <w:vAlign w:val="center"/>
          </w:tcPr>
          <w:p w14:paraId="0575A4CA" w14:textId="77777777" w:rsidR="000A3A19" w:rsidRPr="000A3A19" w:rsidRDefault="000A3A19" w:rsidP="000A3A19">
            <w:pPr>
              <w:spacing w:after="0" w:line="240" w:lineRule="auto"/>
              <w:rPr>
                <w:rFonts w:ascii="Arial" w:eastAsia="PMingLiU" w:hAnsi="Arial" w:cs="Arial"/>
                <w:sz w:val="20"/>
                <w:szCs w:val="20"/>
              </w:rPr>
            </w:pPr>
            <w:r w:rsidRPr="000A3A19">
              <w:rPr>
                <w:rFonts w:ascii="Arial" w:eastAsia="PMingLiU" w:hAnsi="Arial" w:cs="Arial"/>
                <w:sz w:val="20"/>
                <w:szCs w:val="20"/>
              </w:rPr>
              <w:t>Mebtel, Inc. d/b/a CenturyLink</w:t>
            </w:r>
          </w:p>
        </w:tc>
      </w:tr>
      <w:tr w:rsidR="000A3A19" w:rsidRPr="000A3A19" w14:paraId="7DF0C3A0" w14:textId="77777777" w:rsidTr="000A3A19">
        <w:trPr>
          <w:trHeight w:val="170"/>
        </w:trPr>
        <w:tc>
          <w:tcPr>
            <w:tcW w:w="9535" w:type="dxa"/>
            <w:tcBorders>
              <w:top w:val="single" w:sz="4" w:space="0" w:color="auto"/>
            </w:tcBorders>
            <w:shd w:val="clear" w:color="auto" w:fill="DDDDDD"/>
            <w:vAlign w:val="center"/>
          </w:tcPr>
          <w:p w14:paraId="5ADD7C27" w14:textId="77777777" w:rsidR="000A3A19" w:rsidRPr="000A3A19" w:rsidRDefault="000A3A19" w:rsidP="000A3A19">
            <w:pPr>
              <w:spacing w:after="0" w:line="240" w:lineRule="auto"/>
              <w:rPr>
                <w:rFonts w:ascii="Arial" w:eastAsia="PMingLiU" w:hAnsi="Arial" w:cs="Arial"/>
                <w:sz w:val="20"/>
                <w:szCs w:val="20"/>
              </w:rPr>
            </w:pPr>
            <w:r w:rsidRPr="000A3A19">
              <w:rPr>
                <w:rFonts w:ascii="Arial" w:eastAsia="PMingLiU" w:hAnsi="Arial" w:cs="Arial"/>
                <w:b/>
                <w:sz w:val="20"/>
                <w:szCs w:val="20"/>
              </w:rPr>
              <w:t>NORTH DAKOTA</w:t>
            </w:r>
          </w:p>
        </w:tc>
      </w:tr>
      <w:tr w:rsidR="000A3A19" w:rsidRPr="000A3A19" w14:paraId="10403C52" w14:textId="77777777" w:rsidTr="000A3A19">
        <w:trPr>
          <w:trHeight w:hRule="exact" w:val="307"/>
        </w:trPr>
        <w:tc>
          <w:tcPr>
            <w:tcW w:w="9535" w:type="dxa"/>
            <w:vAlign w:val="center"/>
          </w:tcPr>
          <w:p w14:paraId="188DBAB4" w14:textId="77777777" w:rsidR="000A3A19" w:rsidRPr="000A3A19" w:rsidRDefault="000A3A19" w:rsidP="000A3A19">
            <w:pPr>
              <w:spacing w:after="0" w:line="240" w:lineRule="auto"/>
              <w:rPr>
                <w:rFonts w:ascii="Arial" w:eastAsia="PMingLiU" w:hAnsi="Arial" w:cs="Arial"/>
                <w:b/>
                <w:sz w:val="20"/>
                <w:szCs w:val="20"/>
              </w:rPr>
            </w:pPr>
            <w:r w:rsidRPr="000A3A19">
              <w:rPr>
                <w:rFonts w:ascii="Arial" w:eastAsia="PMingLiU" w:hAnsi="Arial" w:cs="Arial"/>
                <w:sz w:val="20"/>
                <w:szCs w:val="20"/>
              </w:rPr>
              <w:t>Qwest Corporation d/b/a CenturyLink QC</w:t>
            </w:r>
          </w:p>
        </w:tc>
      </w:tr>
      <w:tr w:rsidR="000A3A19" w:rsidRPr="000A3A19" w14:paraId="1EF7BEE6" w14:textId="77777777" w:rsidTr="000A3A19">
        <w:trPr>
          <w:trHeight w:val="242"/>
        </w:trPr>
        <w:tc>
          <w:tcPr>
            <w:tcW w:w="9535" w:type="dxa"/>
            <w:tcBorders>
              <w:top w:val="single" w:sz="4" w:space="0" w:color="auto"/>
            </w:tcBorders>
            <w:shd w:val="clear" w:color="auto" w:fill="DDDDDD"/>
            <w:vAlign w:val="center"/>
          </w:tcPr>
          <w:p w14:paraId="0B56E0B9" w14:textId="77777777" w:rsidR="000A3A19" w:rsidRPr="000A3A19" w:rsidRDefault="000A3A19" w:rsidP="000A3A19">
            <w:pPr>
              <w:spacing w:after="0" w:line="240" w:lineRule="auto"/>
              <w:rPr>
                <w:rFonts w:ascii="Arial" w:eastAsia="PMingLiU" w:hAnsi="Arial" w:cs="Arial"/>
                <w:sz w:val="20"/>
                <w:szCs w:val="20"/>
              </w:rPr>
            </w:pPr>
            <w:r w:rsidRPr="000A3A19">
              <w:rPr>
                <w:rFonts w:ascii="Arial" w:eastAsia="PMingLiU" w:hAnsi="Arial" w:cs="Arial"/>
                <w:b/>
                <w:sz w:val="20"/>
                <w:szCs w:val="20"/>
              </w:rPr>
              <w:t>OHIO</w:t>
            </w:r>
          </w:p>
        </w:tc>
      </w:tr>
      <w:tr w:rsidR="000A3A19" w:rsidRPr="000A3A19" w14:paraId="77765964" w14:textId="77777777" w:rsidTr="000A3A19">
        <w:trPr>
          <w:trHeight w:hRule="exact" w:val="217"/>
        </w:trPr>
        <w:tc>
          <w:tcPr>
            <w:tcW w:w="9535" w:type="dxa"/>
            <w:vAlign w:val="center"/>
          </w:tcPr>
          <w:p w14:paraId="21633F0B" w14:textId="77777777" w:rsidR="000A3A19" w:rsidRPr="000A3A19" w:rsidRDefault="000A3A19" w:rsidP="000A3A19">
            <w:pPr>
              <w:spacing w:after="0" w:line="240" w:lineRule="auto"/>
              <w:rPr>
                <w:rFonts w:ascii="Arial" w:eastAsia="PMingLiU" w:hAnsi="Arial" w:cs="Arial"/>
                <w:b/>
                <w:sz w:val="20"/>
                <w:szCs w:val="20"/>
              </w:rPr>
            </w:pPr>
            <w:r w:rsidRPr="000A3A19">
              <w:rPr>
                <w:rFonts w:ascii="Arial" w:eastAsia="PMingLiU" w:hAnsi="Arial" w:cs="Arial"/>
                <w:sz w:val="20"/>
                <w:szCs w:val="20"/>
              </w:rPr>
              <w:t>CenturyTel of Ohio, Inc. d/b/a CenturyLink</w:t>
            </w:r>
          </w:p>
        </w:tc>
      </w:tr>
      <w:tr w:rsidR="000A3A19" w:rsidRPr="000A3A19" w14:paraId="2DC206AD" w14:textId="77777777" w:rsidTr="000A3A19">
        <w:trPr>
          <w:trHeight w:val="251"/>
        </w:trPr>
        <w:tc>
          <w:tcPr>
            <w:tcW w:w="9535" w:type="dxa"/>
            <w:vAlign w:val="center"/>
          </w:tcPr>
          <w:p w14:paraId="12504DB6" w14:textId="77777777" w:rsidR="000A3A19" w:rsidRPr="000A3A19" w:rsidRDefault="000A3A19" w:rsidP="000A3A19">
            <w:pPr>
              <w:spacing w:after="0" w:line="240" w:lineRule="auto"/>
              <w:rPr>
                <w:rFonts w:ascii="Arial" w:eastAsia="PMingLiU" w:hAnsi="Arial" w:cs="Arial"/>
                <w:sz w:val="20"/>
                <w:szCs w:val="20"/>
              </w:rPr>
            </w:pPr>
            <w:r w:rsidRPr="000A3A19">
              <w:rPr>
                <w:rFonts w:ascii="Arial" w:eastAsia="PMingLiU" w:hAnsi="Arial" w:cs="Arial"/>
                <w:sz w:val="20"/>
                <w:szCs w:val="20"/>
              </w:rPr>
              <w:t>United Telephone Company of Indiana, Inc. d/b/a CenturyLink</w:t>
            </w:r>
          </w:p>
        </w:tc>
      </w:tr>
      <w:tr w:rsidR="000A3A19" w:rsidRPr="000A3A19" w14:paraId="5C5518EA" w14:textId="77777777" w:rsidTr="000A3A19">
        <w:trPr>
          <w:trHeight w:val="260"/>
        </w:trPr>
        <w:tc>
          <w:tcPr>
            <w:tcW w:w="9535" w:type="dxa"/>
            <w:vAlign w:val="center"/>
          </w:tcPr>
          <w:p w14:paraId="0786E03C" w14:textId="77777777" w:rsidR="000A3A19" w:rsidRPr="000A3A19" w:rsidRDefault="000A3A19" w:rsidP="000A3A19">
            <w:pPr>
              <w:spacing w:after="0" w:line="240" w:lineRule="auto"/>
              <w:rPr>
                <w:rFonts w:ascii="Arial" w:eastAsia="PMingLiU" w:hAnsi="Arial" w:cs="Arial"/>
                <w:sz w:val="20"/>
                <w:szCs w:val="20"/>
              </w:rPr>
            </w:pPr>
            <w:r w:rsidRPr="000A3A19">
              <w:rPr>
                <w:rFonts w:ascii="Arial" w:eastAsia="PMingLiU" w:hAnsi="Arial" w:cs="Arial"/>
                <w:sz w:val="20"/>
                <w:szCs w:val="20"/>
              </w:rPr>
              <w:t>United Telephone Company of Ohio d/b/a CenturyLink</w:t>
            </w:r>
          </w:p>
        </w:tc>
      </w:tr>
      <w:tr w:rsidR="000A3A19" w:rsidRPr="000A3A19" w14:paraId="53A7FBAE" w14:textId="77777777" w:rsidTr="000A3A19">
        <w:trPr>
          <w:trHeight w:val="143"/>
        </w:trPr>
        <w:tc>
          <w:tcPr>
            <w:tcW w:w="9535" w:type="dxa"/>
            <w:tcBorders>
              <w:top w:val="single" w:sz="4" w:space="0" w:color="auto"/>
            </w:tcBorders>
            <w:shd w:val="clear" w:color="auto" w:fill="DDDDDD"/>
            <w:vAlign w:val="center"/>
          </w:tcPr>
          <w:p w14:paraId="47A9AEE9" w14:textId="77777777" w:rsidR="000A3A19" w:rsidRPr="000A3A19" w:rsidRDefault="000A3A19" w:rsidP="000A3A19">
            <w:pPr>
              <w:spacing w:after="0" w:line="240" w:lineRule="auto"/>
              <w:rPr>
                <w:rFonts w:ascii="Arial" w:eastAsia="PMingLiU" w:hAnsi="Arial" w:cs="Arial"/>
                <w:sz w:val="20"/>
                <w:szCs w:val="20"/>
              </w:rPr>
            </w:pPr>
            <w:r w:rsidRPr="000A3A19">
              <w:rPr>
                <w:rFonts w:ascii="Arial" w:eastAsia="PMingLiU" w:hAnsi="Arial" w:cs="Arial"/>
                <w:b/>
                <w:sz w:val="20"/>
                <w:szCs w:val="20"/>
              </w:rPr>
              <w:t>OKLAHOMA</w:t>
            </w:r>
          </w:p>
        </w:tc>
      </w:tr>
      <w:tr w:rsidR="000A3A19" w:rsidRPr="000A3A19" w14:paraId="3B90627C" w14:textId="77777777" w:rsidTr="000A3A19">
        <w:trPr>
          <w:trHeight w:hRule="exact" w:val="307"/>
        </w:trPr>
        <w:tc>
          <w:tcPr>
            <w:tcW w:w="9535" w:type="dxa"/>
            <w:vAlign w:val="center"/>
          </w:tcPr>
          <w:p w14:paraId="6E6F36A6" w14:textId="77777777" w:rsidR="000A3A19" w:rsidRPr="000A3A19" w:rsidRDefault="000A3A19" w:rsidP="000A3A19">
            <w:pPr>
              <w:spacing w:after="0" w:line="240" w:lineRule="auto"/>
              <w:rPr>
                <w:rFonts w:ascii="Arial" w:eastAsia="PMingLiU" w:hAnsi="Arial" w:cs="Arial"/>
                <w:b/>
                <w:sz w:val="20"/>
                <w:szCs w:val="20"/>
              </w:rPr>
            </w:pPr>
            <w:r w:rsidRPr="000A3A19">
              <w:rPr>
                <w:rFonts w:ascii="Arial" w:eastAsia="PMingLiU" w:hAnsi="Arial" w:cs="Arial"/>
                <w:sz w:val="20"/>
                <w:szCs w:val="20"/>
              </w:rPr>
              <w:t>CenturyTel of Northwest Arkansas, LLC d/b/a CenturyLink</w:t>
            </w:r>
          </w:p>
        </w:tc>
      </w:tr>
      <w:tr w:rsidR="000A3A19" w:rsidRPr="000A3A19" w14:paraId="19D007B6" w14:textId="77777777" w:rsidTr="000A3A19">
        <w:trPr>
          <w:trHeight w:val="215"/>
        </w:trPr>
        <w:tc>
          <w:tcPr>
            <w:tcW w:w="9535" w:type="dxa"/>
            <w:tcBorders>
              <w:top w:val="single" w:sz="4" w:space="0" w:color="auto"/>
            </w:tcBorders>
            <w:shd w:val="clear" w:color="auto" w:fill="DDDDDD"/>
            <w:vAlign w:val="center"/>
          </w:tcPr>
          <w:p w14:paraId="2D1F0358" w14:textId="77777777" w:rsidR="000A3A19" w:rsidRPr="000A3A19" w:rsidRDefault="000A3A19" w:rsidP="000A3A19">
            <w:pPr>
              <w:spacing w:after="0" w:line="240" w:lineRule="auto"/>
              <w:rPr>
                <w:rFonts w:ascii="Arial" w:eastAsia="PMingLiU" w:hAnsi="Arial" w:cs="Arial"/>
                <w:sz w:val="20"/>
                <w:szCs w:val="20"/>
              </w:rPr>
            </w:pPr>
            <w:r w:rsidRPr="000A3A19">
              <w:rPr>
                <w:rFonts w:ascii="Arial" w:eastAsia="PMingLiU" w:hAnsi="Arial" w:cs="Arial"/>
                <w:b/>
                <w:sz w:val="20"/>
                <w:szCs w:val="20"/>
              </w:rPr>
              <w:t>OREGON</w:t>
            </w:r>
          </w:p>
        </w:tc>
      </w:tr>
      <w:tr w:rsidR="000A3A19" w:rsidRPr="000A3A19" w14:paraId="79C39107" w14:textId="77777777" w:rsidTr="000A3A19">
        <w:trPr>
          <w:trHeight w:hRule="exact" w:val="271"/>
        </w:trPr>
        <w:tc>
          <w:tcPr>
            <w:tcW w:w="9535" w:type="dxa"/>
            <w:vAlign w:val="center"/>
          </w:tcPr>
          <w:p w14:paraId="5CC48232" w14:textId="77777777" w:rsidR="000A3A19" w:rsidRPr="000A3A19" w:rsidRDefault="000A3A19" w:rsidP="000A3A19">
            <w:pPr>
              <w:spacing w:after="0" w:line="240" w:lineRule="auto"/>
              <w:rPr>
                <w:rFonts w:ascii="Arial" w:eastAsia="PMingLiU" w:hAnsi="Arial" w:cs="Arial"/>
                <w:b/>
                <w:sz w:val="20"/>
                <w:szCs w:val="20"/>
              </w:rPr>
            </w:pPr>
            <w:r w:rsidRPr="000A3A19">
              <w:rPr>
                <w:rFonts w:ascii="Arial" w:eastAsia="PMingLiU" w:hAnsi="Arial" w:cs="Arial"/>
                <w:sz w:val="20"/>
                <w:szCs w:val="20"/>
              </w:rPr>
              <w:t>CenturyTel of Eastern Oregon, Inc. d/b/a CenturyLink</w:t>
            </w:r>
          </w:p>
        </w:tc>
      </w:tr>
      <w:tr w:rsidR="000A3A19" w:rsidRPr="000A3A19" w14:paraId="2D588C28" w14:textId="77777777" w:rsidTr="000A3A19">
        <w:tc>
          <w:tcPr>
            <w:tcW w:w="9535" w:type="dxa"/>
            <w:vAlign w:val="center"/>
          </w:tcPr>
          <w:p w14:paraId="5E9FA3B7" w14:textId="77777777" w:rsidR="000A3A19" w:rsidRPr="000A3A19" w:rsidRDefault="000A3A19" w:rsidP="000A3A19">
            <w:pPr>
              <w:spacing w:after="0" w:line="240" w:lineRule="auto"/>
              <w:rPr>
                <w:rFonts w:ascii="Arial" w:eastAsia="PMingLiU" w:hAnsi="Arial" w:cs="Arial"/>
                <w:sz w:val="20"/>
                <w:szCs w:val="20"/>
              </w:rPr>
            </w:pPr>
            <w:r w:rsidRPr="000A3A19">
              <w:rPr>
                <w:rFonts w:ascii="Arial" w:eastAsia="PMingLiU" w:hAnsi="Arial" w:cs="Arial"/>
                <w:sz w:val="20"/>
                <w:szCs w:val="20"/>
              </w:rPr>
              <w:t>CenturyTel of Oregon, Inc. d/b/a CenturyLink</w:t>
            </w:r>
          </w:p>
        </w:tc>
      </w:tr>
      <w:tr w:rsidR="000A3A19" w:rsidRPr="000A3A19" w14:paraId="2978629C" w14:textId="77777777" w:rsidTr="000A3A19">
        <w:tc>
          <w:tcPr>
            <w:tcW w:w="9535" w:type="dxa"/>
            <w:vAlign w:val="center"/>
          </w:tcPr>
          <w:p w14:paraId="3905AADB" w14:textId="77777777" w:rsidR="000A3A19" w:rsidRPr="000A3A19" w:rsidRDefault="000A3A19" w:rsidP="000A3A19">
            <w:pPr>
              <w:spacing w:after="0" w:line="240" w:lineRule="auto"/>
              <w:rPr>
                <w:rFonts w:ascii="Arial" w:eastAsia="PMingLiU" w:hAnsi="Arial" w:cs="Arial"/>
                <w:sz w:val="20"/>
                <w:szCs w:val="20"/>
              </w:rPr>
            </w:pPr>
            <w:r w:rsidRPr="000A3A19">
              <w:rPr>
                <w:rFonts w:ascii="Arial" w:eastAsia="PMingLiU" w:hAnsi="Arial" w:cs="Arial"/>
                <w:sz w:val="20"/>
                <w:szCs w:val="20"/>
              </w:rPr>
              <w:t>Qwest Corporation d/b/a CenturyLink QC</w:t>
            </w:r>
          </w:p>
        </w:tc>
      </w:tr>
      <w:tr w:rsidR="000A3A19" w:rsidRPr="000A3A19" w14:paraId="63A52FB4" w14:textId="77777777" w:rsidTr="000A3A19">
        <w:tc>
          <w:tcPr>
            <w:tcW w:w="9535" w:type="dxa"/>
            <w:tcBorders>
              <w:bottom w:val="single" w:sz="4" w:space="0" w:color="auto"/>
            </w:tcBorders>
            <w:vAlign w:val="center"/>
          </w:tcPr>
          <w:p w14:paraId="0A6BC65A" w14:textId="77777777" w:rsidR="000A3A19" w:rsidRPr="000A3A19" w:rsidRDefault="000A3A19" w:rsidP="000A3A19">
            <w:pPr>
              <w:spacing w:after="0" w:line="240" w:lineRule="auto"/>
              <w:rPr>
                <w:rFonts w:ascii="Arial" w:eastAsia="PMingLiU" w:hAnsi="Arial" w:cs="Arial"/>
                <w:sz w:val="20"/>
                <w:szCs w:val="20"/>
              </w:rPr>
            </w:pPr>
            <w:r w:rsidRPr="000A3A19">
              <w:rPr>
                <w:rFonts w:ascii="Arial" w:eastAsia="PMingLiU" w:hAnsi="Arial" w:cs="Arial"/>
                <w:sz w:val="20"/>
                <w:szCs w:val="20"/>
              </w:rPr>
              <w:t>United Telephone Company of the Northwest d/b/a CenturyLink</w:t>
            </w:r>
          </w:p>
        </w:tc>
      </w:tr>
      <w:tr w:rsidR="000A3A19" w:rsidRPr="000A3A19" w14:paraId="24F083D6" w14:textId="77777777" w:rsidTr="000A3A19">
        <w:tc>
          <w:tcPr>
            <w:tcW w:w="9535" w:type="dxa"/>
            <w:tcBorders>
              <w:top w:val="single" w:sz="4" w:space="0" w:color="auto"/>
            </w:tcBorders>
            <w:shd w:val="clear" w:color="auto" w:fill="DDDDDD"/>
            <w:vAlign w:val="center"/>
          </w:tcPr>
          <w:p w14:paraId="5323F165" w14:textId="77777777" w:rsidR="000A3A19" w:rsidRPr="000A3A19" w:rsidRDefault="000A3A19" w:rsidP="000A3A19">
            <w:pPr>
              <w:spacing w:after="0" w:line="240" w:lineRule="auto"/>
              <w:rPr>
                <w:rFonts w:ascii="Arial" w:eastAsia="PMingLiU" w:hAnsi="Arial" w:cs="Arial"/>
                <w:sz w:val="20"/>
                <w:szCs w:val="20"/>
              </w:rPr>
            </w:pPr>
            <w:r w:rsidRPr="000A3A19">
              <w:rPr>
                <w:rFonts w:ascii="Arial" w:eastAsia="PMingLiU" w:hAnsi="Arial" w:cs="Arial"/>
                <w:b/>
                <w:sz w:val="20"/>
                <w:szCs w:val="20"/>
              </w:rPr>
              <w:t>PENNSYLVANIA</w:t>
            </w:r>
          </w:p>
        </w:tc>
      </w:tr>
      <w:tr w:rsidR="000A3A19" w:rsidRPr="000A3A19" w14:paraId="73CA80F6" w14:textId="77777777" w:rsidTr="000A3A19">
        <w:trPr>
          <w:cantSplit/>
          <w:trHeight w:hRule="exact" w:val="217"/>
        </w:trPr>
        <w:tc>
          <w:tcPr>
            <w:tcW w:w="9535" w:type="dxa"/>
            <w:vAlign w:val="center"/>
          </w:tcPr>
          <w:p w14:paraId="39FE81E8" w14:textId="77777777" w:rsidR="000A3A19" w:rsidRPr="000A3A19" w:rsidRDefault="000A3A19" w:rsidP="000A3A19">
            <w:pPr>
              <w:spacing w:after="0" w:line="240" w:lineRule="auto"/>
              <w:rPr>
                <w:rFonts w:ascii="Arial" w:eastAsia="PMingLiU" w:hAnsi="Arial" w:cs="Arial"/>
                <w:b/>
                <w:sz w:val="20"/>
                <w:szCs w:val="20"/>
              </w:rPr>
            </w:pPr>
            <w:r w:rsidRPr="000A3A19">
              <w:rPr>
                <w:rFonts w:ascii="Arial" w:eastAsia="PMingLiU" w:hAnsi="Arial" w:cs="Arial"/>
                <w:sz w:val="20"/>
                <w:szCs w:val="20"/>
              </w:rPr>
              <w:t>The United Telephone Company of Pennsylvania LLC d/b/a CenturyLink</w:t>
            </w:r>
          </w:p>
        </w:tc>
      </w:tr>
    </w:tbl>
    <w:p w14:paraId="3AC25BD9" w14:textId="77777777" w:rsidR="000A3A19" w:rsidRPr="000A3A19" w:rsidRDefault="000A3A19" w:rsidP="000A3A19">
      <w:pPr>
        <w:spacing w:after="0" w:line="240" w:lineRule="auto"/>
        <w:rPr>
          <w:rFonts w:ascii="Times New Roman" w:eastAsia="PMingLiU" w:hAnsi="Times New Roman" w:cs="Times New Roman"/>
        </w:rPr>
      </w:pPr>
      <w:r w:rsidRPr="000A3A19">
        <w:rPr>
          <w:rFonts w:ascii="Times New Roman" w:eastAsia="PMingLiU" w:hAnsi="Times New Roman" w:cs="Times New Roman"/>
        </w:rPr>
        <w:br w:type="page"/>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35"/>
      </w:tblGrid>
      <w:tr w:rsidR="000A3A19" w:rsidRPr="000A3A19" w14:paraId="391F4B06" w14:textId="77777777" w:rsidTr="000A3A19">
        <w:trPr>
          <w:cantSplit/>
          <w:tblHeader/>
        </w:trPr>
        <w:tc>
          <w:tcPr>
            <w:tcW w:w="9535" w:type="dxa"/>
            <w:tcBorders>
              <w:bottom w:val="single" w:sz="4" w:space="0" w:color="auto"/>
            </w:tcBorders>
            <w:shd w:val="clear" w:color="auto" w:fill="CCFFCC"/>
            <w:vAlign w:val="center"/>
          </w:tcPr>
          <w:p w14:paraId="4D4A5EAF" w14:textId="77777777" w:rsidR="000A3A19" w:rsidRPr="000A3A19" w:rsidRDefault="000A3A19" w:rsidP="000A3A19">
            <w:pPr>
              <w:spacing w:after="0" w:line="240" w:lineRule="auto"/>
              <w:jc w:val="center"/>
              <w:rPr>
                <w:rFonts w:ascii="Arial" w:eastAsia="PMingLiU" w:hAnsi="Arial" w:cs="Arial"/>
                <w:b/>
                <w:sz w:val="20"/>
                <w:szCs w:val="20"/>
              </w:rPr>
            </w:pPr>
            <w:r w:rsidRPr="000A3A19">
              <w:rPr>
                <w:rFonts w:ascii="Times New Roman" w:eastAsia="PMingLiU" w:hAnsi="Times New Roman" w:cs="Times New Roman"/>
              </w:rPr>
              <w:lastRenderedPageBreak/>
              <w:br w:type="page"/>
            </w:r>
            <w:r w:rsidRPr="000A3A19">
              <w:rPr>
                <w:rFonts w:ascii="Arial" w:eastAsia="PMingLiU" w:hAnsi="Arial" w:cs="Arial"/>
                <w:b/>
                <w:sz w:val="20"/>
                <w:szCs w:val="20"/>
              </w:rPr>
              <w:t>ENTITY LIST (By State)</w:t>
            </w:r>
          </w:p>
        </w:tc>
      </w:tr>
      <w:tr w:rsidR="000A3A19" w:rsidRPr="000A3A19" w14:paraId="5F751768" w14:textId="77777777" w:rsidTr="000A3A19">
        <w:trPr>
          <w:cantSplit/>
        </w:trPr>
        <w:tc>
          <w:tcPr>
            <w:tcW w:w="9535" w:type="dxa"/>
            <w:tcBorders>
              <w:top w:val="single" w:sz="4" w:space="0" w:color="auto"/>
            </w:tcBorders>
            <w:shd w:val="clear" w:color="auto" w:fill="DDDDDD"/>
            <w:vAlign w:val="center"/>
          </w:tcPr>
          <w:p w14:paraId="008DEACB" w14:textId="77777777" w:rsidR="000A3A19" w:rsidRPr="000A3A19" w:rsidRDefault="000A3A19" w:rsidP="000A3A19">
            <w:pPr>
              <w:spacing w:after="0" w:line="240" w:lineRule="auto"/>
              <w:rPr>
                <w:rFonts w:ascii="Arial" w:eastAsia="PMingLiU" w:hAnsi="Arial" w:cs="Arial"/>
                <w:sz w:val="20"/>
                <w:szCs w:val="20"/>
              </w:rPr>
            </w:pPr>
            <w:r w:rsidRPr="000A3A19">
              <w:rPr>
                <w:rFonts w:ascii="Arial" w:eastAsia="PMingLiU" w:hAnsi="Arial" w:cs="Arial"/>
                <w:b/>
                <w:sz w:val="20"/>
                <w:szCs w:val="20"/>
              </w:rPr>
              <w:t xml:space="preserve">SOUTH CAROLINA </w:t>
            </w:r>
          </w:p>
        </w:tc>
      </w:tr>
      <w:tr w:rsidR="000A3A19" w:rsidRPr="000A3A19" w14:paraId="3AD1936A" w14:textId="77777777" w:rsidTr="000A3A19">
        <w:trPr>
          <w:trHeight w:hRule="exact" w:val="298"/>
        </w:trPr>
        <w:tc>
          <w:tcPr>
            <w:tcW w:w="9535" w:type="dxa"/>
            <w:tcBorders>
              <w:bottom w:val="single" w:sz="4" w:space="0" w:color="auto"/>
            </w:tcBorders>
            <w:vAlign w:val="center"/>
          </w:tcPr>
          <w:p w14:paraId="2A0FCA53" w14:textId="77777777" w:rsidR="000A3A19" w:rsidRPr="000A3A19" w:rsidRDefault="000A3A19" w:rsidP="000A3A19">
            <w:pPr>
              <w:spacing w:after="0" w:line="240" w:lineRule="auto"/>
              <w:rPr>
                <w:rFonts w:ascii="Arial" w:eastAsia="PMingLiU" w:hAnsi="Arial" w:cs="Arial"/>
                <w:b/>
                <w:sz w:val="20"/>
                <w:szCs w:val="20"/>
              </w:rPr>
            </w:pPr>
            <w:r w:rsidRPr="000A3A19">
              <w:rPr>
                <w:rFonts w:ascii="Arial" w:eastAsia="PMingLiU" w:hAnsi="Arial" w:cs="Arial"/>
                <w:sz w:val="20"/>
                <w:szCs w:val="20"/>
              </w:rPr>
              <w:t>United Telephone Company of the Carolinas LLC d/b/a CenturyLink</w:t>
            </w:r>
          </w:p>
        </w:tc>
      </w:tr>
      <w:tr w:rsidR="000A3A19" w:rsidRPr="000A3A19" w14:paraId="4EB9712A" w14:textId="77777777" w:rsidTr="000A3A19">
        <w:tc>
          <w:tcPr>
            <w:tcW w:w="9535" w:type="dxa"/>
            <w:tcBorders>
              <w:top w:val="single" w:sz="4" w:space="0" w:color="auto"/>
            </w:tcBorders>
            <w:shd w:val="clear" w:color="auto" w:fill="DDDDDD"/>
            <w:vAlign w:val="center"/>
          </w:tcPr>
          <w:p w14:paraId="15112B5E" w14:textId="77777777" w:rsidR="000A3A19" w:rsidRPr="000A3A19" w:rsidRDefault="000A3A19" w:rsidP="000A3A19">
            <w:pPr>
              <w:spacing w:after="0" w:line="240" w:lineRule="auto"/>
              <w:rPr>
                <w:rFonts w:ascii="Arial" w:eastAsia="PMingLiU" w:hAnsi="Arial" w:cs="Arial"/>
                <w:sz w:val="20"/>
                <w:szCs w:val="20"/>
              </w:rPr>
            </w:pPr>
            <w:r w:rsidRPr="000A3A19">
              <w:rPr>
                <w:rFonts w:ascii="Arial" w:eastAsia="PMingLiU" w:hAnsi="Arial" w:cs="Arial"/>
                <w:b/>
                <w:sz w:val="20"/>
                <w:szCs w:val="20"/>
              </w:rPr>
              <w:t>SOUTH DAKOTA</w:t>
            </w:r>
          </w:p>
        </w:tc>
      </w:tr>
      <w:tr w:rsidR="000A3A19" w:rsidRPr="000A3A19" w14:paraId="5260FA09" w14:textId="77777777" w:rsidTr="000A3A19">
        <w:trPr>
          <w:trHeight w:hRule="exact" w:val="307"/>
        </w:trPr>
        <w:tc>
          <w:tcPr>
            <w:tcW w:w="9535" w:type="dxa"/>
            <w:vAlign w:val="center"/>
          </w:tcPr>
          <w:p w14:paraId="3B37450E" w14:textId="77777777" w:rsidR="000A3A19" w:rsidRPr="000A3A19" w:rsidRDefault="000A3A19" w:rsidP="000A3A19">
            <w:pPr>
              <w:spacing w:after="0" w:line="240" w:lineRule="auto"/>
              <w:rPr>
                <w:rFonts w:ascii="Arial" w:eastAsia="PMingLiU" w:hAnsi="Arial" w:cs="Arial"/>
                <w:b/>
                <w:sz w:val="20"/>
                <w:szCs w:val="20"/>
              </w:rPr>
            </w:pPr>
            <w:r w:rsidRPr="000A3A19">
              <w:rPr>
                <w:rFonts w:ascii="Arial" w:eastAsia="PMingLiU" w:hAnsi="Arial" w:cs="Arial"/>
                <w:sz w:val="20"/>
                <w:szCs w:val="20"/>
              </w:rPr>
              <w:t>Qwest Corporation d/b/a CenturyLink QC</w:t>
            </w:r>
          </w:p>
        </w:tc>
      </w:tr>
      <w:tr w:rsidR="000A3A19" w:rsidRPr="000A3A19" w14:paraId="566B0163" w14:textId="77777777" w:rsidTr="000A3A19">
        <w:tc>
          <w:tcPr>
            <w:tcW w:w="9535" w:type="dxa"/>
            <w:tcBorders>
              <w:top w:val="single" w:sz="4" w:space="0" w:color="auto"/>
              <w:right w:val="single" w:sz="4" w:space="0" w:color="auto"/>
            </w:tcBorders>
            <w:shd w:val="clear" w:color="auto" w:fill="DDDDDD"/>
            <w:vAlign w:val="center"/>
          </w:tcPr>
          <w:p w14:paraId="6D64FDD7" w14:textId="77777777" w:rsidR="000A3A19" w:rsidRPr="000A3A19" w:rsidRDefault="000A3A19" w:rsidP="000A3A19">
            <w:pPr>
              <w:spacing w:after="0" w:line="240" w:lineRule="auto"/>
              <w:rPr>
                <w:rFonts w:ascii="Arial" w:eastAsia="PMingLiU" w:hAnsi="Arial" w:cs="Arial"/>
                <w:sz w:val="20"/>
                <w:szCs w:val="20"/>
              </w:rPr>
            </w:pPr>
            <w:r w:rsidRPr="000A3A19">
              <w:rPr>
                <w:rFonts w:ascii="Arial" w:eastAsia="PMingLiU" w:hAnsi="Arial" w:cs="Arial"/>
                <w:b/>
                <w:sz w:val="20"/>
                <w:szCs w:val="20"/>
              </w:rPr>
              <w:t>TENNESSEE</w:t>
            </w:r>
          </w:p>
        </w:tc>
      </w:tr>
      <w:tr w:rsidR="000A3A19" w:rsidRPr="000A3A19" w14:paraId="2B50B15A" w14:textId="77777777" w:rsidTr="000A3A19">
        <w:trPr>
          <w:trHeight w:hRule="exact" w:val="307"/>
        </w:trPr>
        <w:tc>
          <w:tcPr>
            <w:tcW w:w="9535" w:type="dxa"/>
            <w:vAlign w:val="center"/>
          </w:tcPr>
          <w:p w14:paraId="62211C89" w14:textId="77777777" w:rsidR="000A3A19" w:rsidRPr="000A3A19" w:rsidRDefault="000A3A19" w:rsidP="000A3A19">
            <w:pPr>
              <w:spacing w:after="0" w:line="240" w:lineRule="auto"/>
              <w:rPr>
                <w:rFonts w:ascii="Arial" w:eastAsia="PMingLiU" w:hAnsi="Arial" w:cs="Arial"/>
                <w:b/>
                <w:sz w:val="20"/>
                <w:szCs w:val="20"/>
              </w:rPr>
            </w:pPr>
            <w:r w:rsidRPr="000A3A19">
              <w:rPr>
                <w:rFonts w:ascii="Arial" w:eastAsia="PMingLiU" w:hAnsi="Arial" w:cs="Arial"/>
                <w:sz w:val="20"/>
                <w:szCs w:val="20"/>
              </w:rPr>
              <w:t>CenturyTel of Adamsville, Inc. d/b/a CenturyLink Adamsville</w:t>
            </w:r>
          </w:p>
        </w:tc>
      </w:tr>
      <w:tr w:rsidR="000A3A19" w:rsidRPr="000A3A19" w14:paraId="7D373633" w14:textId="77777777" w:rsidTr="000A3A19">
        <w:trPr>
          <w:trHeight w:val="251"/>
        </w:trPr>
        <w:tc>
          <w:tcPr>
            <w:tcW w:w="9535" w:type="dxa"/>
            <w:vAlign w:val="center"/>
          </w:tcPr>
          <w:p w14:paraId="51B08DA8" w14:textId="77777777" w:rsidR="000A3A19" w:rsidRPr="000A3A19" w:rsidRDefault="000A3A19" w:rsidP="000A3A19">
            <w:pPr>
              <w:spacing w:after="0" w:line="240" w:lineRule="auto"/>
              <w:rPr>
                <w:rFonts w:ascii="Arial" w:eastAsia="PMingLiU" w:hAnsi="Arial" w:cs="Arial"/>
                <w:sz w:val="20"/>
                <w:szCs w:val="20"/>
              </w:rPr>
            </w:pPr>
            <w:r w:rsidRPr="000A3A19">
              <w:rPr>
                <w:rFonts w:ascii="Arial" w:eastAsia="PMingLiU" w:hAnsi="Arial" w:cs="Arial"/>
                <w:sz w:val="20"/>
                <w:szCs w:val="20"/>
              </w:rPr>
              <w:t>CenturyTel of Claiborne, Inc. d/b/a CenturyLink Claiborne</w:t>
            </w:r>
          </w:p>
        </w:tc>
      </w:tr>
      <w:tr w:rsidR="000A3A19" w:rsidRPr="000A3A19" w14:paraId="6142FA24" w14:textId="77777777" w:rsidTr="000A3A19">
        <w:trPr>
          <w:trHeight w:val="260"/>
        </w:trPr>
        <w:tc>
          <w:tcPr>
            <w:tcW w:w="9535" w:type="dxa"/>
            <w:vAlign w:val="center"/>
          </w:tcPr>
          <w:p w14:paraId="4A27505E" w14:textId="77777777" w:rsidR="000A3A19" w:rsidRPr="000A3A19" w:rsidRDefault="000A3A19" w:rsidP="000A3A19">
            <w:pPr>
              <w:spacing w:after="0" w:line="240" w:lineRule="auto"/>
              <w:rPr>
                <w:rFonts w:ascii="Arial" w:eastAsia="PMingLiU" w:hAnsi="Arial" w:cs="Arial"/>
                <w:sz w:val="20"/>
                <w:szCs w:val="20"/>
              </w:rPr>
            </w:pPr>
            <w:r w:rsidRPr="000A3A19">
              <w:rPr>
                <w:rFonts w:ascii="Arial" w:eastAsia="PMingLiU" w:hAnsi="Arial" w:cs="Arial"/>
                <w:sz w:val="20"/>
                <w:szCs w:val="20"/>
              </w:rPr>
              <w:t>CenturyTel of Ooltewah-Collegedale, Inc. d/b/a CenturyLink Ooltewah-Collegedale</w:t>
            </w:r>
          </w:p>
        </w:tc>
      </w:tr>
      <w:tr w:rsidR="000A3A19" w:rsidRPr="000A3A19" w14:paraId="7FBC100B" w14:textId="77777777" w:rsidTr="000A3A19">
        <w:tc>
          <w:tcPr>
            <w:tcW w:w="9535" w:type="dxa"/>
            <w:tcBorders>
              <w:bottom w:val="single" w:sz="4" w:space="0" w:color="auto"/>
            </w:tcBorders>
            <w:vAlign w:val="center"/>
          </w:tcPr>
          <w:p w14:paraId="618328AB" w14:textId="77777777" w:rsidR="000A3A19" w:rsidRPr="000A3A19" w:rsidRDefault="000A3A19" w:rsidP="000A3A19">
            <w:pPr>
              <w:spacing w:after="0" w:line="240" w:lineRule="auto"/>
              <w:rPr>
                <w:rFonts w:ascii="Arial" w:eastAsia="PMingLiU" w:hAnsi="Arial" w:cs="Arial"/>
                <w:sz w:val="20"/>
                <w:szCs w:val="20"/>
              </w:rPr>
            </w:pPr>
            <w:r w:rsidRPr="000A3A19">
              <w:rPr>
                <w:rFonts w:ascii="Arial" w:eastAsia="PMingLiU" w:hAnsi="Arial" w:cs="Arial"/>
                <w:sz w:val="20"/>
                <w:szCs w:val="20"/>
              </w:rPr>
              <w:t>United Telephone Southeast LLC d/b/a CenturyLink</w:t>
            </w:r>
          </w:p>
        </w:tc>
      </w:tr>
      <w:tr w:rsidR="000A3A19" w:rsidRPr="000A3A19" w14:paraId="2E24789E" w14:textId="77777777" w:rsidTr="000A3A19">
        <w:trPr>
          <w:cantSplit/>
          <w:trHeight w:val="278"/>
        </w:trPr>
        <w:tc>
          <w:tcPr>
            <w:tcW w:w="9535" w:type="dxa"/>
            <w:tcBorders>
              <w:top w:val="single" w:sz="4" w:space="0" w:color="auto"/>
              <w:right w:val="single" w:sz="4" w:space="0" w:color="auto"/>
            </w:tcBorders>
            <w:shd w:val="clear" w:color="auto" w:fill="DDDDDD"/>
            <w:vAlign w:val="center"/>
          </w:tcPr>
          <w:p w14:paraId="6CC073B9" w14:textId="77777777" w:rsidR="000A3A19" w:rsidRPr="000A3A19" w:rsidRDefault="000A3A19" w:rsidP="000A3A19">
            <w:pPr>
              <w:spacing w:after="0" w:line="240" w:lineRule="auto"/>
              <w:rPr>
                <w:rFonts w:ascii="Arial" w:eastAsia="PMingLiU" w:hAnsi="Arial" w:cs="Arial"/>
                <w:sz w:val="20"/>
                <w:szCs w:val="20"/>
              </w:rPr>
            </w:pPr>
            <w:r w:rsidRPr="000A3A19">
              <w:rPr>
                <w:rFonts w:ascii="Arial" w:eastAsia="PMingLiU" w:hAnsi="Arial" w:cs="Arial"/>
                <w:b/>
                <w:sz w:val="20"/>
                <w:szCs w:val="20"/>
              </w:rPr>
              <w:t>TEXAS</w:t>
            </w:r>
          </w:p>
        </w:tc>
      </w:tr>
      <w:tr w:rsidR="000A3A19" w:rsidRPr="000A3A19" w14:paraId="1209BF8F" w14:textId="77777777" w:rsidTr="000A3A19">
        <w:trPr>
          <w:cantSplit/>
          <w:trHeight w:hRule="exact" w:val="271"/>
        </w:trPr>
        <w:tc>
          <w:tcPr>
            <w:tcW w:w="9535" w:type="dxa"/>
            <w:vAlign w:val="center"/>
          </w:tcPr>
          <w:p w14:paraId="48341B57" w14:textId="77777777" w:rsidR="000A3A19" w:rsidRPr="000A3A19" w:rsidRDefault="000A3A19" w:rsidP="000A3A19">
            <w:pPr>
              <w:spacing w:after="0" w:line="240" w:lineRule="auto"/>
              <w:rPr>
                <w:rFonts w:ascii="Arial" w:eastAsia="PMingLiU" w:hAnsi="Arial" w:cs="Arial"/>
                <w:b/>
                <w:sz w:val="20"/>
                <w:szCs w:val="20"/>
              </w:rPr>
            </w:pPr>
            <w:r w:rsidRPr="000A3A19">
              <w:rPr>
                <w:rFonts w:ascii="Arial" w:eastAsia="PMingLiU" w:hAnsi="Arial" w:cs="Arial"/>
                <w:sz w:val="20"/>
                <w:szCs w:val="20"/>
              </w:rPr>
              <w:t>Central Telephone Company of Texas d/b/a CenturyLink</w:t>
            </w:r>
          </w:p>
        </w:tc>
      </w:tr>
      <w:tr w:rsidR="000A3A19" w:rsidRPr="000A3A19" w14:paraId="6760353F" w14:textId="77777777" w:rsidTr="000A3A19">
        <w:trPr>
          <w:cantSplit/>
        </w:trPr>
        <w:tc>
          <w:tcPr>
            <w:tcW w:w="9535" w:type="dxa"/>
            <w:vAlign w:val="center"/>
          </w:tcPr>
          <w:p w14:paraId="1B069A75" w14:textId="77777777" w:rsidR="000A3A19" w:rsidRPr="000A3A19" w:rsidRDefault="000A3A19" w:rsidP="000A3A19">
            <w:pPr>
              <w:spacing w:after="0" w:line="240" w:lineRule="auto"/>
              <w:rPr>
                <w:rFonts w:ascii="Arial" w:eastAsia="PMingLiU" w:hAnsi="Arial" w:cs="Arial"/>
                <w:sz w:val="20"/>
                <w:szCs w:val="20"/>
              </w:rPr>
            </w:pPr>
            <w:r w:rsidRPr="000A3A19">
              <w:rPr>
                <w:rFonts w:ascii="Arial" w:eastAsia="PMingLiU" w:hAnsi="Arial" w:cs="Arial"/>
                <w:sz w:val="20"/>
                <w:szCs w:val="20"/>
              </w:rPr>
              <w:t>CenturyLink of Louisiana LLC (f/k/a CenturyTel of Northwest Louisiana, Inc. d/b/a CenturyLink)</w:t>
            </w:r>
          </w:p>
        </w:tc>
      </w:tr>
      <w:tr w:rsidR="000A3A19" w:rsidRPr="000A3A19" w14:paraId="003E1559" w14:textId="77777777" w:rsidTr="000A3A19">
        <w:tc>
          <w:tcPr>
            <w:tcW w:w="9535" w:type="dxa"/>
            <w:vAlign w:val="center"/>
          </w:tcPr>
          <w:p w14:paraId="70E79B4F" w14:textId="77777777" w:rsidR="000A3A19" w:rsidRPr="000A3A19" w:rsidRDefault="000A3A19" w:rsidP="000A3A19">
            <w:pPr>
              <w:spacing w:after="0" w:line="240" w:lineRule="auto"/>
              <w:rPr>
                <w:rFonts w:ascii="Arial" w:eastAsia="PMingLiU" w:hAnsi="Arial" w:cs="Arial"/>
                <w:sz w:val="20"/>
                <w:szCs w:val="20"/>
              </w:rPr>
            </w:pPr>
            <w:r w:rsidRPr="000A3A19">
              <w:rPr>
                <w:rFonts w:ascii="Arial" w:eastAsia="PMingLiU" w:hAnsi="Arial" w:cs="Arial"/>
                <w:sz w:val="20"/>
                <w:szCs w:val="20"/>
              </w:rPr>
              <w:t>CenturyTel of Lake Dallas, Inc. d/b/a CenturyLink</w:t>
            </w:r>
          </w:p>
        </w:tc>
      </w:tr>
      <w:tr w:rsidR="000A3A19" w:rsidRPr="000A3A19" w14:paraId="00313028" w14:textId="77777777" w:rsidTr="000A3A19">
        <w:tc>
          <w:tcPr>
            <w:tcW w:w="9535" w:type="dxa"/>
            <w:vAlign w:val="center"/>
          </w:tcPr>
          <w:p w14:paraId="68C59D52" w14:textId="77777777" w:rsidR="000A3A19" w:rsidRPr="000A3A19" w:rsidRDefault="000A3A19" w:rsidP="000A3A19">
            <w:pPr>
              <w:spacing w:after="0" w:line="240" w:lineRule="auto"/>
              <w:rPr>
                <w:rFonts w:ascii="Arial" w:eastAsia="PMingLiU" w:hAnsi="Arial" w:cs="Arial"/>
                <w:sz w:val="20"/>
                <w:szCs w:val="20"/>
              </w:rPr>
            </w:pPr>
            <w:r w:rsidRPr="000A3A19">
              <w:rPr>
                <w:rFonts w:ascii="Arial" w:eastAsia="PMingLiU" w:hAnsi="Arial" w:cs="Arial"/>
                <w:sz w:val="20"/>
                <w:szCs w:val="20"/>
              </w:rPr>
              <w:t>CenturyTel of Port Aransas, Inc. d/b/a CenturyLink</w:t>
            </w:r>
          </w:p>
        </w:tc>
      </w:tr>
      <w:tr w:rsidR="000A3A19" w:rsidRPr="000A3A19" w14:paraId="7C97CC50" w14:textId="77777777" w:rsidTr="000A3A19">
        <w:tc>
          <w:tcPr>
            <w:tcW w:w="9535" w:type="dxa"/>
            <w:vAlign w:val="center"/>
          </w:tcPr>
          <w:p w14:paraId="7A111677" w14:textId="77777777" w:rsidR="000A3A19" w:rsidRPr="000A3A19" w:rsidRDefault="000A3A19" w:rsidP="000A3A19">
            <w:pPr>
              <w:spacing w:after="0" w:line="240" w:lineRule="auto"/>
              <w:rPr>
                <w:rFonts w:ascii="Arial" w:eastAsia="PMingLiU" w:hAnsi="Arial" w:cs="Arial"/>
                <w:sz w:val="20"/>
                <w:szCs w:val="20"/>
              </w:rPr>
            </w:pPr>
            <w:r w:rsidRPr="000A3A19">
              <w:rPr>
                <w:rFonts w:ascii="Arial" w:eastAsia="PMingLiU" w:hAnsi="Arial" w:cs="Arial"/>
                <w:sz w:val="20"/>
                <w:szCs w:val="20"/>
              </w:rPr>
              <w:t>CenturyTel of San Marcos, Inc. d/b/a CenturyLink</w:t>
            </w:r>
          </w:p>
        </w:tc>
      </w:tr>
      <w:tr w:rsidR="000A3A19" w:rsidRPr="000A3A19" w14:paraId="40FA1DA8" w14:textId="77777777" w:rsidTr="000A3A19">
        <w:tc>
          <w:tcPr>
            <w:tcW w:w="9535" w:type="dxa"/>
            <w:tcBorders>
              <w:bottom w:val="single" w:sz="4" w:space="0" w:color="auto"/>
            </w:tcBorders>
            <w:vAlign w:val="center"/>
          </w:tcPr>
          <w:p w14:paraId="668615AB" w14:textId="77777777" w:rsidR="000A3A19" w:rsidRPr="000A3A19" w:rsidRDefault="000A3A19" w:rsidP="000A3A19">
            <w:pPr>
              <w:spacing w:after="0" w:line="240" w:lineRule="auto"/>
              <w:rPr>
                <w:rFonts w:ascii="Arial" w:eastAsia="PMingLiU" w:hAnsi="Arial" w:cs="Arial"/>
                <w:sz w:val="20"/>
                <w:szCs w:val="20"/>
              </w:rPr>
            </w:pPr>
            <w:r w:rsidRPr="000A3A19">
              <w:rPr>
                <w:rFonts w:ascii="Arial" w:eastAsia="PMingLiU" w:hAnsi="Arial" w:cs="Arial"/>
                <w:sz w:val="20"/>
                <w:szCs w:val="20"/>
              </w:rPr>
              <w:t>United Telephone Company of Texas, Inc. d/b/a CenturyLink</w:t>
            </w:r>
          </w:p>
        </w:tc>
      </w:tr>
      <w:tr w:rsidR="000A3A19" w:rsidRPr="000A3A19" w14:paraId="6D8C3A15" w14:textId="77777777" w:rsidTr="000A3A19">
        <w:tc>
          <w:tcPr>
            <w:tcW w:w="9535" w:type="dxa"/>
            <w:tcBorders>
              <w:top w:val="single" w:sz="4" w:space="0" w:color="auto"/>
              <w:right w:val="single" w:sz="4" w:space="0" w:color="auto"/>
            </w:tcBorders>
            <w:shd w:val="clear" w:color="auto" w:fill="DDDDDD"/>
            <w:vAlign w:val="center"/>
          </w:tcPr>
          <w:p w14:paraId="56509C62" w14:textId="77777777" w:rsidR="000A3A19" w:rsidRPr="000A3A19" w:rsidRDefault="000A3A19" w:rsidP="000A3A19">
            <w:pPr>
              <w:spacing w:after="0" w:line="240" w:lineRule="auto"/>
              <w:rPr>
                <w:rFonts w:ascii="Arial" w:eastAsia="PMingLiU" w:hAnsi="Arial" w:cs="Arial"/>
                <w:sz w:val="20"/>
                <w:szCs w:val="20"/>
              </w:rPr>
            </w:pPr>
            <w:r w:rsidRPr="000A3A19">
              <w:rPr>
                <w:rFonts w:ascii="Arial" w:eastAsia="PMingLiU" w:hAnsi="Arial" w:cs="Arial"/>
                <w:b/>
                <w:sz w:val="20"/>
                <w:szCs w:val="20"/>
              </w:rPr>
              <w:t>UTAH</w:t>
            </w:r>
          </w:p>
        </w:tc>
      </w:tr>
      <w:tr w:rsidR="000A3A19" w:rsidRPr="000A3A19" w14:paraId="25BB94D2" w14:textId="77777777" w:rsidTr="000A3A19">
        <w:trPr>
          <w:trHeight w:hRule="exact" w:val="325"/>
        </w:trPr>
        <w:tc>
          <w:tcPr>
            <w:tcW w:w="9535" w:type="dxa"/>
            <w:vAlign w:val="center"/>
          </w:tcPr>
          <w:p w14:paraId="379D39B5" w14:textId="77777777" w:rsidR="000A3A19" w:rsidRPr="000A3A19" w:rsidRDefault="000A3A19" w:rsidP="000A3A19">
            <w:pPr>
              <w:spacing w:after="0" w:line="240" w:lineRule="auto"/>
              <w:rPr>
                <w:rFonts w:ascii="Arial" w:eastAsia="PMingLiU" w:hAnsi="Arial" w:cs="Arial"/>
                <w:b/>
                <w:sz w:val="20"/>
                <w:szCs w:val="20"/>
              </w:rPr>
            </w:pPr>
            <w:r w:rsidRPr="000A3A19">
              <w:rPr>
                <w:rFonts w:ascii="Arial" w:eastAsia="PMingLiU" w:hAnsi="Arial" w:cs="Arial"/>
                <w:sz w:val="20"/>
                <w:szCs w:val="20"/>
              </w:rPr>
              <w:t>Qwest Corporation d/b/a CenturyLink QC</w:t>
            </w:r>
          </w:p>
        </w:tc>
      </w:tr>
      <w:tr w:rsidR="000A3A19" w:rsidRPr="000A3A19" w14:paraId="12E08FD5" w14:textId="77777777" w:rsidTr="000A3A19">
        <w:trPr>
          <w:trHeight w:val="233"/>
        </w:trPr>
        <w:tc>
          <w:tcPr>
            <w:tcW w:w="9535" w:type="dxa"/>
            <w:tcBorders>
              <w:top w:val="single" w:sz="4" w:space="0" w:color="auto"/>
              <w:right w:val="single" w:sz="4" w:space="0" w:color="auto"/>
            </w:tcBorders>
            <w:shd w:val="clear" w:color="auto" w:fill="DDDDDD"/>
            <w:vAlign w:val="center"/>
          </w:tcPr>
          <w:p w14:paraId="2848FB61" w14:textId="77777777" w:rsidR="000A3A19" w:rsidRPr="000A3A19" w:rsidRDefault="000A3A19" w:rsidP="000A3A19">
            <w:pPr>
              <w:spacing w:after="0" w:line="240" w:lineRule="auto"/>
              <w:rPr>
                <w:rFonts w:ascii="Arial" w:eastAsia="PMingLiU" w:hAnsi="Arial" w:cs="Arial"/>
                <w:sz w:val="20"/>
                <w:szCs w:val="20"/>
              </w:rPr>
            </w:pPr>
            <w:r w:rsidRPr="000A3A19">
              <w:rPr>
                <w:rFonts w:ascii="Arial" w:eastAsia="PMingLiU" w:hAnsi="Arial" w:cs="Arial"/>
                <w:b/>
                <w:sz w:val="20"/>
                <w:szCs w:val="20"/>
              </w:rPr>
              <w:t>VIRGINIA</w:t>
            </w:r>
          </w:p>
        </w:tc>
      </w:tr>
      <w:tr w:rsidR="000A3A19" w:rsidRPr="000A3A19" w14:paraId="68AB99DB" w14:textId="77777777" w:rsidTr="000A3A19">
        <w:trPr>
          <w:trHeight w:hRule="exact" w:val="262"/>
        </w:trPr>
        <w:tc>
          <w:tcPr>
            <w:tcW w:w="9535" w:type="dxa"/>
            <w:vAlign w:val="center"/>
          </w:tcPr>
          <w:p w14:paraId="4BFA9ED1" w14:textId="77777777" w:rsidR="000A3A19" w:rsidRPr="000A3A19" w:rsidRDefault="000A3A19" w:rsidP="000A3A19">
            <w:pPr>
              <w:spacing w:after="0" w:line="240" w:lineRule="auto"/>
              <w:rPr>
                <w:rFonts w:ascii="Arial" w:eastAsia="PMingLiU" w:hAnsi="Arial" w:cs="Arial"/>
                <w:b/>
                <w:sz w:val="20"/>
                <w:szCs w:val="20"/>
              </w:rPr>
            </w:pPr>
            <w:r w:rsidRPr="000A3A19">
              <w:rPr>
                <w:rFonts w:ascii="Arial" w:eastAsia="PMingLiU" w:hAnsi="Arial" w:cs="Arial"/>
                <w:sz w:val="20"/>
                <w:szCs w:val="20"/>
              </w:rPr>
              <w:t>Central Telephone Company of Virginia d/b/a CenturyLink</w:t>
            </w:r>
          </w:p>
        </w:tc>
      </w:tr>
      <w:tr w:rsidR="000A3A19" w:rsidRPr="000A3A19" w14:paraId="4A185FF5" w14:textId="77777777" w:rsidTr="000A3A19">
        <w:tc>
          <w:tcPr>
            <w:tcW w:w="9535" w:type="dxa"/>
            <w:vAlign w:val="center"/>
          </w:tcPr>
          <w:p w14:paraId="1A3A4FE9" w14:textId="77777777" w:rsidR="000A3A19" w:rsidRPr="000A3A19" w:rsidRDefault="000A3A19" w:rsidP="000A3A19">
            <w:pPr>
              <w:spacing w:after="0" w:line="240" w:lineRule="auto"/>
              <w:rPr>
                <w:rFonts w:ascii="Arial" w:eastAsia="PMingLiU" w:hAnsi="Arial" w:cs="Arial"/>
                <w:sz w:val="20"/>
                <w:szCs w:val="20"/>
              </w:rPr>
            </w:pPr>
            <w:r w:rsidRPr="000A3A19">
              <w:rPr>
                <w:rFonts w:ascii="Arial" w:eastAsia="PMingLiU" w:hAnsi="Arial" w:cs="Arial"/>
                <w:sz w:val="20"/>
                <w:szCs w:val="20"/>
              </w:rPr>
              <w:t>United Telephone Southeast LLC d/b/a CenturyLink</w:t>
            </w:r>
          </w:p>
        </w:tc>
      </w:tr>
      <w:tr w:rsidR="000A3A19" w:rsidRPr="000A3A19" w14:paraId="62670790" w14:textId="77777777" w:rsidTr="000A3A19">
        <w:tc>
          <w:tcPr>
            <w:tcW w:w="9535" w:type="dxa"/>
            <w:tcBorders>
              <w:top w:val="single" w:sz="4" w:space="0" w:color="auto"/>
              <w:right w:val="single" w:sz="4" w:space="0" w:color="auto"/>
            </w:tcBorders>
            <w:shd w:val="clear" w:color="auto" w:fill="DDDDDD"/>
            <w:vAlign w:val="center"/>
          </w:tcPr>
          <w:p w14:paraId="24260A54" w14:textId="77777777" w:rsidR="000A3A19" w:rsidRPr="000A3A19" w:rsidRDefault="000A3A19" w:rsidP="000A3A19">
            <w:pPr>
              <w:spacing w:after="0" w:line="240" w:lineRule="auto"/>
              <w:rPr>
                <w:rFonts w:ascii="Arial" w:eastAsia="PMingLiU" w:hAnsi="Arial" w:cs="Arial"/>
                <w:sz w:val="20"/>
                <w:szCs w:val="20"/>
              </w:rPr>
            </w:pPr>
            <w:r w:rsidRPr="000A3A19">
              <w:rPr>
                <w:rFonts w:ascii="Arial" w:eastAsia="PMingLiU" w:hAnsi="Arial" w:cs="Arial"/>
                <w:b/>
                <w:sz w:val="20"/>
                <w:szCs w:val="20"/>
              </w:rPr>
              <w:t>WASHINGTON</w:t>
            </w:r>
          </w:p>
        </w:tc>
      </w:tr>
      <w:tr w:rsidR="000A3A19" w:rsidRPr="000A3A19" w14:paraId="22989512" w14:textId="77777777" w:rsidTr="000A3A19">
        <w:trPr>
          <w:trHeight w:hRule="exact" w:val="289"/>
        </w:trPr>
        <w:tc>
          <w:tcPr>
            <w:tcW w:w="9535" w:type="dxa"/>
            <w:vAlign w:val="center"/>
          </w:tcPr>
          <w:p w14:paraId="259A115B" w14:textId="77777777" w:rsidR="000A3A19" w:rsidRPr="000A3A19" w:rsidRDefault="000A3A19" w:rsidP="000A3A19">
            <w:pPr>
              <w:spacing w:after="0" w:line="240" w:lineRule="auto"/>
              <w:rPr>
                <w:rFonts w:ascii="Arial" w:eastAsia="PMingLiU" w:hAnsi="Arial" w:cs="Arial"/>
                <w:b/>
                <w:sz w:val="20"/>
                <w:szCs w:val="20"/>
              </w:rPr>
            </w:pPr>
            <w:r w:rsidRPr="000A3A19">
              <w:rPr>
                <w:rFonts w:ascii="Arial" w:eastAsia="PMingLiU" w:hAnsi="Arial" w:cs="Arial"/>
                <w:sz w:val="20"/>
                <w:szCs w:val="20"/>
              </w:rPr>
              <w:t>CenturyTel of Cowiche, Inc. d/b/a CenturyLink</w:t>
            </w:r>
          </w:p>
        </w:tc>
      </w:tr>
      <w:tr w:rsidR="000A3A19" w:rsidRPr="000A3A19" w14:paraId="3543C2DB" w14:textId="77777777" w:rsidTr="000A3A19">
        <w:tc>
          <w:tcPr>
            <w:tcW w:w="9535" w:type="dxa"/>
            <w:vAlign w:val="center"/>
          </w:tcPr>
          <w:p w14:paraId="529B922E" w14:textId="77777777" w:rsidR="000A3A19" w:rsidRPr="000A3A19" w:rsidRDefault="000A3A19" w:rsidP="000A3A19">
            <w:pPr>
              <w:spacing w:after="0" w:line="240" w:lineRule="auto"/>
              <w:rPr>
                <w:rFonts w:ascii="Arial" w:eastAsia="PMingLiU" w:hAnsi="Arial" w:cs="Arial"/>
                <w:sz w:val="20"/>
                <w:szCs w:val="20"/>
              </w:rPr>
            </w:pPr>
            <w:r w:rsidRPr="000A3A19">
              <w:rPr>
                <w:rFonts w:ascii="Arial" w:eastAsia="PMingLiU" w:hAnsi="Arial" w:cs="Arial"/>
                <w:sz w:val="20"/>
                <w:szCs w:val="20"/>
              </w:rPr>
              <w:t>CenturyTel of Inter Island, Inc. d/b/a CenturyLink</w:t>
            </w:r>
          </w:p>
        </w:tc>
      </w:tr>
      <w:tr w:rsidR="000A3A19" w:rsidRPr="000A3A19" w14:paraId="5868ACE4" w14:textId="77777777" w:rsidTr="000A3A19">
        <w:tc>
          <w:tcPr>
            <w:tcW w:w="9535" w:type="dxa"/>
            <w:vAlign w:val="center"/>
          </w:tcPr>
          <w:p w14:paraId="039724BA" w14:textId="77777777" w:rsidR="000A3A19" w:rsidRPr="000A3A19" w:rsidRDefault="000A3A19" w:rsidP="000A3A19">
            <w:pPr>
              <w:spacing w:after="0" w:line="240" w:lineRule="auto"/>
              <w:rPr>
                <w:rFonts w:ascii="Arial" w:eastAsia="PMingLiU" w:hAnsi="Arial" w:cs="Arial"/>
                <w:sz w:val="20"/>
                <w:szCs w:val="20"/>
              </w:rPr>
            </w:pPr>
            <w:r w:rsidRPr="000A3A19">
              <w:rPr>
                <w:rFonts w:ascii="Arial" w:eastAsia="PMingLiU" w:hAnsi="Arial" w:cs="Arial"/>
                <w:sz w:val="20"/>
                <w:szCs w:val="20"/>
              </w:rPr>
              <w:t>CenturyTel of Washington, Inc. d/b/a CenturyLink</w:t>
            </w:r>
          </w:p>
        </w:tc>
      </w:tr>
      <w:tr w:rsidR="000A3A19" w:rsidRPr="000A3A19" w14:paraId="7ABBD4C4" w14:textId="77777777" w:rsidTr="000A3A19">
        <w:tc>
          <w:tcPr>
            <w:tcW w:w="9535" w:type="dxa"/>
            <w:vAlign w:val="center"/>
          </w:tcPr>
          <w:p w14:paraId="42BD7EF2" w14:textId="77777777" w:rsidR="000A3A19" w:rsidRPr="000A3A19" w:rsidRDefault="000A3A19" w:rsidP="000A3A19">
            <w:pPr>
              <w:spacing w:after="0" w:line="240" w:lineRule="auto"/>
              <w:rPr>
                <w:rFonts w:ascii="Arial" w:eastAsia="PMingLiU" w:hAnsi="Arial" w:cs="Arial"/>
                <w:sz w:val="20"/>
                <w:szCs w:val="20"/>
              </w:rPr>
            </w:pPr>
            <w:r w:rsidRPr="000A3A19">
              <w:rPr>
                <w:rFonts w:ascii="Arial" w:eastAsia="PMingLiU" w:hAnsi="Arial" w:cs="Arial"/>
                <w:sz w:val="20"/>
                <w:szCs w:val="20"/>
              </w:rPr>
              <w:t>Qwest Corporation d/b/a CenturyLink QC</w:t>
            </w:r>
          </w:p>
        </w:tc>
      </w:tr>
      <w:tr w:rsidR="000A3A19" w:rsidRPr="000A3A19" w14:paraId="757C226C" w14:textId="77777777" w:rsidTr="000A3A19">
        <w:tc>
          <w:tcPr>
            <w:tcW w:w="9535" w:type="dxa"/>
            <w:tcBorders>
              <w:bottom w:val="single" w:sz="4" w:space="0" w:color="auto"/>
            </w:tcBorders>
            <w:vAlign w:val="center"/>
          </w:tcPr>
          <w:p w14:paraId="12DE4EA7" w14:textId="77777777" w:rsidR="000A3A19" w:rsidRPr="000A3A19" w:rsidRDefault="000A3A19" w:rsidP="000A3A19">
            <w:pPr>
              <w:spacing w:after="0" w:line="240" w:lineRule="auto"/>
              <w:rPr>
                <w:rFonts w:ascii="Arial" w:eastAsia="PMingLiU" w:hAnsi="Arial" w:cs="Arial"/>
                <w:sz w:val="20"/>
                <w:szCs w:val="20"/>
              </w:rPr>
            </w:pPr>
            <w:r w:rsidRPr="000A3A19">
              <w:rPr>
                <w:rFonts w:ascii="Arial" w:eastAsia="PMingLiU" w:hAnsi="Arial" w:cs="Arial"/>
                <w:sz w:val="20"/>
                <w:szCs w:val="20"/>
              </w:rPr>
              <w:t>United Telephone Company of the Northwest d/b/a CenturyLink</w:t>
            </w:r>
          </w:p>
        </w:tc>
      </w:tr>
      <w:tr w:rsidR="000A3A19" w:rsidRPr="000A3A19" w14:paraId="0BE07866" w14:textId="77777777" w:rsidTr="000A3A19">
        <w:trPr>
          <w:trHeight w:val="233"/>
        </w:trPr>
        <w:tc>
          <w:tcPr>
            <w:tcW w:w="9535" w:type="dxa"/>
            <w:tcBorders>
              <w:top w:val="single" w:sz="4" w:space="0" w:color="auto"/>
              <w:right w:val="single" w:sz="4" w:space="0" w:color="auto"/>
            </w:tcBorders>
            <w:shd w:val="clear" w:color="auto" w:fill="DDDDDD"/>
            <w:vAlign w:val="center"/>
          </w:tcPr>
          <w:p w14:paraId="36418D8F" w14:textId="77777777" w:rsidR="000A3A19" w:rsidRPr="000A3A19" w:rsidRDefault="000A3A19" w:rsidP="000A3A19">
            <w:pPr>
              <w:spacing w:after="0" w:line="240" w:lineRule="auto"/>
              <w:rPr>
                <w:rFonts w:ascii="Arial" w:eastAsia="PMingLiU" w:hAnsi="Arial" w:cs="Arial"/>
                <w:sz w:val="20"/>
                <w:szCs w:val="20"/>
              </w:rPr>
            </w:pPr>
            <w:bookmarkStart w:id="369" w:name="_Hlk39149490"/>
            <w:r w:rsidRPr="000A3A19">
              <w:rPr>
                <w:rFonts w:ascii="Arial" w:eastAsia="PMingLiU" w:hAnsi="Arial" w:cs="Arial"/>
                <w:b/>
                <w:sz w:val="20"/>
                <w:szCs w:val="20"/>
              </w:rPr>
              <w:t>WISCONSIN</w:t>
            </w:r>
          </w:p>
        </w:tc>
      </w:tr>
      <w:tr w:rsidR="000A3A19" w:rsidRPr="000A3A19" w14:paraId="321679B9" w14:textId="77777777" w:rsidTr="000A3A19">
        <w:trPr>
          <w:trHeight w:hRule="exact" w:val="280"/>
        </w:trPr>
        <w:tc>
          <w:tcPr>
            <w:tcW w:w="9535" w:type="dxa"/>
            <w:vAlign w:val="center"/>
          </w:tcPr>
          <w:p w14:paraId="3D77A58A" w14:textId="77777777" w:rsidR="000A3A19" w:rsidRPr="000A3A19" w:rsidRDefault="000A3A19" w:rsidP="000A3A19">
            <w:pPr>
              <w:spacing w:after="0" w:line="240" w:lineRule="auto"/>
              <w:rPr>
                <w:rFonts w:ascii="Arial" w:eastAsia="PMingLiU" w:hAnsi="Arial" w:cs="Arial"/>
                <w:b/>
                <w:sz w:val="20"/>
                <w:szCs w:val="20"/>
              </w:rPr>
            </w:pPr>
            <w:r w:rsidRPr="000A3A19">
              <w:rPr>
                <w:rFonts w:ascii="Arial" w:eastAsia="PMingLiU" w:hAnsi="Arial" w:cs="Arial"/>
                <w:sz w:val="20"/>
                <w:szCs w:val="20"/>
              </w:rPr>
              <w:t>CenturyTel of Central Wisconsin, LLC d/b/a CenturyLink</w:t>
            </w:r>
          </w:p>
        </w:tc>
      </w:tr>
      <w:tr w:rsidR="000A3A19" w:rsidRPr="000A3A19" w14:paraId="2E508049" w14:textId="77777777" w:rsidTr="000A3A19">
        <w:tc>
          <w:tcPr>
            <w:tcW w:w="9535" w:type="dxa"/>
            <w:vAlign w:val="center"/>
          </w:tcPr>
          <w:p w14:paraId="234878D6" w14:textId="77777777" w:rsidR="000A3A19" w:rsidRPr="000A3A19" w:rsidRDefault="000A3A19" w:rsidP="000A3A19">
            <w:pPr>
              <w:spacing w:after="0" w:line="240" w:lineRule="auto"/>
              <w:rPr>
                <w:rFonts w:ascii="Arial" w:eastAsia="PMingLiU" w:hAnsi="Arial" w:cs="Arial"/>
                <w:sz w:val="20"/>
                <w:szCs w:val="20"/>
              </w:rPr>
            </w:pPr>
            <w:r w:rsidRPr="000A3A19">
              <w:rPr>
                <w:rFonts w:ascii="Arial" w:eastAsia="PMingLiU" w:hAnsi="Arial" w:cs="Arial"/>
                <w:sz w:val="20"/>
                <w:szCs w:val="20"/>
              </w:rPr>
              <w:t>CenturyTel of Fairwater-Brandon-Alto, LLC d/b/a CenturyLink</w:t>
            </w:r>
          </w:p>
        </w:tc>
      </w:tr>
      <w:tr w:rsidR="000A3A19" w:rsidRPr="000A3A19" w14:paraId="4541AAAC" w14:textId="77777777" w:rsidTr="000A3A19">
        <w:tc>
          <w:tcPr>
            <w:tcW w:w="9535" w:type="dxa"/>
            <w:vAlign w:val="center"/>
          </w:tcPr>
          <w:p w14:paraId="6156427D" w14:textId="77777777" w:rsidR="000A3A19" w:rsidRPr="000A3A19" w:rsidRDefault="000A3A19" w:rsidP="000A3A19">
            <w:pPr>
              <w:spacing w:after="0" w:line="240" w:lineRule="auto"/>
              <w:rPr>
                <w:rFonts w:ascii="Arial" w:eastAsia="PMingLiU" w:hAnsi="Arial" w:cs="Arial"/>
                <w:sz w:val="20"/>
                <w:szCs w:val="20"/>
              </w:rPr>
            </w:pPr>
            <w:r w:rsidRPr="000A3A19">
              <w:rPr>
                <w:rFonts w:ascii="Arial" w:eastAsia="PMingLiU" w:hAnsi="Arial" w:cs="Arial"/>
                <w:sz w:val="20"/>
                <w:szCs w:val="20"/>
              </w:rPr>
              <w:t>CenturyTel of Forestville, LLC d/b/a CenturyLink</w:t>
            </w:r>
          </w:p>
        </w:tc>
      </w:tr>
      <w:tr w:rsidR="000A3A19" w:rsidRPr="000A3A19" w14:paraId="667BAA1B" w14:textId="77777777" w:rsidTr="000A3A19">
        <w:tc>
          <w:tcPr>
            <w:tcW w:w="9535" w:type="dxa"/>
            <w:vAlign w:val="center"/>
          </w:tcPr>
          <w:p w14:paraId="033D6C98" w14:textId="77777777" w:rsidR="000A3A19" w:rsidRPr="000A3A19" w:rsidRDefault="000A3A19" w:rsidP="000A3A19">
            <w:pPr>
              <w:spacing w:after="0" w:line="240" w:lineRule="auto"/>
              <w:rPr>
                <w:rFonts w:ascii="Arial" w:eastAsia="PMingLiU" w:hAnsi="Arial" w:cs="Arial"/>
                <w:sz w:val="20"/>
                <w:szCs w:val="20"/>
              </w:rPr>
            </w:pPr>
            <w:r w:rsidRPr="000A3A19">
              <w:rPr>
                <w:rFonts w:ascii="Arial" w:eastAsia="PMingLiU" w:hAnsi="Arial" w:cs="Arial"/>
                <w:sz w:val="20"/>
                <w:szCs w:val="20"/>
              </w:rPr>
              <w:t>CenturyTel of Larsen-Readfield, LLC d/b/a CenturyLink</w:t>
            </w:r>
          </w:p>
        </w:tc>
      </w:tr>
      <w:tr w:rsidR="000A3A19" w:rsidRPr="000A3A19" w14:paraId="0D710202" w14:textId="77777777" w:rsidTr="000A3A19">
        <w:tc>
          <w:tcPr>
            <w:tcW w:w="9535" w:type="dxa"/>
            <w:vAlign w:val="center"/>
          </w:tcPr>
          <w:p w14:paraId="3139B211" w14:textId="77777777" w:rsidR="000A3A19" w:rsidRPr="000A3A19" w:rsidRDefault="000A3A19" w:rsidP="000A3A19">
            <w:pPr>
              <w:spacing w:after="0" w:line="240" w:lineRule="auto"/>
              <w:rPr>
                <w:rFonts w:ascii="Arial" w:eastAsia="PMingLiU" w:hAnsi="Arial" w:cs="Arial"/>
                <w:sz w:val="20"/>
                <w:szCs w:val="20"/>
              </w:rPr>
            </w:pPr>
            <w:r w:rsidRPr="000A3A19">
              <w:rPr>
                <w:rFonts w:ascii="Arial" w:eastAsia="PMingLiU" w:hAnsi="Arial" w:cs="Arial"/>
                <w:sz w:val="20"/>
                <w:szCs w:val="20"/>
              </w:rPr>
              <w:t>CenturyTel of the Midwest-Kendall, LLC d/b/a CenturyLink</w:t>
            </w:r>
          </w:p>
        </w:tc>
      </w:tr>
      <w:tr w:rsidR="000A3A19" w:rsidRPr="000A3A19" w14:paraId="55F9BA76" w14:textId="77777777" w:rsidTr="000A3A19">
        <w:tc>
          <w:tcPr>
            <w:tcW w:w="9535" w:type="dxa"/>
            <w:vAlign w:val="center"/>
          </w:tcPr>
          <w:p w14:paraId="4366B34F" w14:textId="77777777" w:rsidR="000A3A19" w:rsidRPr="000A3A19" w:rsidRDefault="000A3A19" w:rsidP="000A3A19">
            <w:pPr>
              <w:spacing w:after="0" w:line="240" w:lineRule="auto"/>
              <w:rPr>
                <w:rFonts w:ascii="Arial" w:eastAsia="PMingLiU" w:hAnsi="Arial" w:cs="Arial"/>
                <w:sz w:val="20"/>
                <w:szCs w:val="20"/>
              </w:rPr>
            </w:pPr>
            <w:r w:rsidRPr="000A3A19">
              <w:rPr>
                <w:rFonts w:ascii="Arial" w:eastAsia="PMingLiU" w:hAnsi="Arial" w:cs="Arial"/>
                <w:sz w:val="20"/>
                <w:szCs w:val="20"/>
              </w:rPr>
              <w:t>CenturyTel of the Midwest-Wisconsin, LLC d/b/a CenturyLink</w:t>
            </w:r>
          </w:p>
        </w:tc>
      </w:tr>
      <w:tr w:rsidR="000A3A19" w:rsidRPr="000A3A19" w14:paraId="2216ABF7" w14:textId="77777777" w:rsidTr="000A3A19">
        <w:tc>
          <w:tcPr>
            <w:tcW w:w="9535" w:type="dxa"/>
            <w:vAlign w:val="center"/>
          </w:tcPr>
          <w:p w14:paraId="687315C2" w14:textId="77777777" w:rsidR="000A3A19" w:rsidRPr="000A3A19" w:rsidRDefault="000A3A19" w:rsidP="000A3A19">
            <w:pPr>
              <w:spacing w:after="0" w:line="240" w:lineRule="auto"/>
              <w:rPr>
                <w:rFonts w:ascii="Arial" w:eastAsia="PMingLiU" w:hAnsi="Arial" w:cs="Arial"/>
                <w:sz w:val="20"/>
                <w:szCs w:val="20"/>
              </w:rPr>
            </w:pPr>
            <w:r w:rsidRPr="000A3A19">
              <w:rPr>
                <w:rFonts w:ascii="Arial" w:eastAsia="PMingLiU" w:hAnsi="Arial" w:cs="Arial"/>
                <w:sz w:val="20"/>
                <w:szCs w:val="20"/>
              </w:rPr>
              <w:t>CenturyTel of Monroe County, LLC d/b/a CenturyLink</w:t>
            </w:r>
          </w:p>
        </w:tc>
      </w:tr>
      <w:tr w:rsidR="000A3A19" w:rsidRPr="000A3A19" w14:paraId="72CC7BC0" w14:textId="77777777" w:rsidTr="000A3A19">
        <w:tc>
          <w:tcPr>
            <w:tcW w:w="9535" w:type="dxa"/>
            <w:vAlign w:val="center"/>
          </w:tcPr>
          <w:p w14:paraId="5ACFD934" w14:textId="77777777" w:rsidR="000A3A19" w:rsidRPr="000A3A19" w:rsidRDefault="000A3A19" w:rsidP="000A3A19">
            <w:pPr>
              <w:spacing w:after="0" w:line="240" w:lineRule="auto"/>
              <w:rPr>
                <w:rFonts w:ascii="Arial" w:eastAsia="PMingLiU" w:hAnsi="Arial" w:cs="Arial"/>
                <w:sz w:val="20"/>
                <w:szCs w:val="20"/>
              </w:rPr>
            </w:pPr>
            <w:r w:rsidRPr="000A3A19">
              <w:rPr>
                <w:rFonts w:ascii="Arial" w:eastAsia="PMingLiU" w:hAnsi="Arial" w:cs="Arial"/>
                <w:sz w:val="20"/>
                <w:szCs w:val="20"/>
              </w:rPr>
              <w:t>CenturyTel of Northern Wisconsin, LLC d/b/a CenturyLink</w:t>
            </w:r>
          </w:p>
        </w:tc>
      </w:tr>
      <w:tr w:rsidR="000A3A19" w:rsidRPr="000A3A19" w14:paraId="09315AD3" w14:textId="77777777" w:rsidTr="000A3A19">
        <w:tc>
          <w:tcPr>
            <w:tcW w:w="9535" w:type="dxa"/>
            <w:vAlign w:val="center"/>
          </w:tcPr>
          <w:p w14:paraId="29B4691E" w14:textId="77777777" w:rsidR="000A3A19" w:rsidRPr="000A3A19" w:rsidRDefault="000A3A19" w:rsidP="000A3A19">
            <w:pPr>
              <w:spacing w:after="0" w:line="240" w:lineRule="auto"/>
              <w:rPr>
                <w:rFonts w:ascii="Arial" w:eastAsia="PMingLiU" w:hAnsi="Arial" w:cs="Arial"/>
                <w:sz w:val="20"/>
                <w:szCs w:val="20"/>
              </w:rPr>
            </w:pPr>
            <w:r w:rsidRPr="000A3A19">
              <w:rPr>
                <w:rFonts w:ascii="Arial" w:eastAsia="PMingLiU" w:hAnsi="Arial" w:cs="Arial"/>
                <w:sz w:val="20"/>
                <w:szCs w:val="20"/>
              </w:rPr>
              <w:t>CenturyTel of Northwest Wisconsin, LLC d/b/a CenturyLink</w:t>
            </w:r>
          </w:p>
        </w:tc>
      </w:tr>
      <w:tr w:rsidR="000A3A19" w:rsidRPr="000A3A19" w14:paraId="5C5B0E38" w14:textId="77777777" w:rsidTr="000A3A19">
        <w:tc>
          <w:tcPr>
            <w:tcW w:w="9535" w:type="dxa"/>
            <w:vAlign w:val="center"/>
          </w:tcPr>
          <w:p w14:paraId="45760999" w14:textId="77777777" w:rsidR="000A3A19" w:rsidRPr="000A3A19" w:rsidRDefault="000A3A19" w:rsidP="000A3A19">
            <w:pPr>
              <w:spacing w:after="0" w:line="240" w:lineRule="auto"/>
              <w:rPr>
                <w:rFonts w:ascii="Arial" w:eastAsia="PMingLiU" w:hAnsi="Arial" w:cs="Arial"/>
                <w:sz w:val="20"/>
                <w:szCs w:val="20"/>
              </w:rPr>
            </w:pPr>
            <w:r w:rsidRPr="000A3A19">
              <w:rPr>
                <w:rFonts w:ascii="Arial" w:eastAsia="PMingLiU" w:hAnsi="Arial" w:cs="Arial"/>
                <w:sz w:val="20"/>
                <w:szCs w:val="20"/>
              </w:rPr>
              <w:t>CenturyTel of Southern Wisconsin, LLC d/b/a CenturyLink</w:t>
            </w:r>
          </w:p>
        </w:tc>
      </w:tr>
      <w:tr w:rsidR="000A3A19" w:rsidRPr="000A3A19" w14:paraId="48AAF70C" w14:textId="77777777" w:rsidTr="000A3A19">
        <w:tc>
          <w:tcPr>
            <w:tcW w:w="9535" w:type="dxa"/>
            <w:vAlign w:val="center"/>
          </w:tcPr>
          <w:p w14:paraId="2C3D59CE" w14:textId="77777777" w:rsidR="000A3A19" w:rsidRPr="000A3A19" w:rsidRDefault="000A3A19" w:rsidP="000A3A19">
            <w:pPr>
              <w:spacing w:after="0" w:line="240" w:lineRule="auto"/>
              <w:rPr>
                <w:rFonts w:ascii="Arial" w:eastAsia="PMingLiU" w:hAnsi="Arial" w:cs="Arial"/>
                <w:sz w:val="20"/>
                <w:szCs w:val="20"/>
              </w:rPr>
            </w:pPr>
            <w:r w:rsidRPr="000A3A19">
              <w:rPr>
                <w:rFonts w:ascii="Arial" w:eastAsia="PMingLiU" w:hAnsi="Arial" w:cs="Arial"/>
                <w:sz w:val="20"/>
                <w:szCs w:val="20"/>
              </w:rPr>
              <w:t>CenturyTel of Wisconsin, LLC d/b/a CenturyLink</w:t>
            </w:r>
          </w:p>
        </w:tc>
      </w:tr>
      <w:tr w:rsidR="000A3A19" w:rsidRPr="000A3A19" w14:paraId="2B3D17BA" w14:textId="77777777" w:rsidTr="000A3A19">
        <w:tc>
          <w:tcPr>
            <w:tcW w:w="9535" w:type="dxa"/>
            <w:tcBorders>
              <w:bottom w:val="single" w:sz="4" w:space="0" w:color="auto"/>
            </w:tcBorders>
            <w:vAlign w:val="center"/>
          </w:tcPr>
          <w:p w14:paraId="61D45E93" w14:textId="77777777" w:rsidR="000A3A19" w:rsidRPr="000A3A19" w:rsidRDefault="000A3A19" w:rsidP="000A3A19">
            <w:pPr>
              <w:spacing w:after="0" w:line="240" w:lineRule="auto"/>
              <w:rPr>
                <w:rFonts w:ascii="Arial" w:eastAsia="PMingLiU" w:hAnsi="Arial" w:cs="Arial"/>
                <w:sz w:val="20"/>
                <w:szCs w:val="20"/>
              </w:rPr>
            </w:pPr>
            <w:r w:rsidRPr="000A3A19">
              <w:rPr>
                <w:rFonts w:ascii="Arial" w:eastAsia="PMingLiU" w:hAnsi="Arial" w:cs="Arial"/>
                <w:sz w:val="20"/>
                <w:szCs w:val="20"/>
              </w:rPr>
              <w:t>Qwest Corporation d/b/a CenturyLink QC</w:t>
            </w:r>
          </w:p>
        </w:tc>
      </w:tr>
      <w:tr w:rsidR="000A3A19" w:rsidRPr="000A3A19" w14:paraId="38DD0280" w14:textId="77777777" w:rsidTr="000A3A19">
        <w:tc>
          <w:tcPr>
            <w:tcW w:w="9535" w:type="dxa"/>
            <w:tcBorders>
              <w:bottom w:val="single" w:sz="4" w:space="0" w:color="auto"/>
            </w:tcBorders>
            <w:vAlign w:val="center"/>
          </w:tcPr>
          <w:p w14:paraId="61C40ABE" w14:textId="77777777" w:rsidR="000A3A19" w:rsidRPr="000A3A19" w:rsidRDefault="000A3A19" w:rsidP="000A3A19">
            <w:pPr>
              <w:spacing w:after="0" w:line="240" w:lineRule="auto"/>
              <w:rPr>
                <w:rFonts w:ascii="Arial" w:eastAsia="PMingLiU" w:hAnsi="Arial" w:cs="Arial"/>
                <w:sz w:val="20"/>
                <w:szCs w:val="20"/>
              </w:rPr>
            </w:pPr>
            <w:r w:rsidRPr="000A3A19">
              <w:rPr>
                <w:rFonts w:ascii="Arial" w:eastAsia="PMingLiU" w:hAnsi="Arial" w:cs="Arial"/>
                <w:sz w:val="20"/>
                <w:szCs w:val="20"/>
              </w:rPr>
              <w:t>Telephone USA of Wisconsin, LLC d/b/a CenturyLink</w:t>
            </w:r>
          </w:p>
        </w:tc>
      </w:tr>
      <w:bookmarkEnd w:id="369"/>
      <w:tr w:rsidR="000A3A19" w:rsidRPr="000A3A19" w14:paraId="040A3F7F" w14:textId="77777777" w:rsidTr="000A3A19">
        <w:tc>
          <w:tcPr>
            <w:tcW w:w="9535" w:type="dxa"/>
            <w:tcBorders>
              <w:top w:val="single" w:sz="4" w:space="0" w:color="auto"/>
              <w:right w:val="single" w:sz="4" w:space="0" w:color="auto"/>
            </w:tcBorders>
            <w:shd w:val="clear" w:color="auto" w:fill="DDDDDD"/>
            <w:vAlign w:val="center"/>
          </w:tcPr>
          <w:p w14:paraId="11B5BC6C" w14:textId="77777777" w:rsidR="000A3A19" w:rsidRPr="000A3A19" w:rsidRDefault="000A3A19" w:rsidP="000A3A19">
            <w:pPr>
              <w:spacing w:after="0" w:line="240" w:lineRule="auto"/>
              <w:rPr>
                <w:rFonts w:ascii="Arial" w:eastAsia="PMingLiU" w:hAnsi="Arial" w:cs="Arial"/>
                <w:sz w:val="20"/>
                <w:szCs w:val="20"/>
              </w:rPr>
            </w:pPr>
            <w:r w:rsidRPr="000A3A19">
              <w:rPr>
                <w:rFonts w:ascii="Arial" w:eastAsia="PMingLiU" w:hAnsi="Arial" w:cs="Arial"/>
                <w:b/>
                <w:sz w:val="20"/>
                <w:szCs w:val="20"/>
              </w:rPr>
              <w:t>WYOMING</w:t>
            </w:r>
          </w:p>
        </w:tc>
      </w:tr>
      <w:tr w:rsidR="000A3A19" w:rsidRPr="000A3A19" w14:paraId="6BB63F47" w14:textId="77777777" w:rsidTr="000A3A19">
        <w:trPr>
          <w:trHeight w:hRule="exact" w:val="262"/>
        </w:trPr>
        <w:tc>
          <w:tcPr>
            <w:tcW w:w="9535" w:type="dxa"/>
            <w:vAlign w:val="center"/>
          </w:tcPr>
          <w:p w14:paraId="1832B0D3" w14:textId="77777777" w:rsidR="000A3A19" w:rsidRPr="000A3A19" w:rsidRDefault="000A3A19" w:rsidP="000A3A19">
            <w:pPr>
              <w:spacing w:after="0" w:line="240" w:lineRule="auto"/>
              <w:rPr>
                <w:rFonts w:ascii="Arial" w:eastAsia="PMingLiU" w:hAnsi="Arial" w:cs="Arial"/>
                <w:b/>
                <w:sz w:val="20"/>
                <w:szCs w:val="20"/>
              </w:rPr>
            </w:pPr>
            <w:r w:rsidRPr="000A3A19">
              <w:rPr>
                <w:rFonts w:ascii="Arial" w:eastAsia="PMingLiU" w:hAnsi="Arial" w:cs="Arial"/>
                <w:sz w:val="20"/>
                <w:szCs w:val="20"/>
              </w:rPr>
              <w:t>CenturyTel of Wyoming, Inc. d/b/a CenturyLink</w:t>
            </w:r>
            <w:r w:rsidRPr="000A3A19">
              <w:rPr>
                <w:rFonts w:ascii="Arial" w:eastAsia="PMingLiU" w:hAnsi="Arial" w:cs="Arial"/>
                <w:sz w:val="20"/>
                <w:szCs w:val="20"/>
              </w:rPr>
              <w:tab/>
            </w:r>
          </w:p>
        </w:tc>
      </w:tr>
      <w:tr w:rsidR="000A3A19" w:rsidRPr="000A3A19" w14:paraId="13EC1DF1" w14:textId="77777777" w:rsidTr="000A3A19">
        <w:tc>
          <w:tcPr>
            <w:tcW w:w="9535" w:type="dxa"/>
            <w:vAlign w:val="center"/>
          </w:tcPr>
          <w:p w14:paraId="49A68293" w14:textId="77777777" w:rsidR="000A3A19" w:rsidRPr="000A3A19" w:rsidRDefault="000A3A19" w:rsidP="000A3A19">
            <w:pPr>
              <w:tabs>
                <w:tab w:val="right" w:pos="7549"/>
              </w:tabs>
              <w:spacing w:after="0" w:line="240" w:lineRule="auto"/>
              <w:rPr>
                <w:rFonts w:ascii="Arial" w:eastAsia="PMingLiU" w:hAnsi="Arial" w:cs="Arial"/>
                <w:sz w:val="20"/>
                <w:szCs w:val="20"/>
              </w:rPr>
            </w:pPr>
            <w:r w:rsidRPr="000A3A19">
              <w:rPr>
                <w:rFonts w:ascii="Arial" w:eastAsia="PMingLiU" w:hAnsi="Arial" w:cs="Arial"/>
                <w:sz w:val="20"/>
                <w:szCs w:val="20"/>
              </w:rPr>
              <w:t>Qwest Corporation d/b/a CenturyLink QC</w:t>
            </w:r>
          </w:p>
        </w:tc>
      </w:tr>
      <w:tr w:rsidR="000A3A19" w:rsidRPr="000A3A19" w14:paraId="557B9A9E" w14:textId="77777777" w:rsidTr="000A3A19">
        <w:tc>
          <w:tcPr>
            <w:tcW w:w="9535" w:type="dxa"/>
            <w:vAlign w:val="center"/>
          </w:tcPr>
          <w:p w14:paraId="6445668A" w14:textId="77777777" w:rsidR="000A3A19" w:rsidRPr="000A3A19" w:rsidRDefault="000A3A19" w:rsidP="000A3A19">
            <w:pPr>
              <w:spacing w:after="0" w:line="240" w:lineRule="auto"/>
              <w:rPr>
                <w:rFonts w:ascii="Arial" w:eastAsia="PMingLiU" w:hAnsi="Arial" w:cs="Arial"/>
                <w:sz w:val="20"/>
                <w:szCs w:val="20"/>
              </w:rPr>
            </w:pPr>
            <w:r w:rsidRPr="000A3A19">
              <w:rPr>
                <w:rFonts w:ascii="Arial" w:eastAsia="PMingLiU" w:hAnsi="Arial" w:cs="Arial"/>
                <w:sz w:val="20"/>
                <w:szCs w:val="20"/>
              </w:rPr>
              <w:t>United Telephone Company of the West d/b/a CenturyLink of the West</w:t>
            </w:r>
          </w:p>
        </w:tc>
      </w:tr>
    </w:tbl>
    <w:p w14:paraId="00167FA5" w14:textId="3875CD3A" w:rsidR="00B54BBF" w:rsidRDefault="00B54BBF"/>
    <w:sectPr w:rsidR="00B54BBF" w:rsidSect="008F1480">
      <w:type w:val="continuous"/>
      <w:pgSz w:w="12240" w:h="15840"/>
      <w:pgMar w:top="432" w:right="864"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31A468" w14:textId="77777777" w:rsidR="00BA31E4" w:rsidRDefault="00BA31E4" w:rsidP="00777281">
      <w:pPr>
        <w:spacing w:after="0" w:line="240" w:lineRule="auto"/>
      </w:pPr>
      <w:r>
        <w:separator/>
      </w:r>
    </w:p>
  </w:endnote>
  <w:endnote w:type="continuationSeparator" w:id="0">
    <w:p w14:paraId="5D186970" w14:textId="77777777" w:rsidR="00BA31E4" w:rsidRDefault="00BA31E4" w:rsidP="007772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1735" w:type="dxa"/>
      <w:tblInd w:w="-720" w:type="dxa"/>
      <w:tblLook w:val="04A0" w:firstRow="1" w:lastRow="0" w:firstColumn="1" w:lastColumn="0" w:noHBand="0" w:noVBand="1"/>
    </w:tblPr>
    <w:tblGrid>
      <w:gridCol w:w="5215"/>
      <w:gridCol w:w="1839"/>
      <w:gridCol w:w="4681"/>
    </w:tblGrid>
    <w:tr w:rsidR="00982DDD" w:rsidRPr="00450EC2" w14:paraId="20BAD860" w14:textId="77777777" w:rsidTr="00B74F8A">
      <w:trPr>
        <w:trHeight w:val="447"/>
      </w:trPr>
      <w:tc>
        <w:tcPr>
          <w:tcW w:w="5215" w:type="dxa"/>
        </w:tcPr>
        <w:p w14:paraId="1849BEF8" w14:textId="07EE5F72" w:rsidR="00982DDD" w:rsidRDefault="00982DDD" w:rsidP="00A82117">
          <w:pPr>
            <w:tabs>
              <w:tab w:val="center" w:pos="5400"/>
              <w:tab w:val="right" w:pos="10800"/>
            </w:tabs>
            <w:spacing w:after="0"/>
            <w:ind w:left="705"/>
            <w:rPr>
              <w:rFonts w:ascii="Arial" w:hAnsi="Arial"/>
              <w:sz w:val="16"/>
              <w:szCs w:val="16"/>
            </w:rPr>
          </w:pPr>
          <w:r>
            <w:rPr>
              <w:rFonts w:ascii="Arial" w:hAnsi="Arial"/>
              <w:sz w:val="16"/>
              <w:szCs w:val="16"/>
            </w:rPr>
            <w:t xml:space="preserve">Service </w:t>
          </w:r>
          <w:r w:rsidRPr="00E63B6E">
            <w:rPr>
              <w:rFonts w:ascii="Arial" w:hAnsi="Arial" w:cs="Arial"/>
              <w:sz w:val="16"/>
              <w:szCs w:val="16"/>
            </w:rPr>
            <w:t>Schedule for Wholesale Analog</w:t>
          </w:r>
          <w:r>
            <w:rPr>
              <w:rFonts w:ascii="Arial" w:hAnsi="Arial"/>
              <w:sz w:val="16"/>
              <w:szCs w:val="16"/>
            </w:rPr>
            <w:t xml:space="preserve"> Loop (WAL)</w:t>
          </w:r>
          <w:r w:rsidRPr="00450EC2">
            <w:rPr>
              <w:rFonts w:ascii="Arial" w:hAnsi="Arial"/>
              <w:sz w:val="16"/>
              <w:szCs w:val="16"/>
            </w:rPr>
            <w:t>Service</w:t>
          </w:r>
        </w:p>
        <w:p w14:paraId="602FFFE4" w14:textId="77777777" w:rsidR="00982DDD" w:rsidRPr="00450EC2" w:rsidRDefault="00982DDD" w:rsidP="00A82117">
          <w:pPr>
            <w:tabs>
              <w:tab w:val="center" w:pos="5400"/>
              <w:tab w:val="right" w:pos="10800"/>
            </w:tabs>
            <w:spacing w:after="0"/>
            <w:ind w:left="705"/>
            <w:rPr>
              <w:rFonts w:ascii="Arial" w:hAnsi="Arial"/>
              <w:sz w:val="16"/>
              <w:szCs w:val="16"/>
            </w:rPr>
          </w:pPr>
          <w:r>
            <w:rPr>
              <w:rFonts w:ascii="Arial" w:hAnsi="Arial"/>
              <w:sz w:val="16"/>
              <w:szCs w:val="16"/>
            </w:rPr>
            <w:t>[Date]/[initials]/[Customer Name]</w:t>
          </w:r>
          <w:r w:rsidRPr="00450EC2">
            <w:rPr>
              <w:rFonts w:ascii="Arial" w:hAnsi="Arial"/>
              <w:sz w:val="16"/>
              <w:szCs w:val="16"/>
            </w:rPr>
            <w:t xml:space="preserve"> </w:t>
          </w:r>
        </w:p>
      </w:tc>
      <w:tc>
        <w:tcPr>
          <w:tcW w:w="1839" w:type="dxa"/>
          <w:vAlign w:val="bottom"/>
        </w:tcPr>
        <w:p w14:paraId="2C78B8D4" w14:textId="77777777" w:rsidR="00982DDD" w:rsidRPr="00450EC2" w:rsidRDefault="00982DDD" w:rsidP="00F16E3D">
          <w:pPr>
            <w:tabs>
              <w:tab w:val="center" w:pos="5400"/>
              <w:tab w:val="right" w:pos="10800"/>
            </w:tabs>
            <w:jc w:val="center"/>
            <w:rPr>
              <w:rFonts w:ascii="Arial" w:hAnsi="Arial"/>
              <w:sz w:val="16"/>
              <w:szCs w:val="16"/>
            </w:rPr>
          </w:pPr>
          <w:r w:rsidRPr="00450EC2">
            <w:rPr>
              <w:rFonts w:ascii="Arial" w:hAnsi="Arial"/>
              <w:b/>
              <w:sz w:val="16"/>
              <w:szCs w:val="16"/>
            </w:rPr>
            <w:t xml:space="preserve">Page </w:t>
          </w:r>
          <w:r w:rsidRPr="00450EC2">
            <w:rPr>
              <w:rFonts w:ascii="Arial" w:hAnsi="Arial"/>
              <w:b/>
              <w:bCs/>
              <w:sz w:val="16"/>
              <w:szCs w:val="16"/>
            </w:rPr>
            <w:fldChar w:fldCharType="begin"/>
          </w:r>
          <w:r w:rsidRPr="00450EC2">
            <w:rPr>
              <w:rFonts w:ascii="Arial" w:hAnsi="Arial"/>
              <w:b/>
              <w:bCs/>
              <w:sz w:val="16"/>
              <w:szCs w:val="16"/>
            </w:rPr>
            <w:instrText xml:space="preserve"> PAGE  \* Arabic  \* MERGEFORMAT </w:instrText>
          </w:r>
          <w:r w:rsidRPr="00450EC2">
            <w:rPr>
              <w:rFonts w:ascii="Arial" w:hAnsi="Arial"/>
              <w:b/>
              <w:bCs/>
              <w:sz w:val="16"/>
              <w:szCs w:val="16"/>
            </w:rPr>
            <w:fldChar w:fldCharType="separate"/>
          </w:r>
          <w:r w:rsidRPr="00450EC2">
            <w:rPr>
              <w:rFonts w:ascii="Arial" w:hAnsi="Arial"/>
              <w:b/>
              <w:bCs/>
              <w:noProof/>
              <w:sz w:val="16"/>
              <w:szCs w:val="16"/>
            </w:rPr>
            <w:t>4</w:t>
          </w:r>
          <w:r w:rsidRPr="00450EC2">
            <w:rPr>
              <w:rFonts w:ascii="Arial" w:hAnsi="Arial"/>
              <w:b/>
              <w:bCs/>
              <w:sz w:val="16"/>
              <w:szCs w:val="16"/>
            </w:rPr>
            <w:fldChar w:fldCharType="end"/>
          </w:r>
          <w:r w:rsidRPr="00450EC2">
            <w:rPr>
              <w:rFonts w:ascii="Arial" w:hAnsi="Arial"/>
              <w:b/>
              <w:sz w:val="16"/>
              <w:szCs w:val="16"/>
            </w:rPr>
            <w:t xml:space="preserve"> of </w:t>
          </w:r>
          <w:r w:rsidRPr="00450EC2">
            <w:rPr>
              <w:rFonts w:ascii="Arial" w:hAnsi="Arial"/>
              <w:b/>
              <w:bCs/>
              <w:sz w:val="16"/>
              <w:szCs w:val="16"/>
            </w:rPr>
            <w:fldChar w:fldCharType="begin"/>
          </w:r>
          <w:r w:rsidRPr="00450EC2">
            <w:rPr>
              <w:rFonts w:ascii="Arial" w:hAnsi="Arial"/>
              <w:b/>
              <w:bCs/>
              <w:sz w:val="16"/>
              <w:szCs w:val="16"/>
            </w:rPr>
            <w:instrText xml:space="preserve"> NUMPAGES  \* Arabic  \* MERGEFORMAT </w:instrText>
          </w:r>
          <w:r w:rsidRPr="00450EC2">
            <w:rPr>
              <w:rFonts w:ascii="Arial" w:hAnsi="Arial"/>
              <w:b/>
              <w:bCs/>
              <w:sz w:val="16"/>
              <w:szCs w:val="16"/>
            </w:rPr>
            <w:fldChar w:fldCharType="separate"/>
          </w:r>
          <w:r w:rsidRPr="00450EC2">
            <w:rPr>
              <w:rFonts w:ascii="Arial" w:hAnsi="Arial"/>
              <w:b/>
              <w:bCs/>
              <w:noProof/>
              <w:sz w:val="16"/>
              <w:szCs w:val="16"/>
            </w:rPr>
            <w:t>4</w:t>
          </w:r>
          <w:r w:rsidRPr="00450EC2">
            <w:rPr>
              <w:rFonts w:ascii="Arial" w:hAnsi="Arial"/>
              <w:b/>
              <w:bCs/>
              <w:sz w:val="16"/>
              <w:szCs w:val="16"/>
            </w:rPr>
            <w:fldChar w:fldCharType="end"/>
          </w:r>
          <w:r w:rsidRPr="00450EC2">
            <w:rPr>
              <w:rFonts w:ascii="Arial" w:hAnsi="Arial"/>
              <w:b/>
              <w:bCs/>
              <w:sz w:val="16"/>
              <w:szCs w:val="16"/>
            </w:rPr>
            <w:t xml:space="preserve"> </w:t>
          </w:r>
        </w:p>
      </w:tc>
      <w:tc>
        <w:tcPr>
          <w:tcW w:w="4681" w:type="dxa"/>
          <w:vAlign w:val="bottom"/>
        </w:tcPr>
        <w:p w14:paraId="2E575F2E" w14:textId="77777777" w:rsidR="00982DDD" w:rsidRPr="00450EC2" w:rsidRDefault="00982DDD" w:rsidP="00F16E3D">
          <w:pPr>
            <w:tabs>
              <w:tab w:val="center" w:pos="5400"/>
              <w:tab w:val="right" w:pos="10800"/>
            </w:tabs>
            <w:spacing w:after="0"/>
            <w:ind w:right="734"/>
            <w:jc w:val="right"/>
            <w:rPr>
              <w:rFonts w:ascii="Arial" w:hAnsi="Arial"/>
              <w:sz w:val="16"/>
              <w:szCs w:val="16"/>
            </w:rPr>
          </w:pPr>
          <w:r w:rsidRPr="00450EC2">
            <w:rPr>
              <w:rFonts w:ascii="Arial" w:hAnsi="Arial"/>
              <w:sz w:val="16"/>
              <w:szCs w:val="16"/>
            </w:rPr>
            <w:t>© CenturyLink. All Rights Reserved.</w:t>
          </w:r>
        </w:p>
        <w:p w14:paraId="68EB2A18" w14:textId="42E99BBE" w:rsidR="00982DDD" w:rsidRPr="00450EC2" w:rsidRDefault="00982DDD" w:rsidP="00F16E3D">
          <w:pPr>
            <w:tabs>
              <w:tab w:val="center" w:pos="5400"/>
              <w:tab w:val="right" w:pos="10800"/>
            </w:tabs>
            <w:spacing w:after="0"/>
            <w:ind w:right="734"/>
            <w:jc w:val="right"/>
            <w:rPr>
              <w:rFonts w:ascii="Arial" w:hAnsi="Arial"/>
              <w:sz w:val="16"/>
              <w:szCs w:val="16"/>
            </w:rPr>
          </w:pPr>
          <w:r w:rsidRPr="00450EC2">
            <w:rPr>
              <w:rFonts w:ascii="Arial" w:hAnsi="Arial"/>
              <w:sz w:val="16"/>
              <w:szCs w:val="16"/>
            </w:rPr>
            <w:t>(</w:t>
          </w:r>
          <w:r>
            <w:rPr>
              <w:rFonts w:ascii="Arial" w:hAnsi="Arial"/>
              <w:sz w:val="16"/>
              <w:szCs w:val="16"/>
            </w:rPr>
            <w:t>v.06.</w:t>
          </w:r>
          <w:r w:rsidR="00D4774C">
            <w:rPr>
              <w:rFonts w:ascii="Arial" w:hAnsi="Arial"/>
              <w:sz w:val="16"/>
              <w:szCs w:val="16"/>
            </w:rPr>
            <w:t>30</w:t>
          </w:r>
          <w:r>
            <w:rPr>
              <w:rFonts w:ascii="Arial" w:hAnsi="Arial"/>
              <w:sz w:val="16"/>
              <w:szCs w:val="16"/>
            </w:rPr>
            <w:t>.2020</w:t>
          </w:r>
          <w:r w:rsidRPr="00450EC2">
            <w:rPr>
              <w:rFonts w:ascii="Arial" w:hAnsi="Arial"/>
              <w:sz w:val="16"/>
              <w:szCs w:val="16"/>
            </w:rPr>
            <w:t>)</w:t>
          </w:r>
        </w:p>
      </w:tc>
    </w:tr>
  </w:tbl>
  <w:p w14:paraId="05FAAC81" w14:textId="4D9F9DC5" w:rsidR="00982DDD" w:rsidRDefault="00982DDD" w:rsidP="00F16E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9260D5" w14:textId="77777777" w:rsidR="00BA31E4" w:rsidRDefault="00BA31E4" w:rsidP="00777281">
      <w:pPr>
        <w:spacing w:after="0" w:line="240" w:lineRule="auto"/>
      </w:pPr>
      <w:r>
        <w:separator/>
      </w:r>
    </w:p>
  </w:footnote>
  <w:footnote w:type="continuationSeparator" w:id="0">
    <w:p w14:paraId="6FE65ABE" w14:textId="77777777" w:rsidR="00BA31E4" w:rsidRDefault="00BA31E4" w:rsidP="007772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41015F" w14:textId="7E8597E1" w:rsidR="00982DDD" w:rsidRDefault="00982DDD" w:rsidP="00A82117">
    <w:pPr>
      <w:pStyle w:val="Header"/>
      <w:tabs>
        <w:tab w:val="clear" w:pos="9360"/>
        <w:tab w:val="right" w:pos="10530"/>
      </w:tabs>
      <w:spacing w:after="240"/>
      <w:ind w:right="-14"/>
      <w:rPr>
        <w:rFonts w:ascii="Arial" w:hAnsi="Arial" w:cs="Arial"/>
        <w:b/>
        <w:sz w:val="20"/>
        <w:szCs w:val="20"/>
      </w:rPr>
    </w:pPr>
    <w:r w:rsidRPr="00CE77A9">
      <w:rPr>
        <w:rFonts w:ascii="Arial" w:hAnsi="Arial" w:cs="Arial"/>
        <w:b/>
        <w:sz w:val="20"/>
        <w:szCs w:val="20"/>
      </w:rPr>
      <w:t xml:space="preserve">SERVICE SCHEDULE FOR CENTURYLINK™ </w:t>
    </w:r>
    <w:r>
      <w:rPr>
        <w:rFonts w:ascii="Arial" w:hAnsi="Arial" w:cs="Arial"/>
        <w:b/>
        <w:sz w:val="20"/>
        <w:szCs w:val="20"/>
      </w:rPr>
      <w:t xml:space="preserve">WHOLESALE </w:t>
    </w:r>
    <w:r w:rsidRPr="00CE77A9">
      <w:rPr>
        <w:rFonts w:ascii="Arial" w:hAnsi="Arial" w:cs="Arial"/>
        <w:b/>
        <w:sz w:val="20"/>
        <w:szCs w:val="20"/>
      </w:rPr>
      <w:t xml:space="preserve">ANALOG LOOP </w:t>
    </w:r>
    <w:r>
      <w:rPr>
        <w:rFonts w:ascii="Arial" w:hAnsi="Arial" w:cs="Arial"/>
        <w:b/>
        <w:sz w:val="20"/>
        <w:szCs w:val="20"/>
      </w:rPr>
      <w:t xml:space="preserve">(“WAL”) </w:t>
    </w:r>
    <w:r w:rsidRPr="00CE77A9">
      <w:rPr>
        <w:rFonts w:ascii="Arial" w:hAnsi="Arial" w:cs="Arial"/>
        <w:b/>
        <w:sz w:val="20"/>
        <w:szCs w:val="20"/>
      </w:rPr>
      <w:t xml:space="preserve">AND RELATED </w:t>
    </w:r>
    <w:r>
      <w:rPr>
        <w:rFonts w:ascii="Arial" w:hAnsi="Arial" w:cs="Arial"/>
        <w:b/>
        <w:sz w:val="20"/>
        <w:szCs w:val="20"/>
      </w:rPr>
      <w:t>O</w:t>
    </w:r>
    <w:r w:rsidRPr="00CE77A9">
      <w:rPr>
        <w:rFonts w:ascii="Arial" w:hAnsi="Arial" w:cs="Arial"/>
        <w:b/>
        <w:sz w:val="20"/>
        <w:szCs w:val="20"/>
      </w:rPr>
      <w:t>FFERINGS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CB5236"/>
    <w:multiLevelType w:val="singleLevel"/>
    <w:tmpl w:val="B38EC570"/>
    <w:lvl w:ilvl="0">
      <w:start w:val="1"/>
      <w:numFmt w:val="decimal"/>
      <w:lvlText w:val="%1."/>
      <w:lvlJc w:val="left"/>
      <w:pPr>
        <w:tabs>
          <w:tab w:val="num" w:pos="720"/>
        </w:tabs>
        <w:ind w:left="0" w:firstLine="360"/>
      </w:pPr>
      <w:rPr>
        <w:rFonts w:ascii="Times New Roman" w:hAnsi="Times New Roman" w:hint="default"/>
        <w:b w:val="0"/>
        <w:i w:val="0"/>
        <w:sz w:val="22"/>
        <w:szCs w:val="22"/>
      </w:rPr>
    </w:lvl>
  </w:abstractNum>
  <w:abstractNum w:abstractNumId="1" w15:restartNumberingAfterBreak="0">
    <w:nsid w:val="212F4319"/>
    <w:multiLevelType w:val="multilevel"/>
    <w:tmpl w:val="BF90798A"/>
    <w:lvl w:ilvl="0">
      <w:start w:val="4"/>
      <w:numFmt w:val="decimal"/>
      <w:lvlText w:val="%1"/>
      <w:lvlJc w:val="left"/>
      <w:pPr>
        <w:ind w:left="360" w:hanging="360"/>
      </w:pPr>
      <w:rPr>
        <w:rFonts w:hint="default"/>
        <w:b/>
      </w:rPr>
    </w:lvl>
    <w:lvl w:ilvl="1">
      <w:start w:val="1"/>
      <w:numFmt w:val="decimal"/>
      <w:lvlText w:val="%1.%2"/>
      <w:lvlJc w:val="left"/>
      <w:pPr>
        <w:ind w:left="450" w:hanging="360"/>
      </w:pPr>
      <w:rPr>
        <w:rFonts w:hint="default"/>
        <w:b/>
      </w:rPr>
    </w:lvl>
    <w:lvl w:ilvl="2">
      <w:start w:val="1"/>
      <w:numFmt w:val="decimal"/>
      <w:lvlText w:val="%1.%2.%3"/>
      <w:lvlJc w:val="left"/>
      <w:pPr>
        <w:ind w:left="540" w:hanging="360"/>
      </w:pPr>
      <w:rPr>
        <w:rFonts w:hint="default"/>
        <w:b/>
      </w:rPr>
    </w:lvl>
    <w:lvl w:ilvl="3">
      <w:start w:val="1"/>
      <w:numFmt w:val="decimal"/>
      <w:lvlText w:val="%1.%2.%3.%4"/>
      <w:lvlJc w:val="left"/>
      <w:pPr>
        <w:ind w:left="990" w:hanging="720"/>
      </w:pPr>
      <w:rPr>
        <w:rFonts w:hint="default"/>
        <w:b/>
      </w:rPr>
    </w:lvl>
    <w:lvl w:ilvl="4">
      <w:start w:val="1"/>
      <w:numFmt w:val="decimal"/>
      <w:lvlText w:val="%1.%2.%3.%4.%5"/>
      <w:lvlJc w:val="left"/>
      <w:pPr>
        <w:ind w:left="1080" w:hanging="720"/>
      </w:pPr>
      <w:rPr>
        <w:rFonts w:hint="default"/>
        <w:b/>
      </w:rPr>
    </w:lvl>
    <w:lvl w:ilvl="5">
      <w:start w:val="1"/>
      <w:numFmt w:val="decimal"/>
      <w:lvlText w:val="%1.%2.%3.%4.%5.%6"/>
      <w:lvlJc w:val="left"/>
      <w:pPr>
        <w:ind w:left="1530" w:hanging="1080"/>
      </w:pPr>
      <w:rPr>
        <w:rFonts w:hint="default"/>
        <w:b/>
      </w:rPr>
    </w:lvl>
    <w:lvl w:ilvl="6">
      <w:start w:val="1"/>
      <w:numFmt w:val="decimal"/>
      <w:lvlText w:val="%1.%2.%3.%4.%5.%6.%7"/>
      <w:lvlJc w:val="left"/>
      <w:pPr>
        <w:ind w:left="1620" w:hanging="1080"/>
      </w:pPr>
      <w:rPr>
        <w:rFonts w:hint="default"/>
        <w:b/>
      </w:rPr>
    </w:lvl>
    <w:lvl w:ilvl="7">
      <w:start w:val="1"/>
      <w:numFmt w:val="decimal"/>
      <w:lvlText w:val="%1.%2.%3.%4.%5.%6.%7.%8"/>
      <w:lvlJc w:val="left"/>
      <w:pPr>
        <w:ind w:left="1710" w:hanging="1080"/>
      </w:pPr>
      <w:rPr>
        <w:rFonts w:hint="default"/>
        <w:b/>
      </w:rPr>
    </w:lvl>
    <w:lvl w:ilvl="8">
      <w:start w:val="1"/>
      <w:numFmt w:val="decimal"/>
      <w:lvlText w:val="%1.%2.%3.%4.%5.%6.%7.%8.%9"/>
      <w:lvlJc w:val="left"/>
      <w:pPr>
        <w:ind w:left="2160" w:hanging="1440"/>
      </w:pPr>
      <w:rPr>
        <w:rFonts w:hint="default"/>
        <w:b/>
      </w:rPr>
    </w:lvl>
  </w:abstractNum>
  <w:abstractNum w:abstractNumId="2" w15:restartNumberingAfterBreak="0">
    <w:nsid w:val="6E7A1FC6"/>
    <w:multiLevelType w:val="multilevel"/>
    <w:tmpl w:val="39A623C2"/>
    <w:lvl w:ilvl="0">
      <w:start w:val="1"/>
      <w:numFmt w:val="decimal"/>
      <w:pStyle w:val="StyleParaNum11pt1CharCharCharCharCharCharCha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ocumentProtection w:edit="trackedChanges" w:enforcement="1" w:cryptProviderType="rsaAES" w:cryptAlgorithmClass="hash" w:cryptAlgorithmType="typeAny" w:cryptAlgorithmSid="14" w:cryptSpinCount="100000" w:hash="VhzI7kryY9+av4ntOdb322fQ7GxN+txYMP+4n0h+ivBnn6JBKRRSrVJLjJ0sN2ZThA7QJft11KFtgDaWBN1v7A==" w:salt="95gVpWmdU1iRL7x5pPYuyw=="/>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574"/>
    <w:rsid w:val="00016BF1"/>
    <w:rsid w:val="00037EE1"/>
    <w:rsid w:val="00046F96"/>
    <w:rsid w:val="0005386F"/>
    <w:rsid w:val="00061B1E"/>
    <w:rsid w:val="000702A9"/>
    <w:rsid w:val="00077EB6"/>
    <w:rsid w:val="000A3A19"/>
    <w:rsid w:val="000C5D8F"/>
    <w:rsid w:val="000F52AC"/>
    <w:rsid w:val="000F5984"/>
    <w:rsid w:val="001027EC"/>
    <w:rsid w:val="00103DAF"/>
    <w:rsid w:val="0011255B"/>
    <w:rsid w:val="0014382B"/>
    <w:rsid w:val="00150A60"/>
    <w:rsid w:val="00156495"/>
    <w:rsid w:val="001614C6"/>
    <w:rsid w:val="001645B4"/>
    <w:rsid w:val="00166679"/>
    <w:rsid w:val="001760F5"/>
    <w:rsid w:val="00183678"/>
    <w:rsid w:val="001A41F7"/>
    <w:rsid w:val="001A6C13"/>
    <w:rsid w:val="001D5C13"/>
    <w:rsid w:val="001E073C"/>
    <w:rsid w:val="00204552"/>
    <w:rsid w:val="002545C5"/>
    <w:rsid w:val="00277462"/>
    <w:rsid w:val="00283CE4"/>
    <w:rsid w:val="00285B1A"/>
    <w:rsid w:val="002F3295"/>
    <w:rsid w:val="00305C4B"/>
    <w:rsid w:val="0031285F"/>
    <w:rsid w:val="00314034"/>
    <w:rsid w:val="0031763E"/>
    <w:rsid w:val="00342D03"/>
    <w:rsid w:val="003543C6"/>
    <w:rsid w:val="00363939"/>
    <w:rsid w:val="0037252F"/>
    <w:rsid w:val="00372B08"/>
    <w:rsid w:val="003A3132"/>
    <w:rsid w:val="003A4280"/>
    <w:rsid w:val="003D5D3D"/>
    <w:rsid w:val="003F6165"/>
    <w:rsid w:val="00405F1E"/>
    <w:rsid w:val="00422574"/>
    <w:rsid w:val="00423EA6"/>
    <w:rsid w:val="00431A89"/>
    <w:rsid w:val="00445C52"/>
    <w:rsid w:val="004811DD"/>
    <w:rsid w:val="00494CC6"/>
    <w:rsid w:val="00497A9D"/>
    <w:rsid w:val="004B1849"/>
    <w:rsid w:val="004D3476"/>
    <w:rsid w:val="004E1857"/>
    <w:rsid w:val="004E7BAA"/>
    <w:rsid w:val="004F1343"/>
    <w:rsid w:val="00510859"/>
    <w:rsid w:val="00524AE9"/>
    <w:rsid w:val="005347B9"/>
    <w:rsid w:val="00536176"/>
    <w:rsid w:val="005412E0"/>
    <w:rsid w:val="00551129"/>
    <w:rsid w:val="005678C7"/>
    <w:rsid w:val="005B03C2"/>
    <w:rsid w:val="005C1284"/>
    <w:rsid w:val="005C65DC"/>
    <w:rsid w:val="005D056A"/>
    <w:rsid w:val="005D0C26"/>
    <w:rsid w:val="005D1225"/>
    <w:rsid w:val="005E7A34"/>
    <w:rsid w:val="00636294"/>
    <w:rsid w:val="00645371"/>
    <w:rsid w:val="00651182"/>
    <w:rsid w:val="00661948"/>
    <w:rsid w:val="0067109B"/>
    <w:rsid w:val="006742D9"/>
    <w:rsid w:val="006875FB"/>
    <w:rsid w:val="006A15CB"/>
    <w:rsid w:val="006A4904"/>
    <w:rsid w:val="006B60EB"/>
    <w:rsid w:val="0073655A"/>
    <w:rsid w:val="007471C7"/>
    <w:rsid w:val="00757E3A"/>
    <w:rsid w:val="0077119D"/>
    <w:rsid w:val="00777281"/>
    <w:rsid w:val="00790D0E"/>
    <w:rsid w:val="007931DA"/>
    <w:rsid w:val="007A72B1"/>
    <w:rsid w:val="007B2F99"/>
    <w:rsid w:val="007B7519"/>
    <w:rsid w:val="007B7C50"/>
    <w:rsid w:val="007C1D30"/>
    <w:rsid w:val="007D2C97"/>
    <w:rsid w:val="007D2E87"/>
    <w:rsid w:val="007D331A"/>
    <w:rsid w:val="007D39E1"/>
    <w:rsid w:val="007F0160"/>
    <w:rsid w:val="0080084B"/>
    <w:rsid w:val="0080114D"/>
    <w:rsid w:val="008143C2"/>
    <w:rsid w:val="00824130"/>
    <w:rsid w:val="0083497A"/>
    <w:rsid w:val="00867597"/>
    <w:rsid w:val="00882F83"/>
    <w:rsid w:val="0089790E"/>
    <w:rsid w:val="008B211B"/>
    <w:rsid w:val="008B6ECF"/>
    <w:rsid w:val="008D3B60"/>
    <w:rsid w:val="008D79DD"/>
    <w:rsid w:val="008F1480"/>
    <w:rsid w:val="008F1BE5"/>
    <w:rsid w:val="00900F8D"/>
    <w:rsid w:val="0090539A"/>
    <w:rsid w:val="0090602D"/>
    <w:rsid w:val="00906E52"/>
    <w:rsid w:val="0091014D"/>
    <w:rsid w:val="0091584B"/>
    <w:rsid w:val="0091616F"/>
    <w:rsid w:val="009226E3"/>
    <w:rsid w:val="00931FF0"/>
    <w:rsid w:val="0094657F"/>
    <w:rsid w:val="00952388"/>
    <w:rsid w:val="00952F8D"/>
    <w:rsid w:val="00976CF8"/>
    <w:rsid w:val="00982BCB"/>
    <w:rsid w:val="00982DDD"/>
    <w:rsid w:val="009B2733"/>
    <w:rsid w:val="009C6452"/>
    <w:rsid w:val="009E50AD"/>
    <w:rsid w:val="009F309B"/>
    <w:rsid w:val="009F3C5F"/>
    <w:rsid w:val="009F5AEB"/>
    <w:rsid w:val="009F5D0D"/>
    <w:rsid w:val="00A04034"/>
    <w:rsid w:val="00A1655A"/>
    <w:rsid w:val="00A36671"/>
    <w:rsid w:val="00A61F4B"/>
    <w:rsid w:val="00A82117"/>
    <w:rsid w:val="00A9598B"/>
    <w:rsid w:val="00AA773E"/>
    <w:rsid w:val="00AC0441"/>
    <w:rsid w:val="00AE31EC"/>
    <w:rsid w:val="00AF3B57"/>
    <w:rsid w:val="00B067B7"/>
    <w:rsid w:val="00B148BA"/>
    <w:rsid w:val="00B35659"/>
    <w:rsid w:val="00B45D62"/>
    <w:rsid w:val="00B54BBF"/>
    <w:rsid w:val="00B74F8A"/>
    <w:rsid w:val="00BA31E4"/>
    <w:rsid w:val="00BC30A1"/>
    <w:rsid w:val="00BD0634"/>
    <w:rsid w:val="00BD085F"/>
    <w:rsid w:val="00BE7A20"/>
    <w:rsid w:val="00C0304C"/>
    <w:rsid w:val="00C136B1"/>
    <w:rsid w:val="00C6442D"/>
    <w:rsid w:val="00C66152"/>
    <w:rsid w:val="00C8298F"/>
    <w:rsid w:val="00CA5845"/>
    <w:rsid w:val="00CB53C8"/>
    <w:rsid w:val="00CC0736"/>
    <w:rsid w:val="00CC3D3F"/>
    <w:rsid w:val="00CC7545"/>
    <w:rsid w:val="00CD4222"/>
    <w:rsid w:val="00CE5635"/>
    <w:rsid w:val="00CE77A9"/>
    <w:rsid w:val="00D064E2"/>
    <w:rsid w:val="00D07088"/>
    <w:rsid w:val="00D0750D"/>
    <w:rsid w:val="00D15F95"/>
    <w:rsid w:val="00D16DDB"/>
    <w:rsid w:val="00D21C39"/>
    <w:rsid w:val="00D41532"/>
    <w:rsid w:val="00D43AAF"/>
    <w:rsid w:val="00D4774C"/>
    <w:rsid w:val="00DA5496"/>
    <w:rsid w:val="00DD370B"/>
    <w:rsid w:val="00DE40F3"/>
    <w:rsid w:val="00E10EAF"/>
    <w:rsid w:val="00E20E74"/>
    <w:rsid w:val="00E23C57"/>
    <w:rsid w:val="00E3306C"/>
    <w:rsid w:val="00E43C9A"/>
    <w:rsid w:val="00E63B6E"/>
    <w:rsid w:val="00E65BFF"/>
    <w:rsid w:val="00EA5F74"/>
    <w:rsid w:val="00EB7767"/>
    <w:rsid w:val="00EE0D70"/>
    <w:rsid w:val="00EE615D"/>
    <w:rsid w:val="00EE62D9"/>
    <w:rsid w:val="00F10CCE"/>
    <w:rsid w:val="00F10D08"/>
    <w:rsid w:val="00F1570C"/>
    <w:rsid w:val="00F16E3D"/>
    <w:rsid w:val="00F257F0"/>
    <w:rsid w:val="00F35EF5"/>
    <w:rsid w:val="00F63E0D"/>
    <w:rsid w:val="00F83CD3"/>
    <w:rsid w:val="00F87474"/>
    <w:rsid w:val="00F90DA3"/>
    <w:rsid w:val="00FA596F"/>
    <w:rsid w:val="00FB01ED"/>
    <w:rsid w:val="00FC387C"/>
    <w:rsid w:val="00FD0132"/>
    <w:rsid w:val="00FF11F3"/>
    <w:rsid w:val="00FF1A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hapeDefaults>
    <o:shapedefaults v:ext="edit" spidmax="4097"/>
    <o:shapelayout v:ext="edit">
      <o:idmap v:ext="edit" data="1"/>
    </o:shapelayout>
  </w:shapeDefaults>
  <w:decimalSymbol w:val="."/>
  <w:listSeparator w:val=","/>
  <w14:docId w14:val="7569DDDE"/>
  <w15:chartTrackingRefBased/>
  <w15:docId w15:val="{C7C278DC-77EF-4831-A0DF-4EA87123C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iPriority="0"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aliases w:val="h2,2"/>
    <w:basedOn w:val="Normal"/>
    <w:next w:val="Normal"/>
    <w:link w:val="Heading2Char"/>
    <w:qFormat/>
    <w:rsid w:val="001760F5"/>
    <w:pPr>
      <w:keepNext/>
      <w:spacing w:after="240" w:line="240" w:lineRule="auto"/>
      <w:outlineLvl w:val="1"/>
    </w:pPr>
    <w:rPr>
      <w:rFonts w:ascii="Arial" w:eastAsia="Times New Roman" w:hAnsi="Arial" w:cs="Times New Roman"/>
      <w:b/>
      <w:sz w:val="24"/>
      <w:szCs w:val="20"/>
    </w:rPr>
  </w:style>
  <w:style w:type="paragraph" w:styleId="Heading3">
    <w:name w:val="heading 3"/>
    <w:aliases w:val="h3,l3,H3"/>
    <w:basedOn w:val="Normal"/>
    <w:next w:val="Normal"/>
    <w:link w:val="Heading3Char"/>
    <w:qFormat/>
    <w:rsid w:val="001760F5"/>
    <w:pPr>
      <w:keepNext/>
      <w:widowControl w:val="0"/>
      <w:spacing w:after="240" w:line="240" w:lineRule="auto"/>
      <w:outlineLvl w:val="2"/>
    </w:pPr>
    <w:rPr>
      <w:rFonts w:ascii="Arial" w:eastAsia="Times New Roman"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4225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422574"/>
    <w:rPr>
      <w:rFonts w:ascii="Segoe UI" w:hAnsi="Segoe UI" w:cs="Segoe UI"/>
      <w:sz w:val="18"/>
      <w:szCs w:val="18"/>
    </w:rPr>
  </w:style>
  <w:style w:type="paragraph" w:customStyle="1" w:styleId="Indent2">
    <w:name w:val="Indent 2"/>
    <w:basedOn w:val="Normal"/>
    <w:link w:val="Indent2Char"/>
    <w:rsid w:val="00E23C57"/>
    <w:pPr>
      <w:widowControl w:val="0"/>
      <w:tabs>
        <w:tab w:val="left" w:pos="2160"/>
      </w:tabs>
      <w:spacing w:after="240" w:line="240" w:lineRule="auto"/>
      <w:ind w:left="720"/>
      <w:jc w:val="both"/>
    </w:pPr>
    <w:rPr>
      <w:rFonts w:ascii="Arial" w:eastAsia="Times New Roman" w:hAnsi="Arial" w:cs="Times New Roman"/>
      <w:snapToGrid w:val="0"/>
      <w:szCs w:val="20"/>
    </w:rPr>
  </w:style>
  <w:style w:type="character" w:customStyle="1" w:styleId="Indent2Char">
    <w:name w:val="Indent 2 Char"/>
    <w:link w:val="Indent2"/>
    <w:rsid w:val="00E23C57"/>
    <w:rPr>
      <w:rFonts w:ascii="Arial" w:eastAsia="Times New Roman" w:hAnsi="Arial" w:cs="Times New Roman"/>
      <w:snapToGrid w:val="0"/>
      <w:szCs w:val="20"/>
    </w:rPr>
  </w:style>
  <w:style w:type="paragraph" w:customStyle="1" w:styleId="StyleParaNum11pt1CharCharCharCharCharCharChar">
    <w:name w:val="Style ParaNum + 11 pt1 Char Char Char Char Char Char Char"/>
    <w:basedOn w:val="Normal"/>
    <w:link w:val="StyleParaNum11pt1CharCharCharCharCharCharCharChar"/>
    <w:rsid w:val="00E23C57"/>
    <w:pPr>
      <w:numPr>
        <w:numId w:val="3"/>
      </w:numPr>
      <w:tabs>
        <w:tab w:val="left" w:pos="1080"/>
      </w:tabs>
      <w:spacing w:after="240" w:line="240" w:lineRule="auto"/>
    </w:pPr>
    <w:rPr>
      <w:rFonts w:ascii="Times New Roman" w:eastAsia="Times New Roman" w:hAnsi="Times New Roman" w:cs="Times New Roman"/>
    </w:rPr>
  </w:style>
  <w:style w:type="character" w:customStyle="1" w:styleId="StyleParaNum11pt1CharCharCharCharCharCharCharChar">
    <w:name w:val="Style ParaNum + 11 pt1 Char Char Char Char Char Char Char Char"/>
    <w:link w:val="StyleParaNum11pt1CharCharCharCharCharCharChar"/>
    <w:rsid w:val="00E23C57"/>
    <w:rPr>
      <w:rFonts w:ascii="Times New Roman" w:eastAsia="Times New Roman" w:hAnsi="Times New Roman" w:cs="Times New Roman"/>
    </w:rPr>
  </w:style>
  <w:style w:type="paragraph" w:customStyle="1" w:styleId="Indent3">
    <w:name w:val="Indent 3"/>
    <w:basedOn w:val="Normal"/>
    <w:link w:val="Indent3Char"/>
    <w:rsid w:val="00E23C57"/>
    <w:pPr>
      <w:widowControl w:val="0"/>
      <w:tabs>
        <w:tab w:val="left" w:pos="3067"/>
      </w:tabs>
      <w:spacing w:after="240" w:line="240" w:lineRule="auto"/>
      <w:ind w:left="1440"/>
      <w:jc w:val="both"/>
    </w:pPr>
    <w:rPr>
      <w:rFonts w:ascii="Arial" w:eastAsia="Times New Roman" w:hAnsi="Arial" w:cs="Times New Roman"/>
      <w:szCs w:val="20"/>
    </w:rPr>
  </w:style>
  <w:style w:type="character" w:customStyle="1" w:styleId="Indent3Char">
    <w:name w:val="Indent 3 Char"/>
    <w:link w:val="Indent3"/>
    <w:rsid w:val="00E23C57"/>
    <w:rPr>
      <w:rFonts w:ascii="Arial" w:eastAsia="Times New Roman" w:hAnsi="Arial" w:cs="Times New Roman"/>
      <w:szCs w:val="20"/>
    </w:rPr>
  </w:style>
  <w:style w:type="paragraph" w:customStyle="1" w:styleId="indent1">
    <w:name w:val="indent 1"/>
    <w:basedOn w:val="Indent2"/>
    <w:link w:val="indent1Char"/>
    <w:rsid w:val="00E23C57"/>
    <w:pPr>
      <w:ind w:left="0"/>
    </w:pPr>
  </w:style>
  <w:style w:type="character" w:customStyle="1" w:styleId="indent1Char">
    <w:name w:val="indent 1 Char"/>
    <w:basedOn w:val="Indent2Char"/>
    <w:link w:val="indent1"/>
    <w:rsid w:val="00E23C57"/>
    <w:rPr>
      <w:rFonts w:ascii="Arial" w:eastAsia="Times New Roman" w:hAnsi="Arial" w:cs="Times New Roman"/>
      <w:snapToGrid w:val="0"/>
      <w:szCs w:val="20"/>
    </w:rPr>
  </w:style>
  <w:style w:type="paragraph" w:customStyle="1" w:styleId="Indent4">
    <w:name w:val="Indent 4"/>
    <w:basedOn w:val="Normal"/>
    <w:link w:val="Indent4Char1"/>
    <w:rsid w:val="00E23C57"/>
    <w:pPr>
      <w:widowControl w:val="0"/>
      <w:tabs>
        <w:tab w:val="left" w:pos="4234"/>
      </w:tabs>
      <w:spacing w:after="240" w:line="240" w:lineRule="auto"/>
      <w:ind w:left="2160"/>
      <w:jc w:val="both"/>
    </w:pPr>
    <w:rPr>
      <w:rFonts w:ascii="Arial" w:eastAsia="Times New Roman" w:hAnsi="Arial" w:cs="Times New Roman"/>
      <w:szCs w:val="20"/>
    </w:rPr>
  </w:style>
  <w:style w:type="character" w:customStyle="1" w:styleId="Indent4Char1">
    <w:name w:val="Indent 4 Char1"/>
    <w:link w:val="Indent4"/>
    <w:rsid w:val="00E23C57"/>
    <w:rPr>
      <w:rFonts w:ascii="Arial" w:eastAsia="Times New Roman" w:hAnsi="Arial" w:cs="Times New Roman"/>
      <w:szCs w:val="20"/>
    </w:rPr>
  </w:style>
  <w:style w:type="paragraph" w:customStyle="1" w:styleId="Indent1Char0">
    <w:name w:val="Indent 1 Char"/>
    <w:basedOn w:val="Normal"/>
    <w:link w:val="Indent1CharChar"/>
    <w:rsid w:val="00E23C57"/>
    <w:pPr>
      <w:tabs>
        <w:tab w:val="left" w:pos="1440"/>
      </w:tabs>
      <w:spacing w:after="240" w:line="240" w:lineRule="auto"/>
      <w:jc w:val="both"/>
    </w:pPr>
    <w:rPr>
      <w:rFonts w:ascii="Arial" w:eastAsia="Times New Roman" w:hAnsi="Arial" w:cs="Times New Roman"/>
      <w:szCs w:val="20"/>
    </w:rPr>
  </w:style>
  <w:style w:type="paragraph" w:customStyle="1" w:styleId="Indent4Char">
    <w:name w:val="Indent 4 Char"/>
    <w:basedOn w:val="Normal"/>
    <w:link w:val="Indent4CharChar1"/>
    <w:rsid w:val="00E23C57"/>
    <w:pPr>
      <w:widowControl w:val="0"/>
      <w:pBdr>
        <w:between w:val="none" w:sz="220" w:space="0" w:color="auto"/>
      </w:pBdr>
      <w:tabs>
        <w:tab w:val="left" w:pos="3960"/>
      </w:tabs>
      <w:spacing w:after="240" w:line="240" w:lineRule="atLeast"/>
      <w:ind w:left="2160"/>
      <w:jc w:val="both"/>
    </w:pPr>
    <w:rPr>
      <w:rFonts w:ascii="Arial" w:eastAsia="Times New Roman" w:hAnsi="Arial" w:cs="Times New Roman"/>
      <w:szCs w:val="24"/>
    </w:rPr>
  </w:style>
  <w:style w:type="character" w:customStyle="1" w:styleId="Indent4CharChar1">
    <w:name w:val="Indent 4 Char Char1"/>
    <w:link w:val="Indent4Char"/>
    <w:rsid w:val="00E23C57"/>
    <w:rPr>
      <w:rFonts w:ascii="Arial" w:eastAsia="Times New Roman" w:hAnsi="Arial" w:cs="Times New Roman"/>
      <w:szCs w:val="24"/>
    </w:rPr>
  </w:style>
  <w:style w:type="character" w:customStyle="1" w:styleId="Indent1CharChar">
    <w:name w:val="Indent 1 Char Char"/>
    <w:link w:val="Indent1Char0"/>
    <w:rsid w:val="00E23C57"/>
    <w:rPr>
      <w:rFonts w:ascii="Arial" w:eastAsia="Times New Roman" w:hAnsi="Arial" w:cs="Times New Roman"/>
      <w:szCs w:val="20"/>
    </w:rPr>
  </w:style>
  <w:style w:type="paragraph" w:customStyle="1" w:styleId="Indent10">
    <w:name w:val="Indent 1"/>
    <w:basedOn w:val="Indent1Char0"/>
    <w:link w:val="Indent1Char1"/>
    <w:rsid w:val="001760F5"/>
  </w:style>
  <w:style w:type="character" w:customStyle="1" w:styleId="Indent1Char1">
    <w:name w:val="Indent 1 Char1"/>
    <w:link w:val="Indent10"/>
    <w:rsid w:val="001760F5"/>
    <w:rPr>
      <w:rFonts w:ascii="Arial" w:eastAsia="Times New Roman" w:hAnsi="Arial" w:cs="Times New Roman"/>
      <w:szCs w:val="20"/>
    </w:rPr>
  </w:style>
  <w:style w:type="character" w:customStyle="1" w:styleId="Hyper">
    <w:name w:val="Hyper"/>
    <w:rsid w:val="001760F5"/>
    <w:rPr>
      <w:color w:val="0000FF"/>
    </w:rPr>
  </w:style>
  <w:style w:type="character" w:customStyle="1" w:styleId="Heading2Char">
    <w:name w:val="Heading 2 Char"/>
    <w:aliases w:val="h2 Char,2 Char"/>
    <w:basedOn w:val="DefaultParagraphFont"/>
    <w:link w:val="Heading2"/>
    <w:rsid w:val="001760F5"/>
    <w:rPr>
      <w:rFonts w:ascii="Arial" w:eastAsia="Times New Roman" w:hAnsi="Arial" w:cs="Times New Roman"/>
      <w:b/>
      <w:sz w:val="24"/>
      <w:szCs w:val="20"/>
    </w:rPr>
  </w:style>
  <w:style w:type="character" w:customStyle="1" w:styleId="Heading3Char">
    <w:name w:val="Heading 3 Char"/>
    <w:aliases w:val="h3 Char,l3 Char,H3 Char"/>
    <w:basedOn w:val="DefaultParagraphFont"/>
    <w:link w:val="Heading3"/>
    <w:rsid w:val="001760F5"/>
    <w:rPr>
      <w:rFonts w:ascii="Arial" w:eastAsia="Times New Roman" w:hAnsi="Arial" w:cs="Times New Roman"/>
      <w:b/>
      <w:szCs w:val="20"/>
    </w:rPr>
  </w:style>
  <w:style w:type="character" w:styleId="Hyperlink">
    <w:name w:val="Hyperlink"/>
    <w:rsid w:val="0014382B"/>
    <w:rPr>
      <w:color w:val="0000FF"/>
      <w:u w:val="single"/>
    </w:rPr>
  </w:style>
  <w:style w:type="paragraph" w:customStyle="1" w:styleId="Indent5">
    <w:name w:val="Indent 5"/>
    <w:basedOn w:val="Indent4"/>
    <w:rsid w:val="0014382B"/>
    <w:pPr>
      <w:ind w:left="2880"/>
    </w:pPr>
  </w:style>
  <w:style w:type="paragraph" w:customStyle="1" w:styleId="indent11">
    <w:name w:val="indent1"/>
    <w:basedOn w:val="Normal"/>
    <w:link w:val="indent1Char2"/>
    <w:rsid w:val="0014382B"/>
    <w:pPr>
      <w:widowControl w:val="0"/>
      <w:tabs>
        <w:tab w:val="left" w:pos="1354"/>
      </w:tabs>
      <w:spacing w:before="120" w:after="120" w:line="240" w:lineRule="auto"/>
      <w:jc w:val="both"/>
    </w:pPr>
    <w:rPr>
      <w:rFonts w:ascii="Arial" w:eastAsia="Times New Roman" w:hAnsi="Arial" w:cs="Times New Roman"/>
      <w:szCs w:val="20"/>
    </w:rPr>
  </w:style>
  <w:style w:type="character" w:customStyle="1" w:styleId="indent1Char2">
    <w:name w:val="indent1 Char"/>
    <w:link w:val="indent11"/>
    <w:rsid w:val="0014382B"/>
    <w:rPr>
      <w:rFonts w:ascii="Arial" w:eastAsia="Times New Roman" w:hAnsi="Arial" w:cs="Times New Roman"/>
      <w:szCs w:val="20"/>
    </w:rPr>
  </w:style>
  <w:style w:type="paragraph" w:styleId="BodyTextIndent">
    <w:name w:val="Body Text Indent"/>
    <w:basedOn w:val="Normal"/>
    <w:link w:val="BodyTextIndentChar"/>
    <w:rsid w:val="00777281"/>
    <w:pPr>
      <w:spacing w:after="0" w:line="240" w:lineRule="auto"/>
      <w:ind w:left="4320" w:hanging="1440"/>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rsid w:val="00777281"/>
    <w:rPr>
      <w:rFonts w:ascii="Times New Roman" w:eastAsia="Times New Roman" w:hAnsi="Times New Roman" w:cs="Times New Roman"/>
      <w:sz w:val="20"/>
      <w:szCs w:val="20"/>
    </w:rPr>
  </w:style>
  <w:style w:type="paragraph" w:styleId="Header">
    <w:name w:val="header"/>
    <w:basedOn w:val="Normal"/>
    <w:link w:val="HeaderChar"/>
    <w:unhideWhenUsed/>
    <w:rsid w:val="00777281"/>
    <w:pPr>
      <w:tabs>
        <w:tab w:val="center" w:pos="4680"/>
        <w:tab w:val="right" w:pos="9360"/>
      </w:tabs>
      <w:spacing w:after="0" w:line="240" w:lineRule="auto"/>
    </w:pPr>
  </w:style>
  <w:style w:type="character" w:customStyle="1" w:styleId="HeaderChar">
    <w:name w:val="Header Char"/>
    <w:basedOn w:val="DefaultParagraphFont"/>
    <w:link w:val="Header"/>
    <w:rsid w:val="00777281"/>
  </w:style>
  <w:style w:type="paragraph" w:styleId="Footer">
    <w:name w:val="footer"/>
    <w:basedOn w:val="Normal"/>
    <w:link w:val="FooterChar"/>
    <w:uiPriority w:val="99"/>
    <w:unhideWhenUsed/>
    <w:rsid w:val="007772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7281"/>
  </w:style>
  <w:style w:type="paragraph" w:styleId="Index6">
    <w:name w:val="index 6"/>
    <w:basedOn w:val="Normal"/>
    <w:next w:val="Normal"/>
    <w:autoRedefine/>
    <w:semiHidden/>
    <w:rsid w:val="00777281"/>
    <w:pPr>
      <w:spacing w:after="0" w:line="240" w:lineRule="auto"/>
      <w:ind w:left="1440" w:hanging="240"/>
    </w:pPr>
    <w:rPr>
      <w:rFonts w:ascii="Times New Roman" w:eastAsia="Times New Roman" w:hAnsi="Times New Roman" w:cs="Times New Roman"/>
      <w:sz w:val="24"/>
      <w:szCs w:val="20"/>
    </w:rPr>
  </w:style>
  <w:style w:type="character" w:styleId="CommentReference">
    <w:name w:val="annotation reference"/>
    <w:rsid w:val="00CE77A9"/>
    <w:rPr>
      <w:sz w:val="16"/>
      <w:szCs w:val="16"/>
    </w:rPr>
  </w:style>
  <w:style w:type="paragraph" w:styleId="CommentText">
    <w:name w:val="annotation text"/>
    <w:basedOn w:val="Normal"/>
    <w:link w:val="CommentTextChar"/>
    <w:rsid w:val="00CE77A9"/>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CE77A9"/>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E77A9"/>
    <w:pPr>
      <w:spacing w:after="120"/>
    </w:pPr>
    <w:rPr>
      <w:sz w:val="16"/>
      <w:szCs w:val="16"/>
    </w:rPr>
  </w:style>
  <w:style w:type="character" w:customStyle="1" w:styleId="BodyText3Char">
    <w:name w:val="Body Text 3 Char"/>
    <w:basedOn w:val="DefaultParagraphFont"/>
    <w:link w:val="BodyText3"/>
    <w:uiPriority w:val="99"/>
    <w:rsid w:val="00CE77A9"/>
    <w:rPr>
      <w:sz w:val="16"/>
      <w:szCs w:val="16"/>
    </w:rPr>
  </w:style>
  <w:style w:type="paragraph" w:styleId="ListParagraph">
    <w:name w:val="List Paragraph"/>
    <w:basedOn w:val="Normal"/>
    <w:uiPriority w:val="34"/>
    <w:qFormat/>
    <w:rsid w:val="00CE77A9"/>
    <w:pPr>
      <w:ind w:left="720"/>
    </w:pPr>
    <w:rPr>
      <w:rFonts w:ascii="Calibri" w:eastAsia="Calibri" w:hAnsi="Calibri" w:cs="Times New Roman"/>
    </w:rPr>
  </w:style>
  <w:style w:type="paragraph" w:styleId="CommentSubject">
    <w:name w:val="annotation subject"/>
    <w:basedOn w:val="CommentText"/>
    <w:next w:val="CommentText"/>
    <w:link w:val="CommentSubjectChar"/>
    <w:uiPriority w:val="99"/>
    <w:semiHidden/>
    <w:unhideWhenUsed/>
    <w:rsid w:val="00CE77A9"/>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CE77A9"/>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E65BFF"/>
    <w:rPr>
      <w:color w:val="800080" w:themeColor="followedHyperlink"/>
      <w:u w:val="single"/>
    </w:rPr>
  </w:style>
  <w:style w:type="paragraph" w:styleId="Revision">
    <w:name w:val="Revision"/>
    <w:hidden/>
    <w:uiPriority w:val="99"/>
    <w:semiHidden/>
    <w:rsid w:val="00037EE1"/>
    <w:pPr>
      <w:spacing w:after="0" w:line="240" w:lineRule="auto"/>
    </w:pPr>
  </w:style>
  <w:style w:type="paragraph" w:styleId="BodyText">
    <w:name w:val="Body Text"/>
    <w:basedOn w:val="Normal"/>
    <w:link w:val="BodyTextChar"/>
    <w:uiPriority w:val="99"/>
    <w:semiHidden/>
    <w:unhideWhenUsed/>
    <w:rsid w:val="004E1857"/>
    <w:pPr>
      <w:spacing w:after="120"/>
    </w:pPr>
  </w:style>
  <w:style w:type="character" w:customStyle="1" w:styleId="BodyTextChar">
    <w:name w:val="Body Text Char"/>
    <w:basedOn w:val="DefaultParagraphFont"/>
    <w:link w:val="BodyText"/>
    <w:uiPriority w:val="99"/>
    <w:semiHidden/>
    <w:rsid w:val="004E18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915998">
      <w:bodyDiv w:val="1"/>
      <w:marLeft w:val="0"/>
      <w:marRight w:val="0"/>
      <w:marTop w:val="0"/>
      <w:marBottom w:val="0"/>
      <w:divBdr>
        <w:top w:val="none" w:sz="0" w:space="0" w:color="auto"/>
        <w:left w:val="none" w:sz="0" w:space="0" w:color="auto"/>
        <w:bottom w:val="none" w:sz="0" w:space="0" w:color="auto"/>
        <w:right w:val="none" w:sz="0" w:space="0" w:color="auto"/>
      </w:divBdr>
      <w:divsChild>
        <w:div w:id="1219319274">
          <w:marLeft w:val="0"/>
          <w:marRight w:val="0"/>
          <w:marTop w:val="0"/>
          <w:marBottom w:val="0"/>
          <w:divBdr>
            <w:top w:val="none" w:sz="0" w:space="0" w:color="auto"/>
            <w:left w:val="none" w:sz="0" w:space="0" w:color="auto"/>
            <w:bottom w:val="none" w:sz="0" w:space="0" w:color="auto"/>
            <w:right w:val="none" w:sz="0" w:space="0" w:color="auto"/>
          </w:divBdr>
        </w:div>
      </w:divsChild>
    </w:div>
    <w:div w:id="1054279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E62318-181F-4948-A445-B7F1BFD676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12</Pages>
  <Words>7226</Words>
  <Characters>41190</Characters>
  <Application>Microsoft Office Word</Application>
  <DocSecurity>4</DocSecurity>
  <Lines>343</Lines>
  <Paragraphs>96</Paragraphs>
  <ScaleCrop>false</ScaleCrop>
  <HeadingPairs>
    <vt:vector size="2" baseType="variant">
      <vt:variant>
        <vt:lpstr>Title</vt:lpstr>
      </vt:variant>
      <vt:variant>
        <vt:i4>1</vt:i4>
      </vt:variant>
    </vt:vector>
  </HeadingPairs>
  <TitlesOfParts>
    <vt:vector size="1" baseType="lpstr">
      <vt:lpstr/>
    </vt:vector>
  </TitlesOfParts>
  <Company>CenturyLink</Company>
  <LinksUpToDate>false</LinksUpToDate>
  <CharactersWithSpaces>48320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Nodland, Jeff</dc:creator>
  <cp:keywords/>
  <dc:description/>
  <cp:lastModifiedBy>Coffin, Kristi</cp:lastModifiedBy>
  <cp:revision>2</cp:revision>
  <dcterms:created xsi:type="dcterms:W3CDTF">2020-06-29T15:16:00Z</dcterms:created>
  <dcterms:modified xsi:type="dcterms:W3CDTF">2020-06-29T15:16:00Z</dcterms:modified>
</cp:coreProperties>
</file>