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F16DA" w14:textId="77777777" w:rsidR="00DB69A7" w:rsidRPr="00DB69A7" w:rsidRDefault="00DB69A7" w:rsidP="00DB69A7">
      <w:pPr>
        <w:shd w:val="clear" w:color="auto" w:fill="FFFFFF"/>
        <w:spacing w:after="210" w:line="240" w:lineRule="auto"/>
        <w:outlineLvl w:val="1"/>
        <w:rPr>
          <w:rFonts w:ascii="Arial" w:eastAsia="Times New Roman" w:hAnsi="Arial" w:cs="Arial"/>
          <w:b/>
          <w:bCs/>
          <w:color w:val="006BBD"/>
          <w:kern w:val="0"/>
          <w:sz w:val="27"/>
          <w:szCs w:val="27"/>
          <w14:ligatures w14:val="none"/>
        </w:rPr>
      </w:pPr>
      <w:r w:rsidRPr="00DB69A7">
        <w:rPr>
          <w:rFonts w:ascii="Arial" w:eastAsia="Times New Roman" w:hAnsi="Arial" w:cs="Arial"/>
          <w:b/>
          <w:bCs/>
          <w:color w:val="006BBD"/>
          <w:kern w:val="0"/>
          <w:sz w:val="27"/>
          <w:szCs w:val="27"/>
          <w14:ligatures w14:val="none"/>
        </w:rPr>
        <w:t>Port In V27.0</w:t>
      </w:r>
    </w:p>
    <w:p w14:paraId="083C734E" w14:textId="391689E9"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noProof/>
          <w:color w:val="006BBD"/>
          <w:kern w:val="0"/>
          <w:sz w:val="20"/>
          <w:szCs w:val="20"/>
          <w14:ligatures w14:val="none"/>
        </w:rPr>
        <w:drawing>
          <wp:inline distT="0" distB="0" distL="0" distR="0" wp14:anchorId="6F8CFBA7" wp14:editId="39241A6D">
            <wp:extent cx="1190625" cy="323850"/>
            <wp:effectExtent l="0" t="0" r="9525" b="0"/>
            <wp:docPr id="1236580664" name="Picture 1" descr="History Lo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14:paraId="12201D1A" w14:textId="77777777" w:rsidR="00DB69A7" w:rsidRPr="00DB69A7" w:rsidRDefault="00DB69A7" w:rsidP="00DB69A7">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B69A7">
        <w:rPr>
          <w:rFonts w:ascii="Arial" w:eastAsia="Times New Roman" w:hAnsi="Arial" w:cs="Arial"/>
          <w:b/>
          <w:bCs/>
          <w:color w:val="000000"/>
          <w:kern w:val="0"/>
          <w:sz w:val="26"/>
          <w:szCs w:val="26"/>
          <w14:ligatures w14:val="none"/>
        </w:rPr>
        <w:t>Description</w:t>
      </w:r>
    </w:p>
    <w:p w14:paraId="750936E6"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Local Number Portability (LNP) is defined by the Federal Communications Commission (FCC) as "the ability of users of telecommunications services to retain, at the same location, existing telecommunication number(s), without impairment of quality, reliability or convenience when switching from one local telecommunications carrier to another". Detailed information is described in </w:t>
      </w:r>
      <w:hyperlink r:id="rId10" w:history="1">
        <w:r w:rsidRPr="00DB69A7">
          <w:rPr>
            <w:rFonts w:ascii="Arial" w:eastAsia="Times New Roman" w:hAnsi="Arial" w:cs="Arial"/>
            <w:color w:val="006BBD"/>
            <w:kern w:val="0"/>
            <w:sz w:val="20"/>
            <w:szCs w:val="20"/>
            <w:u w:val="single"/>
            <w14:ligatures w14:val="none"/>
          </w:rPr>
          <w:t>Local Number Portability (LNP)</w:t>
        </w:r>
      </w:hyperlink>
      <w:r w:rsidRPr="00DB69A7">
        <w:rPr>
          <w:rFonts w:ascii="Arial" w:eastAsia="Times New Roman" w:hAnsi="Arial" w:cs="Arial"/>
          <w:color w:val="000000"/>
          <w:kern w:val="0"/>
          <w:sz w:val="20"/>
          <w:szCs w:val="20"/>
          <w14:ligatures w14:val="none"/>
        </w:rPr>
        <w:t>.</w:t>
      </w:r>
    </w:p>
    <w:p w14:paraId="7D8C0831"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This PCAT addresses Port In activity using LNP. Port In is defined as the ability of End-Users to retain the same telephone number(s) when changing from one local service provider to another within a Rate Center. Either a new or existing CenturyLink™ end-user customer has requested that TN(s) currently provided by a different Network Service Provider to be ported into the CenturyLink network. These TN(s) may be established as POTS, DID TNs with trunks or other types of services.</w:t>
      </w:r>
    </w:p>
    <w:p w14:paraId="00233CB6"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"Port In" is where a Resale, commercial local exchange services products, </w:t>
      </w:r>
      <w:proofErr w:type="gramStart"/>
      <w:r w:rsidRPr="00DB69A7">
        <w:rPr>
          <w:rFonts w:ascii="Arial" w:eastAsia="Times New Roman" w:hAnsi="Arial" w:cs="Arial"/>
          <w:color w:val="000000"/>
          <w:kern w:val="0"/>
          <w:sz w:val="20"/>
          <w:szCs w:val="20"/>
          <w14:ligatures w14:val="none"/>
        </w:rPr>
        <w:t>e.g.</w:t>
      </w:r>
      <w:proofErr w:type="gramEnd"/>
      <w:r w:rsidRPr="00DB69A7">
        <w:rPr>
          <w:rFonts w:ascii="Arial" w:eastAsia="Times New Roman" w:hAnsi="Arial" w:cs="Arial"/>
          <w:color w:val="000000"/>
          <w:kern w:val="0"/>
          <w:sz w:val="20"/>
          <w:szCs w:val="20"/>
          <w14:ligatures w14:val="none"/>
        </w:rPr>
        <w:t xml:space="preserve"> CenturyLink™ Local Service Platform (CLSP™) or Public Access Line (PAL) provider request their newly acquired end-user's Telephone Numbers (TNs) be ported from a Competitive Local Exchange Carrier (CLEC) switch into a Resale, Resale CTX, CenturyLink commercial local exchange service or PAL provider service to be served by a CenturyLink switch.</w:t>
      </w:r>
    </w:p>
    <w:p w14:paraId="62DCBDCC"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The Port In process is offered on the following products or services:</w:t>
      </w:r>
    </w:p>
    <w:p w14:paraId="496A3757" w14:textId="77777777" w:rsidR="00DB69A7" w:rsidRPr="00DB69A7" w:rsidRDefault="00C20AA4" w:rsidP="00DB69A7">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1" w:history="1">
        <w:r w:rsidR="00DB69A7" w:rsidRPr="00DB69A7">
          <w:rPr>
            <w:rFonts w:ascii="Arial" w:eastAsia="Times New Roman" w:hAnsi="Arial" w:cs="Arial"/>
            <w:color w:val="006BBD"/>
            <w:kern w:val="0"/>
            <w:sz w:val="20"/>
            <w:szCs w:val="20"/>
            <w:u w:val="single"/>
            <w14:ligatures w14:val="none"/>
          </w:rPr>
          <w:t>Resale - Centrex 21</w:t>
        </w:r>
      </w:hyperlink>
    </w:p>
    <w:p w14:paraId="0AD9F2FA" w14:textId="77777777" w:rsidR="00DB69A7" w:rsidRPr="00DB69A7" w:rsidRDefault="00C20AA4" w:rsidP="00DB69A7">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2" w:history="1">
        <w:r w:rsidR="00DB69A7" w:rsidRPr="00DB69A7">
          <w:rPr>
            <w:rFonts w:ascii="Arial" w:eastAsia="Times New Roman" w:hAnsi="Arial" w:cs="Arial"/>
            <w:color w:val="006BBD"/>
            <w:kern w:val="0"/>
            <w:sz w:val="20"/>
            <w:szCs w:val="20"/>
            <w:u w:val="single"/>
            <w14:ligatures w14:val="none"/>
          </w:rPr>
          <w:t xml:space="preserve">Resale - Centrex Plus and </w:t>
        </w:r>
        <w:proofErr w:type="spellStart"/>
        <w:r w:rsidR="00DB69A7" w:rsidRPr="00DB69A7">
          <w:rPr>
            <w:rFonts w:ascii="Arial" w:eastAsia="Times New Roman" w:hAnsi="Arial" w:cs="Arial"/>
            <w:color w:val="006BBD"/>
            <w:kern w:val="0"/>
            <w:sz w:val="20"/>
            <w:szCs w:val="20"/>
            <w:u w:val="single"/>
            <w14:ligatures w14:val="none"/>
          </w:rPr>
          <w:t>Centron</w:t>
        </w:r>
        <w:proofErr w:type="spellEnd"/>
      </w:hyperlink>
    </w:p>
    <w:p w14:paraId="664B29A6" w14:textId="77777777" w:rsidR="00DB69A7" w:rsidRPr="00DB69A7" w:rsidRDefault="00C20AA4" w:rsidP="00DB69A7">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3" w:history="1">
        <w:r w:rsidR="00DB69A7" w:rsidRPr="00DB69A7">
          <w:rPr>
            <w:rFonts w:ascii="Arial" w:eastAsia="Times New Roman" w:hAnsi="Arial" w:cs="Arial"/>
            <w:color w:val="006BBD"/>
            <w:kern w:val="0"/>
            <w:sz w:val="20"/>
            <w:szCs w:val="20"/>
            <w:u w:val="single"/>
            <w14:ligatures w14:val="none"/>
          </w:rPr>
          <w:t>Resale - Direct Inward Dialing (DID)</w:t>
        </w:r>
      </w:hyperlink>
    </w:p>
    <w:p w14:paraId="6C89B46C" w14:textId="77777777" w:rsidR="00DB69A7" w:rsidRPr="00DB69A7" w:rsidRDefault="00C20AA4" w:rsidP="00DB69A7">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4" w:history="1">
        <w:r w:rsidR="00DB69A7" w:rsidRPr="00DB69A7">
          <w:rPr>
            <w:rFonts w:ascii="Arial" w:eastAsia="Times New Roman" w:hAnsi="Arial" w:cs="Arial"/>
            <w:color w:val="006BBD"/>
            <w:kern w:val="0"/>
            <w:sz w:val="20"/>
            <w:szCs w:val="20"/>
            <w:u w:val="single"/>
            <w14:ligatures w14:val="none"/>
          </w:rPr>
          <w:t>Resale - Local Exchange Services - Business and Residence Plain Old Telephone Service (POTS)</w:t>
        </w:r>
      </w:hyperlink>
    </w:p>
    <w:p w14:paraId="79DB7B62" w14:textId="77777777" w:rsidR="00DB69A7" w:rsidRPr="00DB69A7" w:rsidRDefault="00C20AA4" w:rsidP="00DB69A7">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5" w:history="1">
        <w:r w:rsidR="00DB69A7" w:rsidRPr="00DB69A7">
          <w:rPr>
            <w:rFonts w:ascii="Arial" w:eastAsia="Times New Roman" w:hAnsi="Arial" w:cs="Arial"/>
            <w:color w:val="006BBD"/>
            <w:kern w:val="0"/>
            <w:sz w:val="20"/>
            <w:szCs w:val="20"/>
            <w:u w:val="single"/>
            <w14:ligatures w14:val="none"/>
          </w:rPr>
          <w:t>Resale - Private Branch Exchange (PBX) Trunk Service</w:t>
        </w:r>
      </w:hyperlink>
    </w:p>
    <w:p w14:paraId="74194B05" w14:textId="77777777" w:rsidR="00DB69A7" w:rsidRPr="00DB69A7" w:rsidRDefault="00C20AA4" w:rsidP="00DB69A7">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6" w:history="1">
        <w:r w:rsidR="00DB69A7" w:rsidRPr="00DB69A7">
          <w:rPr>
            <w:rFonts w:ascii="Arial" w:eastAsia="Times New Roman" w:hAnsi="Arial" w:cs="Arial"/>
            <w:color w:val="006BBD"/>
            <w:kern w:val="0"/>
            <w:sz w:val="20"/>
            <w:szCs w:val="20"/>
            <w:u w:val="single"/>
            <w14:ligatures w14:val="none"/>
          </w:rPr>
          <w:t>Resale - Public Access Lines (PAL) Service</w:t>
        </w:r>
      </w:hyperlink>
    </w:p>
    <w:p w14:paraId="095FF8BA" w14:textId="77777777" w:rsidR="00DB69A7" w:rsidRPr="00DB69A7" w:rsidRDefault="00C20AA4" w:rsidP="00DB69A7">
      <w:pPr>
        <w:numPr>
          <w:ilvl w:val="0"/>
          <w:numId w:val="1"/>
        </w:numPr>
        <w:shd w:val="clear" w:color="auto" w:fill="FFFFFF"/>
        <w:spacing w:after="0" w:line="240" w:lineRule="auto"/>
        <w:ind w:left="1170"/>
        <w:rPr>
          <w:rFonts w:ascii="Arial" w:eastAsia="Times New Roman" w:hAnsi="Arial" w:cs="Arial"/>
          <w:color w:val="000000"/>
          <w:kern w:val="0"/>
          <w:sz w:val="20"/>
          <w:szCs w:val="20"/>
          <w14:ligatures w14:val="none"/>
        </w:rPr>
      </w:pPr>
      <w:hyperlink r:id="rId17" w:history="1">
        <w:r w:rsidR="00DB69A7" w:rsidRPr="00DB69A7">
          <w:rPr>
            <w:rFonts w:ascii="Arial" w:eastAsia="Times New Roman" w:hAnsi="Arial" w:cs="Arial"/>
            <w:color w:val="006BBD"/>
            <w:kern w:val="0"/>
            <w:sz w:val="20"/>
            <w:szCs w:val="20"/>
            <w:u w:val="single"/>
            <w14:ligatures w14:val="none"/>
          </w:rPr>
          <w:t>CenturyLink™ Local Service Platform (CLSP™)</w:t>
        </w:r>
      </w:hyperlink>
    </w:p>
    <w:p w14:paraId="41D5BF6D" w14:textId="77777777" w:rsidR="00DB69A7" w:rsidRPr="00DB69A7" w:rsidRDefault="00DB69A7" w:rsidP="00DB69A7">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B69A7">
        <w:rPr>
          <w:rFonts w:ascii="Arial" w:eastAsia="Times New Roman" w:hAnsi="Arial" w:cs="Arial"/>
          <w:b/>
          <w:bCs/>
          <w:color w:val="000000"/>
          <w:kern w:val="0"/>
          <w:sz w:val="26"/>
          <w:szCs w:val="26"/>
          <w14:ligatures w14:val="none"/>
        </w:rPr>
        <w:t>Availability</w:t>
      </w:r>
    </w:p>
    <w:p w14:paraId="401D99DB"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To determine LNP availability, refer to </w:t>
      </w:r>
      <w:hyperlink r:id="rId18" w:history="1">
        <w:r w:rsidRPr="00DB69A7">
          <w:rPr>
            <w:rFonts w:ascii="Arial" w:eastAsia="Times New Roman" w:hAnsi="Arial" w:cs="Arial"/>
            <w:color w:val="006BBD"/>
            <w:kern w:val="0"/>
            <w:sz w:val="20"/>
            <w:szCs w:val="20"/>
            <w:u w:val="single"/>
            <w14:ligatures w14:val="none"/>
          </w:rPr>
          <w:t>Network Disclosure 414</w:t>
        </w:r>
      </w:hyperlink>
      <w:r w:rsidRPr="00DB69A7">
        <w:rPr>
          <w:rFonts w:ascii="Arial" w:eastAsia="Times New Roman" w:hAnsi="Arial" w:cs="Arial"/>
          <w:color w:val="000000"/>
          <w:kern w:val="0"/>
          <w:sz w:val="20"/>
          <w:szCs w:val="20"/>
          <w14:ligatures w14:val="none"/>
        </w:rPr>
        <w:t>.</w:t>
      </w:r>
    </w:p>
    <w:p w14:paraId="5C29C680"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4AA4378E"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Terms and Conditions</w:t>
      </w:r>
    </w:p>
    <w:p w14:paraId="18F429FD"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Service Restrictions</w:t>
      </w:r>
    </w:p>
    <w:p w14:paraId="69FB9BDC"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The following service restriction applies:</w:t>
      </w:r>
    </w:p>
    <w:p w14:paraId="749735AA" w14:textId="77777777" w:rsidR="00DB69A7" w:rsidRPr="00DB69A7" w:rsidRDefault="00DB69A7" w:rsidP="00DB69A7">
      <w:pPr>
        <w:numPr>
          <w:ilvl w:val="0"/>
          <w:numId w:val="2"/>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Telephone numbers may be ported only within their assigned rate center.</w:t>
      </w:r>
    </w:p>
    <w:p w14:paraId="67F2A66D"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Local number portability (LNP) is confined to Service Provider Portability, either within the area serviced by the same central office or between areas serviced by different central offices within the same rate center.</w:t>
      </w:r>
    </w:p>
    <w:p w14:paraId="62E7A48C"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In addition, the porting of certain TN(s) will not be provided on all porting activity when the following circumstances or services exist:</w:t>
      </w:r>
    </w:p>
    <w:p w14:paraId="6BA07FD9" w14:textId="77777777" w:rsidR="00DB69A7" w:rsidRPr="00DB69A7" w:rsidRDefault="00DB69A7" w:rsidP="00DB69A7">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Across an NPA boundary</w:t>
      </w:r>
    </w:p>
    <w:p w14:paraId="0755A4BE" w14:textId="77777777" w:rsidR="00DB69A7" w:rsidRPr="00DB69A7" w:rsidRDefault="00DB69A7" w:rsidP="00DB69A7">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555, 960 and 976 NXXs</w:t>
      </w:r>
    </w:p>
    <w:p w14:paraId="7B9DB8B4" w14:textId="77777777" w:rsidR="00DB69A7" w:rsidRPr="00DB69A7" w:rsidRDefault="00DB69A7" w:rsidP="00DB69A7">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500, 700, All Toll-Free Service Access Codes (SAC) NPAs (</w:t>
      </w:r>
      <w:proofErr w:type="gramStart"/>
      <w:r w:rsidRPr="00DB69A7">
        <w:rPr>
          <w:rFonts w:ascii="Arial" w:eastAsia="Times New Roman" w:hAnsi="Arial" w:cs="Arial"/>
          <w:color w:val="000000"/>
          <w:kern w:val="0"/>
          <w:sz w:val="20"/>
          <w:szCs w:val="20"/>
          <w14:ligatures w14:val="none"/>
        </w:rPr>
        <w:t>i.e.</w:t>
      </w:r>
      <w:proofErr w:type="gramEnd"/>
      <w:r w:rsidRPr="00DB69A7">
        <w:rPr>
          <w:rFonts w:ascii="Arial" w:eastAsia="Times New Roman" w:hAnsi="Arial" w:cs="Arial"/>
          <w:color w:val="000000"/>
          <w:kern w:val="0"/>
          <w:sz w:val="20"/>
          <w:szCs w:val="20"/>
          <w14:ligatures w14:val="none"/>
        </w:rPr>
        <w:t>800, 855, 866, 877, 888,), 900, 911 services</w:t>
      </w:r>
    </w:p>
    <w:p w14:paraId="6CC3CD9F" w14:textId="77777777" w:rsidR="00DB69A7" w:rsidRPr="00DB69A7" w:rsidRDefault="00DB69A7" w:rsidP="00DB69A7">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Other N11 codes, e.g., 411, 511 etc.</w:t>
      </w:r>
    </w:p>
    <w:p w14:paraId="2EB42CE5" w14:textId="77777777" w:rsidR="00DB69A7" w:rsidRPr="00DB69A7" w:rsidRDefault="00DB69A7" w:rsidP="00DB69A7">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CenturyLink Public Coin or Semi-Public Coin</w:t>
      </w:r>
    </w:p>
    <w:p w14:paraId="512B28D4" w14:textId="77777777" w:rsidR="00DB69A7" w:rsidRPr="00DB69A7" w:rsidRDefault="00DB69A7" w:rsidP="00DB69A7">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Numbers used for mass calling events</w:t>
      </w:r>
    </w:p>
    <w:p w14:paraId="7FCA2C78" w14:textId="77777777" w:rsidR="00DB69A7" w:rsidRPr="00DB69A7" w:rsidRDefault="00DB69A7" w:rsidP="00DB69A7">
      <w:pPr>
        <w:numPr>
          <w:ilvl w:val="0"/>
          <w:numId w:val="3"/>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Numbers associated with Paging Services</w:t>
      </w:r>
    </w:p>
    <w:p w14:paraId="3762ABC2" w14:textId="77777777" w:rsidR="009B4AA5" w:rsidRDefault="009B4AA5"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p>
    <w:p w14:paraId="0A190789" w14:textId="2C64F04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Technical Publications</w:t>
      </w:r>
    </w:p>
    <w:p w14:paraId="7D42C3B2"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Technical characteristics, including Network Channel /Network Channel Interface (NC/NCI™) codes, are described in </w:t>
      </w:r>
      <w:hyperlink r:id="rId19" w:history="1">
        <w:r w:rsidRPr="00DB69A7">
          <w:rPr>
            <w:rFonts w:ascii="Arial" w:eastAsia="Times New Roman" w:hAnsi="Arial" w:cs="Arial"/>
            <w:color w:val="006BBD"/>
            <w:kern w:val="0"/>
            <w:sz w:val="20"/>
            <w:szCs w:val="20"/>
            <w:u w:val="single"/>
            <w14:ligatures w14:val="none"/>
          </w:rPr>
          <w:t>Technical Publication, CenturyLink Common Channel Signaling (CCS) Network Interface Specification, 77342</w:t>
        </w:r>
      </w:hyperlink>
      <w:r w:rsidRPr="00DB69A7">
        <w:rPr>
          <w:rFonts w:ascii="Arial" w:eastAsia="Times New Roman" w:hAnsi="Arial" w:cs="Arial"/>
          <w:color w:val="000000"/>
          <w:kern w:val="0"/>
          <w:sz w:val="20"/>
          <w:szCs w:val="20"/>
          <w14:ligatures w14:val="none"/>
        </w:rPr>
        <w:t>.</w:t>
      </w:r>
    </w:p>
    <w:p w14:paraId="268526A8"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055A74F6" w14:textId="77777777" w:rsidR="00DB69A7" w:rsidRPr="00DB69A7" w:rsidRDefault="00DB69A7" w:rsidP="00DB69A7">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B69A7">
        <w:rPr>
          <w:rFonts w:ascii="Arial" w:eastAsia="Times New Roman" w:hAnsi="Arial" w:cs="Arial"/>
          <w:b/>
          <w:bCs/>
          <w:color w:val="000000"/>
          <w:kern w:val="0"/>
          <w:sz w:val="26"/>
          <w:szCs w:val="26"/>
          <w14:ligatures w14:val="none"/>
        </w:rPr>
        <w:t>Pricing</w:t>
      </w:r>
    </w:p>
    <w:p w14:paraId="7A45A70E"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Rate Structure</w:t>
      </w:r>
    </w:p>
    <w:p w14:paraId="5D26ABEF"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Recurring and nonrecurring charges do not apply to Port In, charges are based on products and services ordered.</w:t>
      </w:r>
    </w:p>
    <w:p w14:paraId="2F9EE6BD"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Rates</w:t>
      </w:r>
    </w:p>
    <w:p w14:paraId="7E069E3F"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Rates Section does not apply to the Port In process.</w:t>
      </w:r>
    </w:p>
    <w:p w14:paraId="5EF1E2ED"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Tariffs, Regulations and Policies</w:t>
      </w:r>
    </w:p>
    <w:p w14:paraId="009B8AAC"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Refer to </w:t>
      </w:r>
      <w:hyperlink r:id="rId20" w:anchor="terms" w:history="1">
        <w:r w:rsidRPr="00DB69A7">
          <w:rPr>
            <w:rFonts w:ascii="Arial" w:eastAsia="Times New Roman" w:hAnsi="Arial" w:cs="Arial"/>
            <w:color w:val="006BBD"/>
            <w:kern w:val="0"/>
            <w:sz w:val="20"/>
            <w:szCs w:val="20"/>
            <w:u w:val="single"/>
            <w14:ligatures w14:val="none"/>
          </w:rPr>
          <w:t>Terms and Conditions</w:t>
        </w:r>
      </w:hyperlink>
      <w:r w:rsidRPr="00DB69A7">
        <w:rPr>
          <w:rFonts w:ascii="Arial" w:eastAsia="Times New Roman" w:hAnsi="Arial" w:cs="Arial"/>
          <w:color w:val="000000"/>
          <w:kern w:val="0"/>
          <w:sz w:val="20"/>
          <w:szCs w:val="20"/>
          <w14:ligatures w14:val="none"/>
        </w:rPr>
        <w:t> of this PCAT for Regulations and Policies.</w:t>
      </w:r>
    </w:p>
    <w:p w14:paraId="6A23A387" w14:textId="77777777" w:rsidR="00DB69A7" w:rsidRPr="00DB69A7" w:rsidRDefault="00DB69A7" w:rsidP="00DB69A7">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B69A7">
        <w:rPr>
          <w:rFonts w:ascii="Arial" w:eastAsia="Times New Roman" w:hAnsi="Arial" w:cs="Arial"/>
          <w:b/>
          <w:bCs/>
          <w:color w:val="000000"/>
          <w:kern w:val="0"/>
          <w:sz w:val="26"/>
          <w:szCs w:val="26"/>
          <w14:ligatures w14:val="none"/>
        </w:rPr>
        <w:t>Implementation</w:t>
      </w:r>
    </w:p>
    <w:p w14:paraId="744550FA"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Prerequisites</w:t>
      </w:r>
    </w:p>
    <w:p w14:paraId="22407172"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If you are a new CLEC and are ready to do business with CenturyLink, view </w:t>
      </w:r>
      <w:hyperlink r:id="rId21" w:history="1">
        <w:r w:rsidRPr="00DB69A7">
          <w:rPr>
            <w:rFonts w:ascii="Arial" w:eastAsia="Times New Roman" w:hAnsi="Arial" w:cs="Arial"/>
            <w:color w:val="006BBD"/>
            <w:kern w:val="0"/>
            <w:sz w:val="20"/>
            <w:szCs w:val="20"/>
            <w:u w:val="single"/>
            <w14:ligatures w14:val="none"/>
          </w:rPr>
          <w:t>Getting Started as a Facility-Based CLEC</w:t>
        </w:r>
      </w:hyperlink>
      <w:r w:rsidRPr="00DB69A7">
        <w:rPr>
          <w:rFonts w:ascii="Arial" w:eastAsia="Times New Roman" w:hAnsi="Arial" w:cs="Arial"/>
          <w:color w:val="000000"/>
          <w:kern w:val="0"/>
          <w:sz w:val="20"/>
          <w:szCs w:val="20"/>
          <w14:ligatures w14:val="none"/>
        </w:rPr>
        <w:t> or </w:t>
      </w:r>
      <w:hyperlink r:id="rId22" w:history="1">
        <w:r w:rsidRPr="00DB69A7">
          <w:rPr>
            <w:rFonts w:ascii="Arial" w:eastAsia="Times New Roman" w:hAnsi="Arial" w:cs="Arial"/>
            <w:color w:val="006BBD"/>
            <w:kern w:val="0"/>
            <w:sz w:val="20"/>
            <w:szCs w:val="20"/>
            <w:u w:val="single"/>
            <w14:ligatures w14:val="none"/>
          </w:rPr>
          <w:t>Getting Started as a Reseller</w:t>
        </w:r>
      </w:hyperlink>
      <w:r w:rsidRPr="00DB69A7">
        <w:rPr>
          <w:rFonts w:ascii="Arial" w:eastAsia="Times New Roman" w:hAnsi="Arial" w:cs="Arial"/>
          <w:color w:val="000000"/>
          <w:kern w:val="0"/>
          <w:sz w:val="20"/>
          <w:szCs w:val="20"/>
          <w14:ligatures w14:val="none"/>
        </w:rPr>
        <w:t>. If you are an existing CLEC wishing to amend your Interconnection Agreement or New Customer Questionnaire, additional information is located in the </w:t>
      </w:r>
      <w:hyperlink r:id="rId23" w:history="1">
        <w:r w:rsidRPr="00DB69A7">
          <w:rPr>
            <w:rFonts w:ascii="Arial" w:eastAsia="Times New Roman" w:hAnsi="Arial" w:cs="Arial"/>
            <w:color w:val="006BBD"/>
            <w:kern w:val="0"/>
            <w:sz w:val="20"/>
            <w:szCs w:val="20"/>
            <w:u w:val="single"/>
            <w14:ligatures w14:val="none"/>
          </w:rPr>
          <w:t>Interconnection Agreement</w:t>
        </w:r>
      </w:hyperlink>
      <w:r w:rsidRPr="00DB69A7">
        <w:rPr>
          <w:rFonts w:ascii="Arial" w:eastAsia="Times New Roman" w:hAnsi="Arial" w:cs="Arial"/>
          <w:color w:val="000000"/>
          <w:kern w:val="0"/>
          <w:sz w:val="20"/>
          <w:szCs w:val="20"/>
          <w14:ligatures w14:val="none"/>
        </w:rPr>
        <w:t>.</w:t>
      </w:r>
    </w:p>
    <w:p w14:paraId="4ED2FB3E" w14:textId="77777777" w:rsidR="00DD6FA7" w:rsidRPr="00DB69A7" w:rsidRDefault="00DD6FA7" w:rsidP="00DB69A7">
      <w:pPr>
        <w:shd w:val="clear" w:color="auto" w:fill="FFFFFF"/>
        <w:spacing w:after="0" w:line="240" w:lineRule="auto"/>
        <w:rPr>
          <w:rFonts w:ascii="Arial" w:eastAsia="Times New Roman" w:hAnsi="Arial" w:cs="Arial"/>
          <w:color w:val="000000"/>
          <w:kern w:val="0"/>
          <w:sz w:val="20"/>
          <w:szCs w:val="20"/>
          <w14:ligatures w14:val="none"/>
        </w:rPr>
      </w:pPr>
    </w:p>
    <w:p w14:paraId="1D4CE82D"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Pre-Ordering</w:t>
      </w:r>
    </w:p>
    <w:p w14:paraId="2A73BDF2"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General pre-ordering activities are described in the </w:t>
      </w:r>
      <w:hyperlink r:id="rId24" w:history="1">
        <w:r w:rsidRPr="00DB69A7">
          <w:rPr>
            <w:rFonts w:ascii="Arial" w:eastAsia="Times New Roman" w:hAnsi="Arial" w:cs="Arial"/>
            <w:color w:val="006BBD"/>
            <w:kern w:val="0"/>
            <w:sz w:val="20"/>
            <w:szCs w:val="20"/>
            <w:u w:val="single"/>
            <w14:ligatures w14:val="none"/>
          </w:rPr>
          <w:t>Pre-Ordering Overview</w:t>
        </w:r>
      </w:hyperlink>
      <w:r w:rsidRPr="00DB69A7">
        <w:rPr>
          <w:rFonts w:ascii="Arial" w:eastAsia="Times New Roman" w:hAnsi="Arial" w:cs="Arial"/>
          <w:color w:val="000000"/>
          <w:kern w:val="0"/>
          <w:sz w:val="20"/>
          <w:szCs w:val="20"/>
          <w14:ligatures w14:val="none"/>
        </w:rPr>
        <w:t>.</w:t>
      </w:r>
    </w:p>
    <w:p w14:paraId="354ABE36"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Requirements for pre-ordering are described in </w:t>
      </w:r>
      <w:hyperlink r:id="rId25" w:history="1">
        <w:r w:rsidRPr="00DB69A7">
          <w:rPr>
            <w:rFonts w:ascii="Arial" w:eastAsia="Times New Roman" w:hAnsi="Arial" w:cs="Arial"/>
            <w:color w:val="006BBD"/>
            <w:kern w:val="0"/>
            <w:sz w:val="20"/>
            <w:szCs w:val="20"/>
            <w:u w:val="single"/>
            <w14:ligatures w14:val="none"/>
          </w:rPr>
          <w:t>Local Service Ordering Guidelines (LSOG) Pre-Order</w:t>
        </w:r>
      </w:hyperlink>
      <w:r w:rsidRPr="00DB69A7">
        <w:rPr>
          <w:rFonts w:ascii="Arial" w:eastAsia="Times New Roman" w:hAnsi="Arial" w:cs="Arial"/>
          <w:color w:val="000000"/>
          <w:kern w:val="0"/>
          <w:sz w:val="20"/>
          <w:szCs w:val="20"/>
          <w14:ligatures w14:val="none"/>
        </w:rPr>
        <w:t>.</w:t>
      </w:r>
    </w:p>
    <w:p w14:paraId="0F6FFA88"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Ordering</w:t>
      </w:r>
    </w:p>
    <w:p w14:paraId="55EAEFDF"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General ordering activities are described in the </w:t>
      </w:r>
      <w:hyperlink r:id="rId26" w:history="1">
        <w:r w:rsidRPr="00DB69A7">
          <w:rPr>
            <w:rFonts w:ascii="Arial" w:eastAsia="Times New Roman" w:hAnsi="Arial" w:cs="Arial"/>
            <w:color w:val="006BBD"/>
            <w:kern w:val="0"/>
            <w:sz w:val="20"/>
            <w:szCs w:val="20"/>
            <w:u w:val="single"/>
            <w14:ligatures w14:val="none"/>
          </w:rPr>
          <w:t>Ordering Overview</w:t>
        </w:r>
      </w:hyperlink>
      <w:r w:rsidRPr="00DB69A7">
        <w:rPr>
          <w:rFonts w:ascii="Arial" w:eastAsia="Times New Roman" w:hAnsi="Arial" w:cs="Arial"/>
          <w:color w:val="000000"/>
          <w:kern w:val="0"/>
          <w:sz w:val="20"/>
          <w:szCs w:val="20"/>
          <w14:ligatures w14:val="none"/>
        </w:rPr>
        <w:t>.</w:t>
      </w:r>
    </w:p>
    <w:p w14:paraId="31012E41"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Port In service requests are submitted using the following Local Service Ordering Guidelines (LSOG) forms, as applicable:</w:t>
      </w:r>
    </w:p>
    <w:p w14:paraId="15585134" w14:textId="77777777" w:rsidR="00DB69A7" w:rsidRPr="00DB69A7" w:rsidRDefault="00DB69A7" w:rsidP="00DB69A7">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Local Service Request (LSR)</w:t>
      </w:r>
    </w:p>
    <w:p w14:paraId="782FE658" w14:textId="77777777" w:rsidR="00DB69A7" w:rsidRPr="00DB69A7" w:rsidRDefault="00DB69A7" w:rsidP="00DB69A7">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End User (EU)</w:t>
      </w:r>
    </w:p>
    <w:p w14:paraId="60A4AF7C" w14:textId="77777777" w:rsidR="00DB69A7" w:rsidRPr="00DB69A7" w:rsidRDefault="00DB69A7" w:rsidP="00DB69A7">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Directory Listings (DL), if applicable</w:t>
      </w:r>
    </w:p>
    <w:p w14:paraId="28ED0915" w14:textId="77777777" w:rsidR="00DB69A7" w:rsidRPr="00DB69A7" w:rsidRDefault="00DB69A7" w:rsidP="00DB69A7">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Centrex Resale Services (CRS), if applicable</w:t>
      </w:r>
    </w:p>
    <w:p w14:paraId="288226B9" w14:textId="77777777" w:rsidR="00DB69A7" w:rsidRPr="00DB69A7" w:rsidRDefault="00DB69A7" w:rsidP="00DB69A7">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Resale Services (RS), if applicable</w:t>
      </w:r>
    </w:p>
    <w:p w14:paraId="2414549C" w14:textId="77777777" w:rsidR="00DB69A7" w:rsidRPr="00DB69A7" w:rsidRDefault="00DB69A7" w:rsidP="00DB69A7">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Port Services (PS), if applicable</w:t>
      </w:r>
    </w:p>
    <w:p w14:paraId="3AFEB080" w14:textId="0EFD5F48" w:rsidR="00DB69A7" w:rsidRPr="00DB69A7" w:rsidRDefault="00DB69A7" w:rsidP="00DB69A7">
      <w:pPr>
        <w:numPr>
          <w:ilvl w:val="0"/>
          <w:numId w:val="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DID Resale (DRS)</w:t>
      </w:r>
      <w:r w:rsidR="00DD6FA7">
        <w:rPr>
          <w:rFonts w:ascii="Arial" w:eastAsia="Times New Roman" w:hAnsi="Arial" w:cs="Arial"/>
          <w:color w:val="000000"/>
          <w:kern w:val="0"/>
          <w:sz w:val="20"/>
          <w:szCs w:val="20"/>
          <w14:ligatures w14:val="none"/>
        </w:rPr>
        <w:t>,</w:t>
      </w:r>
      <w:r w:rsidRPr="00DB69A7">
        <w:rPr>
          <w:rFonts w:ascii="Arial" w:eastAsia="Times New Roman" w:hAnsi="Arial" w:cs="Arial"/>
          <w:color w:val="000000"/>
          <w:kern w:val="0"/>
          <w:sz w:val="20"/>
          <w:szCs w:val="20"/>
          <w14:ligatures w14:val="none"/>
        </w:rPr>
        <w:t xml:space="preserve"> if applicable</w:t>
      </w:r>
    </w:p>
    <w:p w14:paraId="57C5F172"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Field entry requirements are described in the </w:t>
      </w:r>
      <w:hyperlink r:id="rId27" w:history="1">
        <w:r w:rsidRPr="00DB69A7">
          <w:rPr>
            <w:rFonts w:ascii="Arial" w:eastAsia="Times New Roman" w:hAnsi="Arial" w:cs="Arial"/>
            <w:color w:val="006BBD"/>
            <w:kern w:val="0"/>
            <w:sz w:val="20"/>
            <w:szCs w:val="20"/>
            <w:u w:val="single"/>
            <w14:ligatures w14:val="none"/>
          </w:rPr>
          <w:t>LSOG</w:t>
        </w:r>
      </w:hyperlink>
      <w:r w:rsidRPr="00DB69A7">
        <w:rPr>
          <w:rFonts w:ascii="Arial" w:eastAsia="Times New Roman" w:hAnsi="Arial" w:cs="Arial"/>
          <w:color w:val="000000"/>
          <w:kern w:val="0"/>
          <w:sz w:val="20"/>
          <w:szCs w:val="20"/>
          <w14:ligatures w14:val="none"/>
        </w:rPr>
        <w:t>.</w:t>
      </w:r>
    </w:p>
    <w:p w14:paraId="5FCC7F2C" w14:textId="25716423" w:rsidR="00DB69A7" w:rsidRPr="00DB69A7" w:rsidRDefault="00DB69A7" w:rsidP="6FA033CD">
      <w:pPr>
        <w:shd w:val="clear" w:color="auto" w:fill="FFFFFF" w:themeFill="background1"/>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Simple Port Request (SPR) service requests are submitted via </w:t>
      </w:r>
      <w:hyperlink r:id="rId28" w:history="1">
        <w:r w:rsidR="00D975EF" w:rsidRPr="00D975EF">
          <w:rPr>
            <w:rStyle w:val="Hyperlink"/>
            <w:rFonts w:ascii="Arial" w:hAnsi="Arial" w:cs="Arial"/>
            <w:color w:val="FF0000"/>
            <w:sz w:val="20"/>
            <w:szCs w:val="20"/>
            <w:shd w:val="clear" w:color="auto" w:fill="FFFFFF"/>
          </w:rPr>
          <w:t>EAS</w:t>
        </w:r>
        <w:r w:rsidR="00D975EF" w:rsidRPr="00D975EF">
          <w:rPr>
            <w:rStyle w:val="Hyperlink"/>
            <w:rFonts w:ascii="Arial" w:hAnsi="Arial" w:cs="Arial"/>
            <w:color w:val="FF0000"/>
            <w:sz w:val="20"/>
            <w:szCs w:val="20"/>
            <w:shd w:val="clear" w:color="auto" w:fill="FFFFFF"/>
          </w:rPr>
          <w:t>E</w:t>
        </w:r>
        <w:r w:rsidR="229CDF31" w:rsidRPr="00D975EF">
          <w:rPr>
            <w:rStyle w:val="Hyperlink"/>
            <w:rFonts w:ascii="Arial" w:hAnsi="Arial" w:cs="Arial"/>
            <w:color w:val="FF0000"/>
            <w:sz w:val="20"/>
            <w:szCs w:val="20"/>
            <w:shd w:val="clear" w:color="auto" w:fill="FFFFFF"/>
          </w:rPr>
          <w:t xml:space="preserve"> </w:t>
        </w:r>
        <w:r w:rsidR="00D975EF" w:rsidRPr="00D975EF">
          <w:rPr>
            <w:rStyle w:val="Hyperlink"/>
            <w:rFonts w:ascii="Arial" w:hAnsi="Arial" w:cs="Arial"/>
            <w:color w:val="FF0000"/>
            <w:sz w:val="20"/>
            <w:szCs w:val="20"/>
            <w:shd w:val="clear" w:color="auto" w:fill="FFFFFF"/>
          </w:rPr>
          <w:t>(XML)</w:t>
        </w:r>
      </w:hyperlink>
      <w:r w:rsidR="00D975EF" w:rsidRPr="00DB69A7">
        <w:rPr>
          <w:rFonts w:ascii="Arial" w:eastAsia="Times New Roman" w:hAnsi="Arial" w:cs="Arial"/>
          <w:strike/>
          <w:color w:val="FF0000"/>
          <w:kern w:val="0"/>
          <w:sz w:val="20"/>
          <w:szCs w:val="20"/>
          <w14:ligatures w14:val="none"/>
        </w:rPr>
        <w:t xml:space="preserve"> </w:t>
      </w:r>
      <w:r w:rsidRPr="00DB69A7">
        <w:rPr>
          <w:rFonts w:ascii="Arial" w:eastAsia="Times New Roman" w:hAnsi="Arial" w:cs="Arial"/>
          <w:strike/>
          <w:color w:val="FF0000"/>
          <w:kern w:val="0"/>
          <w:sz w:val="20"/>
          <w:szCs w:val="20"/>
          <w14:ligatures w14:val="none"/>
        </w:rPr>
        <w:t>(IMA</w:t>
      </w:r>
      <w:r w:rsidRPr="00DB69A7">
        <w:rPr>
          <w:rFonts w:ascii="Arial" w:eastAsia="Times New Roman" w:hAnsi="Arial" w:cs="Arial"/>
          <w:strike/>
          <w:color w:val="000000"/>
          <w:kern w:val="0"/>
          <w:sz w:val="20"/>
          <w:szCs w:val="20"/>
          <w14:ligatures w14:val="none"/>
        </w:rPr>
        <w:t xml:space="preserve"> </w:t>
      </w:r>
      <w:r w:rsidRPr="00DB69A7">
        <w:rPr>
          <w:rFonts w:ascii="Arial" w:eastAsia="Times New Roman" w:hAnsi="Arial" w:cs="Arial"/>
          <w:strike/>
          <w:color w:val="FF0000"/>
          <w:kern w:val="0"/>
          <w:sz w:val="20"/>
          <w:szCs w:val="20"/>
          <w14:ligatures w14:val="none"/>
        </w:rPr>
        <w:t>Version 26 and 27 only)</w:t>
      </w:r>
      <w:r w:rsidRPr="00DB69A7">
        <w:rPr>
          <w:rFonts w:ascii="Arial" w:eastAsia="Times New Roman" w:hAnsi="Arial" w:cs="Arial"/>
          <w:strike/>
          <w:color w:val="000000"/>
          <w:kern w:val="0"/>
          <w:sz w:val="20"/>
          <w:szCs w:val="20"/>
          <w14:ligatures w14:val="none"/>
        </w:rPr>
        <w:t xml:space="preserve"> </w:t>
      </w:r>
      <w:r w:rsidRPr="00DB69A7">
        <w:rPr>
          <w:rFonts w:ascii="Arial" w:eastAsia="Times New Roman" w:hAnsi="Arial" w:cs="Arial"/>
          <w:strike/>
          <w:color w:val="FF0000"/>
          <w:kern w:val="0"/>
          <w:sz w:val="20"/>
          <w:szCs w:val="20"/>
          <w14:ligatures w14:val="none"/>
        </w:rPr>
        <w:t xml:space="preserve">using the SPR Form. In IMA Version 28, the SPR Form is discontinued and requests for Simple Ports </w:t>
      </w:r>
      <w:commentRangeStart w:id="0"/>
      <w:commentRangeStart w:id="1"/>
      <w:r w:rsidRPr="00DB69A7">
        <w:rPr>
          <w:rFonts w:ascii="Arial" w:eastAsia="Times New Roman" w:hAnsi="Arial" w:cs="Arial"/>
          <w:strike/>
          <w:color w:val="FF0000"/>
          <w:kern w:val="0"/>
          <w:sz w:val="20"/>
          <w:szCs w:val="20"/>
          <w14:ligatures w14:val="none"/>
        </w:rPr>
        <w:t xml:space="preserve">will </w:t>
      </w:r>
      <w:commentRangeEnd w:id="0"/>
      <w:r>
        <w:commentReference w:id="0"/>
      </w:r>
      <w:commentRangeEnd w:id="1"/>
      <w:r>
        <w:commentReference w:id="1"/>
      </w:r>
      <w:r w:rsidRPr="00DB69A7">
        <w:rPr>
          <w:rFonts w:ascii="Arial" w:eastAsia="Times New Roman" w:hAnsi="Arial" w:cs="Arial"/>
          <w:strike/>
          <w:color w:val="FF0000"/>
          <w:kern w:val="0"/>
          <w:sz w:val="20"/>
          <w:szCs w:val="20"/>
          <w14:ligatures w14:val="none"/>
        </w:rPr>
        <w:t>be submitted using LSOG LSR, EU and NP forms. Effective on August 2, 2010</w:t>
      </w:r>
      <w:r w:rsidRPr="6FA033CD">
        <w:rPr>
          <w:rFonts w:ascii="Arial" w:eastAsia="Times New Roman" w:hAnsi="Arial" w:cs="Arial"/>
          <w:kern w:val="0"/>
          <w:sz w:val="20"/>
          <w:szCs w:val="20"/>
          <w14:ligatures w14:val="none"/>
        </w:rPr>
        <w:t>,</w:t>
      </w:r>
      <w:r w:rsidRPr="00DB69A7">
        <w:rPr>
          <w:rFonts w:ascii="Arial" w:eastAsia="Times New Roman" w:hAnsi="Arial" w:cs="Arial"/>
          <w:color w:val="FF0000"/>
          <w:kern w:val="0"/>
          <w:sz w:val="20"/>
          <w:szCs w:val="20"/>
          <w14:ligatures w14:val="none"/>
        </w:rPr>
        <w:t xml:space="preserve"> </w:t>
      </w:r>
      <w:r w:rsidRPr="00DB69A7">
        <w:rPr>
          <w:rFonts w:ascii="Arial" w:eastAsia="Times New Roman" w:hAnsi="Arial" w:cs="Arial"/>
          <w:color w:val="000000"/>
          <w:kern w:val="0"/>
          <w:sz w:val="20"/>
          <w:szCs w:val="20"/>
          <w14:ligatures w14:val="none"/>
        </w:rPr>
        <w:t xml:space="preserve">the </w:t>
      </w:r>
      <w:r w:rsidRPr="00DB69A7">
        <w:rPr>
          <w:rFonts w:ascii="Arial" w:eastAsia="Times New Roman" w:hAnsi="Arial" w:cs="Arial"/>
          <w:strike/>
          <w:color w:val="FF0000"/>
          <w:kern w:val="0"/>
          <w:sz w:val="20"/>
          <w:szCs w:val="20"/>
          <w14:ligatures w14:val="none"/>
        </w:rPr>
        <w:t>IMA</w:t>
      </w:r>
      <w:r w:rsidR="00F5757F" w:rsidRPr="00F5757F">
        <w:rPr>
          <w:rFonts w:ascii="Arial" w:eastAsia="Times New Roman" w:hAnsi="Arial" w:cs="Arial"/>
          <w:color w:val="FF0000"/>
          <w:kern w:val="0"/>
          <w:sz w:val="20"/>
          <w:szCs w:val="20"/>
          <w14:ligatures w14:val="none"/>
        </w:rPr>
        <w:t xml:space="preserve"> </w:t>
      </w:r>
      <w:r w:rsidR="00A62845" w:rsidRPr="00E74809">
        <w:rPr>
          <w:rFonts w:ascii="Arial" w:hAnsi="Arial" w:cs="Arial"/>
          <w:color w:val="FF0000"/>
          <w:sz w:val="20"/>
          <w:szCs w:val="20"/>
          <w:shd w:val="clear" w:color="auto" w:fill="FFFFFF"/>
        </w:rPr>
        <w:t> </w:t>
      </w:r>
      <w:hyperlink r:id="rId33" w:history="1">
        <w:r w:rsidR="00A62845" w:rsidRPr="00E74809">
          <w:rPr>
            <w:rStyle w:val="Hyperlink"/>
            <w:rFonts w:ascii="Arial" w:hAnsi="Arial" w:cs="Arial"/>
            <w:color w:val="FF0000"/>
            <w:sz w:val="20"/>
            <w:szCs w:val="20"/>
            <w:shd w:val="clear" w:color="auto" w:fill="FFFFFF"/>
          </w:rPr>
          <w:t xml:space="preserve"> EASE GUI</w:t>
        </w:r>
      </w:hyperlink>
      <w:r w:rsidR="00A62845">
        <w:rPr>
          <w:rFonts w:ascii="Arial" w:hAnsi="Arial" w:cs="Arial"/>
          <w:color w:val="000000"/>
          <w:sz w:val="20"/>
          <w:szCs w:val="20"/>
          <w:shd w:val="clear" w:color="auto" w:fill="FFFFFF"/>
        </w:rPr>
        <w:t> </w:t>
      </w:r>
      <w:r w:rsidRPr="6FA033CD">
        <w:rPr>
          <w:rFonts w:ascii="Arial" w:eastAsia="Times New Roman" w:hAnsi="Arial" w:cs="Arial"/>
          <w:strike/>
          <w:color w:val="FF0000"/>
          <w:kern w:val="0"/>
          <w:sz w:val="20"/>
          <w:szCs w:val="20"/>
          <w14:ligatures w14:val="none"/>
        </w:rPr>
        <w:t>will</w:t>
      </w:r>
      <w:r w:rsidRPr="00DB69A7">
        <w:rPr>
          <w:rFonts w:ascii="Arial" w:eastAsia="Times New Roman" w:hAnsi="Arial" w:cs="Arial"/>
          <w:color w:val="000000"/>
          <w:kern w:val="0"/>
          <w:sz w:val="20"/>
          <w:szCs w:val="20"/>
          <w14:ligatures w14:val="none"/>
        </w:rPr>
        <w:t xml:space="preserve"> </w:t>
      </w:r>
      <w:r w:rsidRPr="6FA033CD">
        <w:rPr>
          <w:rFonts w:ascii="Arial" w:eastAsia="Times New Roman" w:hAnsi="Arial" w:cs="Arial"/>
          <w:strike/>
          <w:color w:val="FF0000"/>
          <w:kern w:val="0"/>
          <w:sz w:val="20"/>
          <w:szCs w:val="20"/>
          <w14:ligatures w14:val="none"/>
        </w:rPr>
        <w:t>be</w:t>
      </w:r>
      <w:r w:rsidRPr="00DB69A7">
        <w:rPr>
          <w:rFonts w:ascii="Arial" w:eastAsia="Times New Roman" w:hAnsi="Arial" w:cs="Arial"/>
          <w:color w:val="000000"/>
          <w:kern w:val="0"/>
          <w:sz w:val="20"/>
          <w:szCs w:val="20"/>
          <w14:ligatures w14:val="none"/>
        </w:rPr>
        <w:t xml:space="preserve"> </w:t>
      </w:r>
      <w:proofErr w:type="spellStart"/>
      <w:r w:rsidRPr="00DB69A7">
        <w:rPr>
          <w:rFonts w:ascii="Arial" w:eastAsia="Times New Roman" w:hAnsi="Arial" w:cs="Arial"/>
          <w:color w:val="000000"/>
          <w:kern w:val="0"/>
          <w:sz w:val="20"/>
          <w:szCs w:val="20"/>
          <w14:ligatures w14:val="none"/>
        </w:rPr>
        <w:t>accep</w:t>
      </w:r>
      <w:r w:rsidR="7263C123" w:rsidRPr="00DB69A7">
        <w:rPr>
          <w:rFonts w:ascii="Arial" w:eastAsia="Times New Roman" w:hAnsi="Arial" w:cs="Arial"/>
          <w:color w:val="000000"/>
          <w:kern w:val="0"/>
          <w:sz w:val="20"/>
          <w:szCs w:val="20"/>
          <w14:ligatures w14:val="none"/>
        </w:rPr>
        <w:t>t</w:t>
      </w:r>
      <w:r w:rsidR="75B2C315" w:rsidRPr="6FA033CD">
        <w:rPr>
          <w:rFonts w:ascii="Arial" w:eastAsia="Times New Roman" w:hAnsi="Arial" w:cs="Arial"/>
          <w:color w:val="FF0000"/>
          <w:kern w:val="0"/>
          <w:sz w:val="20"/>
          <w:szCs w:val="20"/>
          <w14:ligatures w14:val="none"/>
        </w:rPr>
        <w:t>s</w:t>
      </w:r>
      <w:r w:rsidRPr="6FA033CD">
        <w:rPr>
          <w:rFonts w:ascii="Arial" w:eastAsia="Times New Roman" w:hAnsi="Arial" w:cs="Arial"/>
          <w:strike/>
          <w:color w:val="FF0000"/>
          <w:kern w:val="0"/>
          <w:sz w:val="20"/>
          <w:szCs w:val="20"/>
          <w14:ligatures w14:val="none"/>
        </w:rPr>
        <w:t>ing</w:t>
      </w:r>
      <w:proofErr w:type="spellEnd"/>
      <w:r w:rsidRPr="00DB69A7">
        <w:rPr>
          <w:rFonts w:ascii="Arial" w:eastAsia="Times New Roman" w:hAnsi="Arial" w:cs="Arial"/>
          <w:color w:val="000000"/>
          <w:kern w:val="0"/>
          <w:sz w:val="20"/>
          <w:szCs w:val="20"/>
          <w14:ligatures w14:val="none"/>
        </w:rPr>
        <w:t xml:space="preserve"> Simple Port using LSOG LSR, EU and NP forms.</w:t>
      </w:r>
    </w:p>
    <w:p w14:paraId="4337B63E" w14:textId="05BE0D2A"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Field entry requirements for </w:t>
      </w:r>
      <w:r w:rsidRPr="00DB69A7">
        <w:rPr>
          <w:rFonts w:ascii="Arial" w:eastAsia="Times New Roman" w:hAnsi="Arial" w:cs="Arial"/>
          <w:strike/>
          <w:color w:val="FF0000"/>
          <w:kern w:val="0"/>
          <w:sz w:val="20"/>
          <w:szCs w:val="20"/>
          <w14:ligatures w14:val="none"/>
        </w:rPr>
        <w:t>IMA</w:t>
      </w:r>
      <w:r w:rsidRPr="00DB69A7">
        <w:rPr>
          <w:rFonts w:ascii="Arial" w:eastAsia="Times New Roman" w:hAnsi="Arial" w:cs="Arial"/>
          <w:color w:val="FF0000"/>
          <w:kern w:val="0"/>
          <w:sz w:val="20"/>
          <w:szCs w:val="20"/>
          <w14:ligatures w14:val="none"/>
        </w:rPr>
        <w:t xml:space="preserve"> </w:t>
      </w:r>
      <w:r w:rsidR="00CF7268">
        <w:rPr>
          <w:rFonts w:ascii="Arial" w:eastAsia="Times New Roman" w:hAnsi="Arial" w:cs="Arial"/>
          <w:color w:val="000000"/>
          <w:kern w:val="0"/>
          <w:sz w:val="20"/>
          <w:szCs w:val="20"/>
          <w14:ligatures w14:val="none"/>
        </w:rPr>
        <w:t xml:space="preserve">EASE </w:t>
      </w:r>
      <w:r w:rsidRPr="00DB69A7">
        <w:rPr>
          <w:rFonts w:ascii="Arial" w:eastAsia="Times New Roman" w:hAnsi="Arial" w:cs="Arial"/>
          <w:color w:val="000000"/>
          <w:kern w:val="0"/>
          <w:sz w:val="20"/>
          <w:szCs w:val="20"/>
          <w14:ligatures w14:val="none"/>
        </w:rPr>
        <w:t>Simple Port are described in the </w:t>
      </w:r>
      <w:hyperlink r:id="rId34" w:history="1">
        <w:r w:rsidRPr="00DB69A7">
          <w:rPr>
            <w:rFonts w:ascii="Arial" w:eastAsia="Times New Roman" w:hAnsi="Arial" w:cs="Arial"/>
            <w:color w:val="006BBD"/>
            <w:kern w:val="0"/>
            <w:sz w:val="20"/>
            <w:szCs w:val="20"/>
            <w:u w:val="single"/>
            <w14:ligatures w14:val="none"/>
          </w:rPr>
          <w:t>LSOG</w:t>
        </w:r>
      </w:hyperlink>
      <w:r w:rsidRPr="00DB69A7">
        <w:rPr>
          <w:rFonts w:ascii="Arial" w:eastAsia="Times New Roman" w:hAnsi="Arial" w:cs="Arial"/>
          <w:color w:val="000000"/>
          <w:kern w:val="0"/>
          <w:sz w:val="20"/>
          <w:szCs w:val="20"/>
          <w14:ligatures w14:val="none"/>
        </w:rPr>
        <w:t>.</w:t>
      </w:r>
    </w:p>
    <w:p w14:paraId="4B573AA5"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Fax requests for Simple Port one or two business day intervals must be submitted through the Fax Gateway number designated for Simple Port orders. If submitted through the Service Request via Fax Telephone Number, the one or two business day interval is not supported. Fax requests for Simple Port must be submitted on LSOG 1Q10 forms.</w:t>
      </w:r>
    </w:p>
    <w:p w14:paraId="6C71A8C6" w14:textId="6A8AC2FA" w:rsidR="00DB69A7" w:rsidRPr="00DB69A7" w:rsidRDefault="00DB69A7" w:rsidP="00DB69A7">
      <w:pPr>
        <w:shd w:val="clear" w:color="auto" w:fill="FFFFFF"/>
        <w:spacing w:after="0" w:line="240" w:lineRule="auto"/>
        <w:rPr>
          <w:rFonts w:ascii="Arial" w:eastAsia="Times New Roman" w:hAnsi="Arial" w:cs="Arial"/>
          <w:strike/>
          <w:color w:val="FF0000"/>
          <w:kern w:val="0"/>
          <w:sz w:val="20"/>
          <w:szCs w:val="20"/>
          <w14:ligatures w14:val="none"/>
        </w:rPr>
      </w:pPr>
      <w:r w:rsidRPr="00DB69A7">
        <w:rPr>
          <w:rFonts w:ascii="Arial" w:eastAsia="Times New Roman" w:hAnsi="Arial" w:cs="Arial"/>
          <w:color w:val="000000"/>
          <w:kern w:val="0"/>
          <w:sz w:val="20"/>
          <w:szCs w:val="20"/>
          <w14:ligatures w14:val="none"/>
        </w:rPr>
        <w:t>Service requests should be placed using </w:t>
      </w:r>
      <w:hyperlink r:id="rId35" w:history="1">
        <w:r w:rsidRPr="00DB69A7">
          <w:rPr>
            <w:rFonts w:ascii="Arial" w:eastAsia="Times New Roman" w:hAnsi="Arial" w:cs="Arial"/>
            <w:strike/>
            <w:color w:val="FF0000"/>
            <w:kern w:val="0"/>
            <w:sz w:val="20"/>
            <w:szCs w:val="20"/>
            <w:u w:val="single"/>
            <w14:ligatures w14:val="none"/>
          </w:rPr>
          <w:t>Interconnect Mediated Access (IMA) Extensible Markup Language (XML)</w:t>
        </w:r>
      </w:hyperlink>
      <w:r w:rsidRPr="00DB69A7">
        <w:rPr>
          <w:rFonts w:ascii="Arial" w:eastAsia="Times New Roman" w:hAnsi="Arial" w:cs="Arial"/>
          <w:strike/>
          <w:color w:val="000000"/>
          <w:kern w:val="0"/>
          <w:sz w:val="20"/>
          <w:szCs w:val="20"/>
          <w14:ligatures w14:val="none"/>
        </w:rPr>
        <w:t>, </w:t>
      </w:r>
      <w:hyperlink r:id="rId36" w:history="1">
        <w:r w:rsidRPr="00DB69A7">
          <w:rPr>
            <w:rFonts w:ascii="Arial" w:eastAsia="Times New Roman" w:hAnsi="Arial" w:cs="Arial"/>
            <w:strike/>
            <w:color w:val="FF0000"/>
            <w:kern w:val="0"/>
            <w:sz w:val="20"/>
            <w:szCs w:val="20"/>
            <w:u w:val="single"/>
            <w14:ligatures w14:val="none"/>
          </w:rPr>
          <w:t>IMA Graphical User Interface (GUI)</w:t>
        </w:r>
      </w:hyperlink>
      <w:r w:rsidR="00730390" w:rsidRPr="00730390">
        <w:rPr>
          <w:rFonts w:ascii="Arial" w:eastAsia="Times New Roman" w:hAnsi="Arial" w:cs="Arial"/>
          <w:color w:val="FF0000"/>
          <w:kern w:val="0"/>
          <w:sz w:val="20"/>
          <w:szCs w:val="20"/>
          <w14:ligatures w14:val="none"/>
        </w:rPr>
        <w:t xml:space="preserve"> </w:t>
      </w:r>
      <w:hyperlink r:id="rId37" w:history="1">
        <w:r w:rsidR="00730390" w:rsidRPr="00730390">
          <w:rPr>
            <w:rStyle w:val="Hyperlink"/>
            <w:rFonts w:ascii="Arial" w:hAnsi="Arial" w:cs="Arial"/>
            <w:color w:val="FF0000"/>
            <w:sz w:val="20"/>
            <w:szCs w:val="20"/>
            <w:shd w:val="clear" w:color="auto" w:fill="FFFFFF"/>
          </w:rPr>
          <w:t>EASE Graphical User Interface (GUI)</w:t>
        </w:r>
      </w:hyperlink>
      <w:r w:rsidRPr="00DB69A7">
        <w:rPr>
          <w:rFonts w:ascii="Arial" w:eastAsia="Times New Roman" w:hAnsi="Arial" w:cs="Arial"/>
          <w:color w:val="000000"/>
          <w:kern w:val="0"/>
          <w:sz w:val="20"/>
          <w:szCs w:val="20"/>
          <w14:ligatures w14:val="none"/>
        </w:rPr>
        <w:t xml:space="preserve">, </w:t>
      </w:r>
      <w:r w:rsidRPr="00DB69A7">
        <w:rPr>
          <w:rFonts w:ascii="Arial" w:eastAsia="Times New Roman" w:hAnsi="Arial" w:cs="Arial"/>
          <w:strike/>
          <w:color w:val="FF0000"/>
          <w:kern w:val="0"/>
          <w:sz w:val="20"/>
          <w:szCs w:val="20"/>
          <w14:ligatures w14:val="none"/>
        </w:rPr>
        <w:t>or submitted through the Fax Gateway to the designated number in the following table:</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2388"/>
        <w:gridCol w:w="1473"/>
      </w:tblGrid>
      <w:tr w:rsidR="00247D19" w:rsidRPr="00247D19" w14:paraId="45B4005C" w14:textId="77777777" w:rsidTr="00DB69A7">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5F64B627" w14:textId="77777777" w:rsidR="00DB69A7" w:rsidRPr="00DB69A7" w:rsidRDefault="00DB69A7" w:rsidP="00DB69A7">
            <w:pPr>
              <w:spacing w:after="0" w:line="240" w:lineRule="auto"/>
              <w:rPr>
                <w:rFonts w:ascii="Arial" w:eastAsia="Times New Roman" w:hAnsi="Arial" w:cs="Arial"/>
                <w:strike/>
                <w:color w:val="FF0000"/>
                <w:kern w:val="0"/>
                <w:sz w:val="20"/>
                <w:szCs w:val="20"/>
                <w14:ligatures w14:val="none"/>
              </w:rPr>
            </w:pPr>
            <w:r w:rsidRPr="00DB69A7">
              <w:rPr>
                <w:rFonts w:ascii="Arial" w:eastAsia="Times New Roman" w:hAnsi="Arial" w:cs="Arial"/>
                <w:strike/>
                <w:color w:val="FF0000"/>
                <w:kern w:val="0"/>
                <w:sz w:val="20"/>
                <w:szCs w:val="20"/>
                <w14:ligatures w14:val="none"/>
              </w:rPr>
              <w:t>Service Requests via Fax</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5ACEAAF" w14:textId="77777777" w:rsidR="00DB69A7" w:rsidRPr="00DB69A7" w:rsidRDefault="00DB69A7" w:rsidP="00DB69A7">
            <w:pPr>
              <w:spacing w:after="0" w:line="240" w:lineRule="auto"/>
              <w:rPr>
                <w:rFonts w:ascii="Arial" w:eastAsia="Times New Roman" w:hAnsi="Arial" w:cs="Arial"/>
                <w:strike/>
                <w:color w:val="FF0000"/>
                <w:kern w:val="0"/>
                <w:sz w:val="20"/>
                <w:szCs w:val="20"/>
                <w14:ligatures w14:val="none"/>
              </w:rPr>
            </w:pPr>
            <w:r w:rsidRPr="00DB69A7">
              <w:rPr>
                <w:rFonts w:ascii="Arial" w:eastAsia="Times New Roman" w:hAnsi="Arial" w:cs="Arial"/>
                <w:strike/>
                <w:color w:val="FF0000"/>
                <w:kern w:val="0"/>
                <w:sz w:val="20"/>
                <w:szCs w:val="20"/>
                <w14:ligatures w14:val="none"/>
              </w:rPr>
              <w:t>(888) 796-9089</w:t>
            </w:r>
          </w:p>
        </w:tc>
      </w:tr>
      <w:tr w:rsidR="00247D19" w:rsidRPr="00247D19" w14:paraId="63066DB1" w14:textId="77777777" w:rsidTr="00DB69A7">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57E9986" w14:textId="77777777" w:rsidR="00DB69A7" w:rsidRPr="00DB69A7" w:rsidRDefault="00DB69A7" w:rsidP="00DB69A7">
            <w:pPr>
              <w:spacing w:after="0" w:line="240" w:lineRule="auto"/>
              <w:rPr>
                <w:rFonts w:ascii="Arial" w:eastAsia="Times New Roman" w:hAnsi="Arial" w:cs="Arial"/>
                <w:strike/>
                <w:color w:val="FF0000"/>
                <w:kern w:val="0"/>
                <w:sz w:val="20"/>
                <w:szCs w:val="20"/>
                <w14:ligatures w14:val="none"/>
              </w:rPr>
            </w:pPr>
            <w:r w:rsidRPr="00DB69A7">
              <w:rPr>
                <w:rFonts w:ascii="Arial" w:eastAsia="Times New Roman" w:hAnsi="Arial" w:cs="Arial"/>
                <w:strike/>
                <w:color w:val="FF0000"/>
                <w:kern w:val="0"/>
                <w:sz w:val="20"/>
                <w:szCs w:val="20"/>
                <w14:ligatures w14:val="none"/>
              </w:rPr>
              <w:t>Simple Port orders only</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04D463D4" w14:textId="77777777" w:rsidR="00DB69A7" w:rsidRPr="00DB69A7" w:rsidRDefault="00DB69A7" w:rsidP="00DB69A7">
            <w:pPr>
              <w:spacing w:after="0" w:line="240" w:lineRule="auto"/>
              <w:rPr>
                <w:rFonts w:ascii="Arial" w:eastAsia="Times New Roman" w:hAnsi="Arial" w:cs="Arial"/>
                <w:strike/>
                <w:color w:val="FF0000"/>
                <w:kern w:val="0"/>
                <w:sz w:val="20"/>
                <w:szCs w:val="20"/>
                <w14:ligatures w14:val="none"/>
              </w:rPr>
            </w:pPr>
            <w:r w:rsidRPr="00DB69A7">
              <w:rPr>
                <w:rFonts w:ascii="Arial" w:eastAsia="Times New Roman" w:hAnsi="Arial" w:cs="Arial"/>
                <w:strike/>
                <w:color w:val="FF0000"/>
                <w:kern w:val="0"/>
                <w:sz w:val="20"/>
                <w:szCs w:val="20"/>
                <w14:ligatures w14:val="none"/>
              </w:rPr>
              <w:t>(877) 343-7542</w:t>
            </w:r>
          </w:p>
        </w:tc>
      </w:tr>
    </w:tbl>
    <w:p w14:paraId="715483D6" w14:textId="2253B481" w:rsidR="00642A51" w:rsidRPr="00642A51" w:rsidRDefault="00642A51" w:rsidP="00DB69A7">
      <w:pPr>
        <w:shd w:val="clear" w:color="auto" w:fill="FFFFFF"/>
        <w:spacing w:before="150" w:after="225" w:line="240" w:lineRule="auto"/>
        <w:rPr>
          <w:rFonts w:ascii="Arial" w:eastAsia="Times New Roman" w:hAnsi="Arial" w:cs="Arial"/>
          <w:color w:val="FF0000"/>
          <w:kern w:val="0"/>
          <w:sz w:val="20"/>
          <w:szCs w:val="20"/>
          <w14:ligatures w14:val="none"/>
        </w:rPr>
      </w:pPr>
      <w:r w:rsidRPr="00642A51">
        <w:rPr>
          <w:rFonts w:ascii="Arial" w:hAnsi="Arial" w:cs="Arial"/>
          <w:color w:val="FF0000"/>
          <w:sz w:val="20"/>
          <w:szCs w:val="20"/>
          <w:shd w:val="clear" w:color="auto" w:fill="FFFFFF"/>
        </w:rPr>
        <w:t>Please call Lumen LSR Order Support at 866-434-2555 opt 1 or click </w:t>
      </w:r>
      <w:hyperlink r:id="rId38" w:history="1">
        <w:r w:rsidRPr="00642A51">
          <w:rPr>
            <w:rStyle w:val="Hyperlink"/>
            <w:rFonts w:ascii="Arial" w:hAnsi="Arial" w:cs="Arial"/>
            <w:color w:val="FF0000"/>
            <w:sz w:val="20"/>
            <w:szCs w:val="20"/>
            <w:shd w:val="clear" w:color="auto" w:fill="FFFFFF"/>
          </w:rPr>
          <w:t>Customer Service</w:t>
        </w:r>
      </w:hyperlink>
      <w:r w:rsidRPr="00642A51">
        <w:rPr>
          <w:rFonts w:ascii="Arial" w:hAnsi="Arial" w:cs="Arial"/>
          <w:color w:val="FF0000"/>
          <w:sz w:val="20"/>
          <w:szCs w:val="20"/>
          <w:shd w:val="clear" w:color="auto" w:fill="FFFFFF"/>
        </w:rPr>
        <w:t> to chat or </w:t>
      </w:r>
      <w:hyperlink r:id="rId39" w:history="1">
        <w:r w:rsidRPr="00642A51">
          <w:rPr>
            <w:rStyle w:val="Hyperlink"/>
            <w:rFonts w:ascii="Arial" w:hAnsi="Arial" w:cs="Arial"/>
            <w:color w:val="FF0000"/>
            <w:sz w:val="20"/>
            <w:szCs w:val="20"/>
            <w:shd w:val="clear" w:color="auto" w:fill="FFFFFF"/>
          </w:rPr>
          <w:t>email Customer Service</w:t>
        </w:r>
      </w:hyperlink>
      <w:r w:rsidRPr="00642A51">
        <w:rPr>
          <w:rFonts w:ascii="Arial" w:hAnsi="Arial" w:cs="Arial"/>
          <w:color w:val="FF0000"/>
          <w:sz w:val="20"/>
          <w:szCs w:val="20"/>
          <w:shd w:val="clear" w:color="auto" w:fill="FFFFFF"/>
        </w:rPr>
        <w:t>.</w:t>
      </w:r>
    </w:p>
    <w:p w14:paraId="08AB098E" w14:textId="2C7721B2"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The Port In service request must include the following:</w:t>
      </w:r>
    </w:p>
    <w:p w14:paraId="249A2F6E"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LSR</w:t>
      </w:r>
    </w:p>
    <w:p w14:paraId="4A1A5432" w14:textId="77777777" w:rsidR="00DB69A7" w:rsidRPr="00DB69A7" w:rsidRDefault="00DB69A7" w:rsidP="00DB69A7">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Desired Due Date (DDD) - Standard intervals for installations are based on product specific guidelines.</w:t>
      </w:r>
    </w:p>
    <w:p w14:paraId="6F1CD5B5" w14:textId="77777777" w:rsidR="00DB69A7" w:rsidRPr="00DB69A7" w:rsidRDefault="00DB69A7" w:rsidP="00DB69A7">
      <w:pPr>
        <w:numPr>
          <w:ilvl w:val="0"/>
          <w:numId w:val="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Desired Frame Due Time (DFDT) -Based on scheduled access obtained from Appointment Scheduler</w:t>
      </w:r>
    </w:p>
    <w:p w14:paraId="403F6EE6" w14:textId="77777777" w:rsidR="00DB69A7" w:rsidRPr="00DB69A7" w:rsidRDefault="00DB69A7" w:rsidP="00DB69A7">
      <w:pPr>
        <w:numPr>
          <w:ilvl w:val="1"/>
          <w:numId w:val="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DFDT applies as follows:</w:t>
      </w:r>
    </w:p>
    <w:p w14:paraId="5C8E47FE" w14:textId="77777777" w:rsidR="00DB69A7" w:rsidRPr="00DB69A7" w:rsidRDefault="00DB69A7" w:rsidP="00DB69A7">
      <w:pPr>
        <w:numPr>
          <w:ilvl w:val="2"/>
          <w:numId w:val="7"/>
        </w:numPr>
        <w:shd w:val="clear" w:color="auto" w:fill="FFFFFF"/>
        <w:spacing w:before="75" w:after="75" w:line="240" w:lineRule="auto"/>
        <w:ind w:left="351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8:00 AM-5:00 PM access = Blank DFDT</w:t>
      </w:r>
    </w:p>
    <w:p w14:paraId="596CBE54" w14:textId="77777777" w:rsidR="00DB69A7" w:rsidRPr="00DB69A7" w:rsidRDefault="00DB69A7" w:rsidP="00DB69A7">
      <w:pPr>
        <w:numPr>
          <w:ilvl w:val="2"/>
          <w:numId w:val="8"/>
        </w:numPr>
        <w:shd w:val="clear" w:color="auto" w:fill="FFFFFF"/>
        <w:spacing w:before="75" w:after="75" w:line="240" w:lineRule="auto"/>
        <w:ind w:left="351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8:00AM-12:00 PM access = 8:00 AM DFDT</w:t>
      </w:r>
    </w:p>
    <w:p w14:paraId="3BCE7B4D" w14:textId="77777777" w:rsidR="00DB69A7" w:rsidRPr="00DB69A7" w:rsidRDefault="00DB69A7" w:rsidP="00DB69A7">
      <w:pPr>
        <w:numPr>
          <w:ilvl w:val="2"/>
          <w:numId w:val="9"/>
        </w:numPr>
        <w:shd w:val="clear" w:color="auto" w:fill="FFFFFF"/>
        <w:spacing w:before="75" w:after="75" w:line="240" w:lineRule="auto"/>
        <w:ind w:left="351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12:00 PM-5:00 PM access = 12:00 PM DFDT</w:t>
      </w:r>
    </w:p>
    <w:p w14:paraId="7B5D0A31"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If the product requested does not require appointment access, DFDT may be anytime between 7:00AM - 7:00 PM MTN (</w:t>
      </w:r>
      <w:proofErr w:type="gramStart"/>
      <w:r w:rsidRPr="00DB69A7">
        <w:rPr>
          <w:rFonts w:ascii="Arial" w:eastAsia="Times New Roman" w:hAnsi="Arial" w:cs="Arial"/>
          <w:color w:val="000000"/>
          <w:kern w:val="0"/>
          <w:sz w:val="20"/>
          <w:szCs w:val="20"/>
          <w14:ligatures w14:val="none"/>
        </w:rPr>
        <w:t>e.g.</w:t>
      </w:r>
      <w:proofErr w:type="gramEnd"/>
      <w:r w:rsidRPr="00DB69A7">
        <w:rPr>
          <w:rFonts w:ascii="Arial" w:eastAsia="Times New Roman" w:hAnsi="Arial" w:cs="Arial"/>
          <w:color w:val="000000"/>
          <w:kern w:val="0"/>
          <w:sz w:val="20"/>
          <w:szCs w:val="20"/>
          <w14:ligatures w14:val="none"/>
        </w:rPr>
        <w:t xml:space="preserve"> DID telephone numbers).</w:t>
      </w:r>
    </w:p>
    <w:p w14:paraId="3B5CF61C" w14:textId="77777777" w:rsidR="00DB69A7" w:rsidRPr="00DB69A7" w:rsidRDefault="00DB69A7" w:rsidP="00DB69A7">
      <w:pPr>
        <w:spacing w:after="0" w:line="240" w:lineRule="auto"/>
        <w:rPr>
          <w:rFonts w:ascii="Times New Roman" w:eastAsia="Times New Roman" w:hAnsi="Times New Roman" w:cs="Times New Roman"/>
          <w:kern w:val="0"/>
          <w:sz w:val="24"/>
          <w:szCs w:val="24"/>
          <w14:ligatures w14:val="none"/>
        </w:rPr>
      </w:pPr>
      <w:r w:rsidRPr="00DB69A7">
        <w:rPr>
          <w:rFonts w:ascii="Arial" w:eastAsia="Times New Roman" w:hAnsi="Arial" w:cs="Arial"/>
          <w:color w:val="000000"/>
          <w:kern w:val="0"/>
          <w:sz w:val="20"/>
          <w:szCs w:val="20"/>
          <w:shd w:val="clear" w:color="auto" w:fill="FFFFFF"/>
          <w14:ligatures w14:val="none"/>
        </w:rPr>
        <w:t xml:space="preserve">Remarks - "LNP Port </w:t>
      </w:r>
      <w:proofErr w:type="gramStart"/>
      <w:r w:rsidRPr="00DB69A7">
        <w:rPr>
          <w:rFonts w:ascii="Arial" w:eastAsia="Times New Roman" w:hAnsi="Arial" w:cs="Arial"/>
          <w:color w:val="000000"/>
          <w:kern w:val="0"/>
          <w:sz w:val="20"/>
          <w:szCs w:val="20"/>
          <w:shd w:val="clear" w:color="auto" w:fill="FFFFFF"/>
          <w14:ligatures w14:val="none"/>
        </w:rPr>
        <w:t>In to</w:t>
      </w:r>
      <w:proofErr w:type="gramEnd"/>
      <w:r w:rsidRPr="00DB69A7">
        <w:rPr>
          <w:rFonts w:ascii="Arial" w:eastAsia="Times New Roman" w:hAnsi="Arial" w:cs="Arial"/>
          <w:color w:val="000000"/>
          <w:kern w:val="0"/>
          <w:sz w:val="20"/>
          <w:szCs w:val="20"/>
          <w:shd w:val="clear" w:color="auto" w:fill="FFFFFF"/>
          <w14:ligatures w14:val="none"/>
        </w:rPr>
        <w:t xml:space="preserve"> Resale, CenturyLink commercial local exchange service, as appropriate</w:t>
      </w:r>
    </w:p>
    <w:p w14:paraId="785A50D5"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When NPI field is populated, Manual IND must be set to “Y”</w:t>
      </w:r>
    </w:p>
    <w:p w14:paraId="3BDBF237" w14:textId="77777777" w:rsidR="00DB69A7" w:rsidRPr="00DB69A7" w:rsidRDefault="00DB69A7" w:rsidP="00DB69A7">
      <w:pPr>
        <w:spacing w:after="0" w:line="240" w:lineRule="auto"/>
        <w:rPr>
          <w:rFonts w:ascii="Times New Roman" w:eastAsia="Times New Roman" w:hAnsi="Times New Roman" w:cs="Times New Roman"/>
          <w:kern w:val="0"/>
          <w:sz w:val="24"/>
          <w:szCs w:val="24"/>
          <w14:ligatures w14:val="none"/>
        </w:rPr>
      </w:pPr>
      <w:r w:rsidRPr="00DB69A7">
        <w:rPr>
          <w:rFonts w:ascii="Arial" w:eastAsia="Times New Roman" w:hAnsi="Arial" w:cs="Arial"/>
          <w:color w:val="000000"/>
          <w:kern w:val="0"/>
          <w:sz w:val="20"/>
          <w:szCs w:val="20"/>
          <w:shd w:val="clear" w:color="auto" w:fill="FFFFFF"/>
          <w14:ligatures w14:val="none"/>
        </w:rPr>
        <w:t>NOTE: Some providers require AUTHNM (Authorization Name) when CenturyLink submits an LSR to the Old Local Service Provider (OLSP) to Port the requested TNs. This information can be added in the Remarks section. If it is not added and the OLSP requires it, the LSR may be rejected until it is provided.</w:t>
      </w:r>
    </w:p>
    <w:p w14:paraId="7FE8051D"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RS, CRS, PS and DRS</w:t>
      </w:r>
    </w:p>
    <w:p w14:paraId="03192146" w14:textId="77777777" w:rsidR="00DB69A7" w:rsidRPr="00DB69A7" w:rsidRDefault="00DB69A7" w:rsidP="00DB69A7">
      <w:pPr>
        <w:numPr>
          <w:ilvl w:val="0"/>
          <w:numId w:val="10"/>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List the TN(s) or the ranges of TN(s) to Port In</w:t>
      </w:r>
    </w:p>
    <w:p w14:paraId="761E3818"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RS, </w:t>
      </w:r>
      <w:proofErr w:type="gramStart"/>
      <w:r w:rsidRPr="00DB69A7">
        <w:rPr>
          <w:rFonts w:ascii="Arial" w:eastAsia="Times New Roman" w:hAnsi="Arial" w:cs="Arial"/>
          <w:color w:val="000000"/>
          <w:kern w:val="0"/>
          <w:sz w:val="20"/>
          <w:szCs w:val="20"/>
          <w14:ligatures w14:val="none"/>
        </w:rPr>
        <w:t>CRS</w:t>
      </w:r>
      <w:proofErr w:type="gramEnd"/>
      <w:r w:rsidRPr="00DB69A7">
        <w:rPr>
          <w:rFonts w:ascii="Arial" w:eastAsia="Times New Roman" w:hAnsi="Arial" w:cs="Arial"/>
          <w:color w:val="000000"/>
          <w:kern w:val="0"/>
          <w:sz w:val="20"/>
          <w:szCs w:val="20"/>
          <w14:ligatures w14:val="none"/>
        </w:rPr>
        <w:t xml:space="preserve"> and PS</w:t>
      </w:r>
    </w:p>
    <w:p w14:paraId="005ADD5F" w14:textId="77777777" w:rsidR="00DB69A7" w:rsidRPr="00DB69A7" w:rsidRDefault="00DB69A7" w:rsidP="00DB69A7">
      <w:pPr>
        <w:numPr>
          <w:ilvl w:val="0"/>
          <w:numId w:val="11"/>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Number Portability Indicator (NPI) (CenturyLink has implemented the use of the NPI field, although the field is optional CenturyLink prefers that where current product and systems allow its use, that you populate an appropriate entry in this field)</w:t>
      </w:r>
    </w:p>
    <w:p w14:paraId="38EB383D" w14:textId="77777777" w:rsidR="00DB69A7" w:rsidRPr="00DB69A7" w:rsidRDefault="00DB69A7" w:rsidP="00DB69A7">
      <w:pPr>
        <w:numPr>
          <w:ilvl w:val="1"/>
          <w:numId w:val="12"/>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Port In Working TN = C</w:t>
      </w:r>
    </w:p>
    <w:p w14:paraId="32D954E1" w14:textId="77777777" w:rsidR="00DB69A7" w:rsidRPr="00DB69A7" w:rsidRDefault="00DB69A7" w:rsidP="00DB69A7">
      <w:pPr>
        <w:numPr>
          <w:ilvl w:val="1"/>
          <w:numId w:val="13"/>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Port In Reserved TN = D</w:t>
      </w:r>
    </w:p>
    <w:p w14:paraId="5699FFFF"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To ensure a successful Port In, all facilities and/or trunks must be installed and tested prior to the Port In due date. If facilities and/or trunks are not existing, they must be requested on a separate service request.</w:t>
      </w:r>
    </w:p>
    <w:p w14:paraId="6CFEC5AE"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Subsequent Service Requests</w:t>
      </w:r>
    </w:p>
    <w:p w14:paraId="04F2A192"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A subsequent service request is required when ordering Design Services (</w:t>
      </w:r>
      <w:proofErr w:type="gramStart"/>
      <w:r w:rsidRPr="00DB69A7">
        <w:rPr>
          <w:rFonts w:ascii="Arial" w:eastAsia="Times New Roman" w:hAnsi="Arial" w:cs="Arial"/>
          <w:color w:val="000000"/>
          <w:kern w:val="0"/>
          <w:sz w:val="20"/>
          <w:szCs w:val="20"/>
          <w14:ligatures w14:val="none"/>
        </w:rPr>
        <w:t>e.g.</w:t>
      </w:r>
      <w:proofErr w:type="gramEnd"/>
      <w:r w:rsidRPr="00DB69A7">
        <w:rPr>
          <w:rFonts w:ascii="Arial" w:eastAsia="Times New Roman" w:hAnsi="Arial" w:cs="Arial"/>
          <w:color w:val="000000"/>
          <w:kern w:val="0"/>
          <w:sz w:val="20"/>
          <w:szCs w:val="20"/>
          <w14:ligatures w14:val="none"/>
        </w:rPr>
        <w:t xml:space="preserve"> Integrated Services Digital Network (ISDN) and Off Premise Extensions (OPX). For Design Services request the Port In order must be completed prior to submitting any subsequent service requests.</w:t>
      </w:r>
    </w:p>
    <w:p w14:paraId="6B2D0D2B"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Features (</w:t>
      </w:r>
      <w:proofErr w:type="gramStart"/>
      <w:r w:rsidRPr="00DB69A7">
        <w:rPr>
          <w:rFonts w:ascii="Arial" w:eastAsia="Times New Roman" w:hAnsi="Arial" w:cs="Arial"/>
          <w:color w:val="000000"/>
          <w:kern w:val="0"/>
          <w:sz w:val="20"/>
          <w:szCs w:val="20"/>
          <w14:ligatures w14:val="none"/>
        </w:rPr>
        <w:t>i.e.</w:t>
      </w:r>
      <w:proofErr w:type="gramEnd"/>
      <w:r w:rsidRPr="00DB69A7">
        <w:rPr>
          <w:rFonts w:ascii="Arial" w:eastAsia="Times New Roman" w:hAnsi="Arial" w:cs="Arial"/>
          <w:color w:val="000000"/>
          <w:kern w:val="0"/>
          <w:sz w:val="20"/>
          <w:szCs w:val="20"/>
          <w14:ligatures w14:val="none"/>
        </w:rPr>
        <w:t xml:space="preserve"> High Speed Internet (HSI) and hunting) can be ordered on New Connect service requests. However, if you do need to submit other subsequent service requests for </w:t>
      </w:r>
      <w:proofErr w:type="gramStart"/>
      <w:r w:rsidRPr="00DB69A7">
        <w:rPr>
          <w:rFonts w:ascii="Arial" w:eastAsia="Times New Roman" w:hAnsi="Arial" w:cs="Arial"/>
          <w:color w:val="000000"/>
          <w:kern w:val="0"/>
          <w:sz w:val="20"/>
          <w:szCs w:val="20"/>
          <w14:ligatures w14:val="none"/>
        </w:rPr>
        <w:t>Non-Design</w:t>
      </w:r>
      <w:proofErr w:type="gramEnd"/>
      <w:r w:rsidRPr="00DB69A7">
        <w:rPr>
          <w:rFonts w:ascii="Arial" w:eastAsia="Times New Roman" w:hAnsi="Arial" w:cs="Arial"/>
          <w:color w:val="000000"/>
          <w:kern w:val="0"/>
          <w:sz w:val="20"/>
          <w:szCs w:val="20"/>
          <w14:ligatures w14:val="none"/>
        </w:rPr>
        <w:t xml:space="preserve"> it is recommended to allow the Port In order to complete.</w:t>
      </w:r>
    </w:p>
    <w:p w14:paraId="3A5F0E20"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Old Local Service Provider (OLSP) Firm Order Confirmation (FOC) Requirements</w:t>
      </w:r>
    </w:p>
    <w:p w14:paraId="6BADC3DB" w14:textId="77777777" w:rsidR="00DB69A7" w:rsidRPr="00DB69A7" w:rsidRDefault="00DB69A7" w:rsidP="00DB69A7">
      <w:pPr>
        <w:numPr>
          <w:ilvl w:val="0"/>
          <w:numId w:val="14"/>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CenturyLink will no longer perform a forced port for the New Local Service Provider (NLSP) when the OLSP fails to provide an FOC on the port request by the end of the day 3. OLSP has 72 hours to provide concurrence of the port request to the Network Service Provider (NSP), CenturyLink.</w:t>
      </w:r>
    </w:p>
    <w:p w14:paraId="043F876C"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Loop Reclamation</w:t>
      </w:r>
    </w:p>
    <w:p w14:paraId="143AEC37"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You may request loop reclamation on port in activity in the Remarks section on the LSR.</w:t>
      </w:r>
    </w:p>
    <w:p w14:paraId="3384B360"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For the CenturyLink policy on Loop Reclamation, refer to </w:t>
      </w:r>
      <w:hyperlink r:id="rId40" w:history="1">
        <w:r w:rsidRPr="00DB69A7">
          <w:rPr>
            <w:rFonts w:ascii="Arial" w:eastAsia="Times New Roman" w:hAnsi="Arial" w:cs="Arial"/>
            <w:color w:val="006BBD"/>
            <w:kern w:val="0"/>
            <w:sz w:val="20"/>
            <w:szCs w:val="20"/>
            <w:u w:val="single"/>
            <w14:ligatures w14:val="none"/>
          </w:rPr>
          <w:t>Migrations and Conversions Overview</w:t>
        </w:r>
      </w:hyperlink>
      <w:r w:rsidRPr="00DB69A7">
        <w:rPr>
          <w:rFonts w:ascii="Arial" w:eastAsia="Times New Roman" w:hAnsi="Arial" w:cs="Arial"/>
          <w:color w:val="000000"/>
          <w:kern w:val="0"/>
          <w:sz w:val="20"/>
          <w:szCs w:val="20"/>
          <w14:ligatures w14:val="none"/>
        </w:rPr>
        <w:t>.</w:t>
      </w:r>
    </w:p>
    <w:p w14:paraId="04E248F7"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CenturyLink will attempt to reclaim facilities whenever the Number Portability Indicator (NPI) field is populated with a C, D, or Z. You may provide additional information for the loop reclamation on port in activity in the Remarks section on the LSR.</w:t>
      </w:r>
    </w:p>
    <w:p w14:paraId="7815CC19"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When possible, CenturyLink will reclaim an Unbundled Local Loop associated with migration activity:</w:t>
      </w:r>
    </w:p>
    <w:p w14:paraId="7743C6E7"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CenturyLink will reclaim the Unbundled Local Loop associated with a telephone number being Ported-In to CenturyLink, for like services. CenturyLink will send the service request, EU and NP forms for straight number portability and will use the following REQ TYP entries depending upon whether CenturyLink is reclaiming an Unbundled Local Loop.</w:t>
      </w:r>
    </w:p>
    <w:p w14:paraId="7E327471"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REQ TYP "CB" = CenturyLink is not reclaiming an Unbundled Local Loop</w:t>
      </w:r>
      <w:r w:rsidRPr="00DB69A7">
        <w:rPr>
          <w:rFonts w:ascii="Arial" w:eastAsia="Times New Roman" w:hAnsi="Arial" w:cs="Arial"/>
          <w:color w:val="000000"/>
          <w:kern w:val="0"/>
          <w:sz w:val="20"/>
          <w:szCs w:val="20"/>
          <w14:ligatures w14:val="none"/>
        </w:rPr>
        <w:br/>
        <w:t>REQ TYP "BB" = CenturyLink is reclaiming an Unbundled Local Loop</w:t>
      </w:r>
    </w:p>
    <w:p w14:paraId="70A9FBDF"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CenturyLink will advise the OLSP in the service request remark field </w:t>
      </w:r>
      <w:proofErr w:type="gramStart"/>
      <w:r w:rsidRPr="00DB69A7">
        <w:rPr>
          <w:rFonts w:ascii="Arial" w:eastAsia="Times New Roman" w:hAnsi="Arial" w:cs="Arial"/>
          <w:color w:val="000000"/>
          <w:kern w:val="0"/>
          <w:sz w:val="20"/>
          <w:szCs w:val="20"/>
          <w14:ligatures w14:val="none"/>
        </w:rPr>
        <w:t>whether or not</w:t>
      </w:r>
      <w:proofErr w:type="gramEnd"/>
      <w:r w:rsidRPr="00DB69A7">
        <w:rPr>
          <w:rFonts w:ascii="Arial" w:eastAsia="Times New Roman" w:hAnsi="Arial" w:cs="Arial"/>
          <w:color w:val="000000"/>
          <w:kern w:val="0"/>
          <w:sz w:val="20"/>
          <w:szCs w:val="20"/>
          <w14:ligatures w14:val="none"/>
        </w:rPr>
        <w:t xml:space="preserve"> the Unbundled Local Loop(s) is being reclaimed. If the Unbundled Local Loop(s) is being reclaimed, CenturyLink will also include the Exchange Company Circuit ID (ECCKT) in the service request remarks field or in the "ECCKT" field on the NP form preceding the associated "PORTED NBR" field.</w:t>
      </w:r>
    </w:p>
    <w:p w14:paraId="44309EB6"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Loss reports and Completion reports will identify the loop disconnect date for billing termination.</w:t>
      </w:r>
    </w:p>
    <w:p w14:paraId="184579F8"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CenturyLink will not reclaim an Unbundled Local Loop associated with a telephone number being Ported-In to CenturyLink, if the end-user is changing address and CenturyLink is not aware of the loop at the old address or if the loop circuit ID cannot be identified. CenturyLink will identify this situation by entering the following remark on the service </w:t>
      </w:r>
      <w:proofErr w:type="gramStart"/>
      <w:r w:rsidRPr="00DB69A7">
        <w:rPr>
          <w:rFonts w:ascii="Arial" w:eastAsia="Times New Roman" w:hAnsi="Arial" w:cs="Arial"/>
          <w:color w:val="000000"/>
          <w:kern w:val="0"/>
          <w:sz w:val="20"/>
          <w:szCs w:val="20"/>
          <w14:ligatures w14:val="none"/>
        </w:rPr>
        <w:t>request ,</w:t>
      </w:r>
      <w:proofErr w:type="gramEnd"/>
      <w:r w:rsidRPr="00DB69A7">
        <w:rPr>
          <w:rFonts w:ascii="Arial" w:eastAsia="Times New Roman" w:hAnsi="Arial" w:cs="Arial"/>
          <w:color w:val="000000"/>
          <w:kern w:val="0"/>
          <w:sz w:val="20"/>
          <w:szCs w:val="20"/>
          <w14:ligatures w14:val="none"/>
        </w:rPr>
        <w:t xml:space="preserve"> "End-user moving to new location, not reclaiming loop".</w:t>
      </w:r>
    </w:p>
    <w:p w14:paraId="3C64EE5E"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CenturyLink does NOT provide information on the re-use of facilities for the </w:t>
      </w:r>
      <w:proofErr w:type="gramStart"/>
      <w:r w:rsidRPr="00DB69A7">
        <w:rPr>
          <w:rFonts w:ascii="Arial" w:eastAsia="Times New Roman" w:hAnsi="Arial" w:cs="Arial"/>
          <w:color w:val="000000"/>
          <w:kern w:val="0"/>
          <w:sz w:val="20"/>
          <w:szCs w:val="20"/>
          <w14:ligatures w14:val="none"/>
        </w:rPr>
        <w:t>NLSP ,</w:t>
      </w:r>
      <w:proofErr w:type="gramEnd"/>
      <w:r w:rsidRPr="00DB69A7">
        <w:rPr>
          <w:rFonts w:ascii="Arial" w:eastAsia="Times New Roman" w:hAnsi="Arial" w:cs="Arial"/>
          <w:color w:val="000000"/>
          <w:kern w:val="0"/>
          <w:sz w:val="20"/>
          <w:szCs w:val="20"/>
          <w14:ligatures w14:val="none"/>
        </w:rPr>
        <w:t xml:space="preserve"> CenturyLink provides the FOC stating that their request has been processed. Use of facilities to provision the service request to the end user customer is reserved by the NSP. The reclaiming of the facilities and the termination of billing is between the OLSP and the NSP.</w:t>
      </w:r>
    </w:p>
    <w:p w14:paraId="07196CBC"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Pre-Completion Call Process</w:t>
      </w:r>
    </w:p>
    <w:p w14:paraId="756D20F1"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CenturyLink offers a Port In pre-completion call process per your service request. This process provides advanced notice to you when the CenturyLink Technician is dispatched on the order.</w:t>
      </w:r>
    </w:p>
    <w:p w14:paraId="7695A3AD"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Requests must include the following additional entries:</w:t>
      </w:r>
    </w:p>
    <w:p w14:paraId="65B513DD" w14:textId="77777777" w:rsidR="00DB69A7" w:rsidRPr="00DB69A7" w:rsidRDefault="00DB69A7" w:rsidP="00DB69A7">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Customer Contact Name (CCON)</w:t>
      </w:r>
    </w:p>
    <w:p w14:paraId="6EC7F467" w14:textId="77777777" w:rsidR="00DB69A7" w:rsidRPr="00DB69A7" w:rsidRDefault="00DB69A7" w:rsidP="00DB69A7">
      <w:pPr>
        <w:numPr>
          <w:ilvl w:val="0"/>
          <w:numId w:val="15"/>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Can Be Reached Number (CBR)</w:t>
      </w:r>
    </w:p>
    <w:p w14:paraId="07F7FB92" w14:textId="77777777" w:rsidR="00DB69A7" w:rsidRPr="00DB69A7" w:rsidRDefault="00DB69A7" w:rsidP="00DB69A7">
      <w:pPr>
        <w:numPr>
          <w:ilvl w:val="1"/>
          <w:numId w:val="16"/>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Must be either a local or </w:t>
      </w:r>
      <w:proofErr w:type="gramStart"/>
      <w:r w:rsidRPr="00DB69A7">
        <w:rPr>
          <w:rFonts w:ascii="Arial" w:eastAsia="Times New Roman" w:hAnsi="Arial" w:cs="Arial"/>
          <w:color w:val="000000"/>
          <w:kern w:val="0"/>
          <w:sz w:val="20"/>
          <w:szCs w:val="20"/>
          <w14:ligatures w14:val="none"/>
        </w:rPr>
        <w:t>toll free</w:t>
      </w:r>
      <w:proofErr w:type="gramEnd"/>
      <w:r w:rsidRPr="00DB69A7">
        <w:rPr>
          <w:rFonts w:ascii="Arial" w:eastAsia="Times New Roman" w:hAnsi="Arial" w:cs="Arial"/>
          <w:color w:val="000000"/>
          <w:kern w:val="0"/>
          <w:sz w:val="20"/>
          <w:szCs w:val="20"/>
          <w14:ligatures w14:val="none"/>
        </w:rPr>
        <w:t xml:space="preserve"> telephone number</w:t>
      </w:r>
    </w:p>
    <w:p w14:paraId="4F7AD619" w14:textId="77777777" w:rsidR="00DB69A7" w:rsidRPr="00DB69A7" w:rsidRDefault="00DB69A7" w:rsidP="00DB69A7">
      <w:pPr>
        <w:numPr>
          <w:ilvl w:val="1"/>
          <w:numId w:val="17"/>
        </w:numPr>
        <w:shd w:val="clear" w:color="auto" w:fill="FFFFFF"/>
        <w:spacing w:before="75" w:after="75" w:line="240" w:lineRule="auto"/>
        <w:ind w:left="234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The telephone number must be a staffed telephone number or have a call message capability to allow for this information to be transferred efficiently limiting the effort to one attempt</w:t>
      </w:r>
    </w:p>
    <w:p w14:paraId="3674508E"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service request entries include:</w:t>
      </w:r>
    </w:p>
    <w:p w14:paraId="27431867" w14:textId="77777777" w:rsidR="00DB69A7" w:rsidRPr="00DB69A7" w:rsidRDefault="00DB69A7" w:rsidP="00DB69A7">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Manual IND = Y</w:t>
      </w:r>
    </w:p>
    <w:p w14:paraId="540BDF77" w14:textId="77777777" w:rsidR="00DB69A7" w:rsidRPr="00DB69A7" w:rsidRDefault="00DB69A7" w:rsidP="00DB69A7">
      <w:pPr>
        <w:numPr>
          <w:ilvl w:val="0"/>
          <w:numId w:val="18"/>
        </w:numPr>
        <w:shd w:val="clear" w:color="auto" w:fill="FFFFFF"/>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Remark entry, "Pre-Completion Call CCON Name &amp; CBR"</w:t>
      </w:r>
    </w:p>
    <w:p w14:paraId="6688ACF9"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CenturyLink will place the call notification upon dispatch to the premise.</w:t>
      </w:r>
    </w:p>
    <w:p w14:paraId="2460B702"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Port In Ordering Activities Examples</w:t>
      </w:r>
    </w:p>
    <w:p w14:paraId="2D598671"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The following examples describe different types of Port In ordering activities:</w:t>
      </w:r>
    </w:p>
    <w:p w14:paraId="5E877829"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1" w:history="1">
        <w:r w:rsidR="00DB69A7" w:rsidRPr="00DB69A7">
          <w:rPr>
            <w:rFonts w:ascii="Arial" w:eastAsia="Times New Roman" w:hAnsi="Arial" w:cs="Arial"/>
            <w:color w:val="006BBD"/>
            <w:kern w:val="0"/>
            <w:sz w:val="20"/>
            <w:szCs w:val="20"/>
            <w:u w:val="single"/>
            <w14:ligatures w14:val="none"/>
          </w:rPr>
          <w:t>Process #1:</w:t>
        </w:r>
      </w:hyperlink>
      <w:r w:rsidR="00DB69A7" w:rsidRPr="00DB69A7">
        <w:rPr>
          <w:rFonts w:ascii="Arial" w:eastAsia="Times New Roman" w:hAnsi="Arial" w:cs="Arial"/>
          <w:color w:val="000000"/>
          <w:kern w:val="0"/>
          <w:sz w:val="20"/>
          <w:szCs w:val="20"/>
          <w14:ligatures w14:val="none"/>
        </w:rPr>
        <w:t> Same Location End-User Not Moving</w:t>
      </w:r>
    </w:p>
    <w:p w14:paraId="0E19B84E"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2" w:history="1">
        <w:r w:rsidR="00DB69A7" w:rsidRPr="00DB69A7">
          <w:rPr>
            <w:rFonts w:ascii="Arial" w:eastAsia="Times New Roman" w:hAnsi="Arial" w:cs="Arial"/>
            <w:color w:val="006BBD"/>
            <w:kern w:val="0"/>
            <w:sz w:val="20"/>
            <w:szCs w:val="20"/>
            <w:u w:val="single"/>
            <w14:ligatures w14:val="none"/>
          </w:rPr>
          <w:t>Process #2:</w:t>
        </w:r>
      </w:hyperlink>
      <w:r w:rsidR="00DB69A7" w:rsidRPr="00DB69A7">
        <w:rPr>
          <w:rFonts w:ascii="Arial" w:eastAsia="Times New Roman" w:hAnsi="Arial" w:cs="Arial"/>
          <w:color w:val="000000"/>
          <w:kern w:val="0"/>
          <w:sz w:val="20"/>
          <w:szCs w:val="20"/>
          <w14:ligatures w14:val="none"/>
        </w:rPr>
        <w:t xml:space="preserve"> Same Location End-User Not Moving, with addition of new Line(s) with </w:t>
      </w:r>
      <w:proofErr w:type="spellStart"/>
      <w:proofErr w:type="gramStart"/>
      <w:r w:rsidR="00DB69A7" w:rsidRPr="00DB69A7">
        <w:rPr>
          <w:rFonts w:ascii="Arial" w:eastAsia="Times New Roman" w:hAnsi="Arial" w:cs="Arial"/>
          <w:color w:val="000000"/>
          <w:kern w:val="0"/>
          <w:sz w:val="20"/>
          <w:szCs w:val="20"/>
          <w14:ligatures w14:val="none"/>
        </w:rPr>
        <w:t>non Ported</w:t>
      </w:r>
      <w:proofErr w:type="spellEnd"/>
      <w:proofErr w:type="gramEnd"/>
      <w:r w:rsidR="00DB69A7" w:rsidRPr="00DB69A7">
        <w:rPr>
          <w:rFonts w:ascii="Arial" w:eastAsia="Times New Roman" w:hAnsi="Arial" w:cs="Arial"/>
          <w:color w:val="000000"/>
          <w:kern w:val="0"/>
          <w:sz w:val="20"/>
          <w:szCs w:val="20"/>
          <w14:ligatures w14:val="none"/>
        </w:rPr>
        <w:t xml:space="preserve"> Number(s)</w:t>
      </w:r>
      <w:r w:rsidR="00DB69A7" w:rsidRPr="00DB69A7">
        <w:rPr>
          <w:rFonts w:ascii="Arial" w:eastAsia="Times New Roman" w:hAnsi="Arial" w:cs="Arial"/>
          <w:color w:val="000000"/>
          <w:kern w:val="0"/>
          <w:sz w:val="20"/>
          <w:szCs w:val="20"/>
          <w14:ligatures w14:val="none"/>
        </w:rPr>
        <w:br/>
      </w:r>
      <w:r w:rsidR="00DB69A7" w:rsidRPr="00DB69A7">
        <w:rPr>
          <w:rFonts w:ascii="Arial" w:eastAsia="Times New Roman" w:hAnsi="Arial" w:cs="Arial"/>
          <w:color w:val="000000"/>
          <w:kern w:val="0"/>
          <w:sz w:val="20"/>
          <w:szCs w:val="20"/>
          <w14:ligatures w14:val="none"/>
        </w:rPr>
        <w:br/>
        <w:t>***Note*** In the case where the Port is unable to happen on the requested due date, the entire request will be put into jeopardy status, including the new non ported telephone numbers on the request.</w:t>
      </w:r>
    </w:p>
    <w:p w14:paraId="0BC04209"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3" w:history="1">
        <w:r w:rsidR="00DB69A7" w:rsidRPr="00DB69A7">
          <w:rPr>
            <w:rFonts w:ascii="Arial" w:eastAsia="Times New Roman" w:hAnsi="Arial" w:cs="Arial"/>
            <w:color w:val="006BBD"/>
            <w:kern w:val="0"/>
            <w:sz w:val="20"/>
            <w:szCs w:val="20"/>
            <w:u w:val="single"/>
            <w14:ligatures w14:val="none"/>
          </w:rPr>
          <w:t>Process #3:</w:t>
        </w:r>
      </w:hyperlink>
      <w:r w:rsidR="00DB69A7" w:rsidRPr="00DB69A7">
        <w:rPr>
          <w:rFonts w:ascii="Arial" w:eastAsia="Times New Roman" w:hAnsi="Arial" w:cs="Arial"/>
          <w:color w:val="000000"/>
          <w:kern w:val="0"/>
          <w:sz w:val="20"/>
          <w:szCs w:val="20"/>
          <w14:ligatures w14:val="none"/>
        </w:rPr>
        <w:t> New Location End-User Moving</w:t>
      </w:r>
    </w:p>
    <w:p w14:paraId="69B20180"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4" w:history="1">
        <w:r w:rsidR="00DB69A7" w:rsidRPr="00DB69A7">
          <w:rPr>
            <w:rFonts w:ascii="Arial" w:eastAsia="Times New Roman" w:hAnsi="Arial" w:cs="Arial"/>
            <w:color w:val="006BBD"/>
            <w:kern w:val="0"/>
            <w:sz w:val="20"/>
            <w:szCs w:val="20"/>
            <w:u w:val="single"/>
            <w14:ligatures w14:val="none"/>
          </w:rPr>
          <w:t>Process #4:</w:t>
        </w:r>
      </w:hyperlink>
      <w:r w:rsidR="00DB69A7" w:rsidRPr="00DB69A7">
        <w:rPr>
          <w:rFonts w:ascii="Arial" w:eastAsia="Times New Roman" w:hAnsi="Arial" w:cs="Arial"/>
          <w:color w:val="000000"/>
          <w:kern w:val="0"/>
          <w:sz w:val="20"/>
          <w:szCs w:val="20"/>
          <w14:ligatures w14:val="none"/>
        </w:rPr>
        <w:t> End-User Moving to New Location Served by Existing Provider</w:t>
      </w:r>
    </w:p>
    <w:p w14:paraId="6CF0681C"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5" w:history="1">
        <w:r w:rsidR="00DB69A7" w:rsidRPr="00DB69A7">
          <w:rPr>
            <w:rFonts w:ascii="Arial" w:eastAsia="Times New Roman" w:hAnsi="Arial" w:cs="Arial"/>
            <w:color w:val="006BBD"/>
            <w:kern w:val="0"/>
            <w:sz w:val="20"/>
            <w:szCs w:val="20"/>
            <w:u w:val="single"/>
            <w14:ligatures w14:val="none"/>
          </w:rPr>
          <w:t>Process #5:</w:t>
        </w:r>
      </w:hyperlink>
      <w:r w:rsidR="00DB69A7" w:rsidRPr="00DB69A7">
        <w:rPr>
          <w:rFonts w:ascii="Arial" w:eastAsia="Times New Roman" w:hAnsi="Arial" w:cs="Arial"/>
          <w:color w:val="000000"/>
          <w:kern w:val="0"/>
          <w:sz w:val="20"/>
          <w:szCs w:val="20"/>
          <w14:ligatures w14:val="none"/>
        </w:rPr>
        <w:t> End-User Moving to New Location Served by Existing Provider, New Facility</w:t>
      </w:r>
    </w:p>
    <w:p w14:paraId="5DD6E77E" w14:textId="1FF50E9D"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CenturyLink DSS must be established prior to porting in DID TNs. On new requests, CenturyLink will order the trunks with a DID test number belonging to CenturyLink. This will enable CenturyLink to test the trunks before the end-users TNs are ported in. The DSS DS1 and trunk orders must follow established service order intervals. In addition, the order porting in the DID TNs must be due at least one business day after the trunk order. CenturyLink commercial local exchange service orders are processed through </w:t>
      </w:r>
      <w:r w:rsidRPr="00DB69A7">
        <w:rPr>
          <w:rFonts w:ascii="Arial" w:eastAsia="Times New Roman" w:hAnsi="Arial" w:cs="Arial"/>
          <w:strike/>
          <w:color w:val="FF0000"/>
          <w:kern w:val="0"/>
          <w:sz w:val="20"/>
          <w:szCs w:val="20"/>
          <w14:ligatures w14:val="none"/>
        </w:rPr>
        <w:t>IMA</w:t>
      </w:r>
      <w:r w:rsidR="00A3794E">
        <w:rPr>
          <w:rFonts w:ascii="Arial" w:eastAsia="Times New Roman" w:hAnsi="Arial" w:cs="Arial"/>
          <w:color w:val="000000"/>
          <w:kern w:val="0"/>
          <w:sz w:val="20"/>
          <w:szCs w:val="20"/>
          <w14:ligatures w14:val="none"/>
        </w:rPr>
        <w:t xml:space="preserve"> </w:t>
      </w:r>
      <w:r w:rsidR="00A3794E" w:rsidRPr="00A3794E">
        <w:rPr>
          <w:rFonts w:ascii="Arial" w:eastAsia="Times New Roman" w:hAnsi="Arial" w:cs="Arial"/>
          <w:color w:val="FF0000"/>
          <w:kern w:val="0"/>
          <w:sz w:val="20"/>
          <w:szCs w:val="20"/>
          <w14:ligatures w14:val="none"/>
        </w:rPr>
        <w:t>EASE</w:t>
      </w:r>
      <w:r w:rsidRPr="00DB69A7">
        <w:rPr>
          <w:rFonts w:ascii="Arial" w:eastAsia="Times New Roman" w:hAnsi="Arial" w:cs="Arial"/>
          <w:color w:val="000000"/>
          <w:kern w:val="0"/>
          <w:sz w:val="20"/>
          <w:szCs w:val="20"/>
          <w14:ligatures w14:val="none"/>
        </w:rPr>
        <w:t>, Resale DSS orders are processed through a manual fax.</w:t>
      </w:r>
    </w:p>
    <w:p w14:paraId="187BA737"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6" w:history="1">
        <w:r w:rsidR="00DB69A7" w:rsidRPr="00DB69A7">
          <w:rPr>
            <w:rFonts w:ascii="Arial" w:eastAsia="Times New Roman" w:hAnsi="Arial" w:cs="Arial"/>
            <w:color w:val="006BBD"/>
            <w:kern w:val="0"/>
            <w:sz w:val="20"/>
            <w:szCs w:val="20"/>
            <w:u w:val="single"/>
            <w14:ligatures w14:val="none"/>
          </w:rPr>
          <w:t>Process #6:</w:t>
        </w:r>
      </w:hyperlink>
      <w:r w:rsidR="00DB69A7" w:rsidRPr="00DB69A7">
        <w:rPr>
          <w:rFonts w:ascii="Arial" w:eastAsia="Times New Roman" w:hAnsi="Arial" w:cs="Arial"/>
          <w:color w:val="000000"/>
          <w:kern w:val="0"/>
          <w:sz w:val="20"/>
          <w:szCs w:val="20"/>
          <w14:ligatures w14:val="none"/>
        </w:rPr>
        <w:t xml:space="preserve"> New DSS with Port </w:t>
      </w:r>
      <w:proofErr w:type="gramStart"/>
      <w:r w:rsidR="00DB69A7" w:rsidRPr="00DB69A7">
        <w:rPr>
          <w:rFonts w:ascii="Arial" w:eastAsia="Times New Roman" w:hAnsi="Arial" w:cs="Arial"/>
          <w:color w:val="000000"/>
          <w:kern w:val="0"/>
          <w:sz w:val="20"/>
          <w:szCs w:val="20"/>
          <w14:ligatures w14:val="none"/>
        </w:rPr>
        <w:t>In</w:t>
      </w:r>
      <w:proofErr w:type="gramEnd"/>
      <w:r w:rsidR="00DB69A7" w:rsidRPr="00DB69A7">
        <w:rPr>
          <w:rFonts w:ascii="Arial" w:eastAsia="Times New Roman" w:hAnsi="Arial" w:cs="Arial"/>
          <w:color w:val="000000"/>
          <w:kern w:val="0"/>
          <w:sz w:val="20"/>
          <w:szCs w:val="20"/>
          <w14:ligatures w14:val="none"/>
        </w:rPr>
        <w:t xml:space="preserve"> DID TNs</w:t>
      </w:r>
    </w:p>
    <w:p w14:paraId="5ACAA5AC"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7" w:history="1">
        <w:r w:rsidR="00DB69A7" w:rsidRPr="00DB69A7">
          <w:rPr>
            <w:rFonts w:ascii="Arial" w:eastAsia="Times New Roman" w:hAnsi="Arial" w:cs="Arial"/>
            <w:color w:val="006BBD"/>
            <w:kern w:val="0"/>
            <w:sz w:val="20"/>
            <w:szCs w:val="20"/>
            <w:u w:val="single"/>
            <w14:ligatures w14:val="none"/>
          </w:rPr>
          <w:t>Process #7:</w:t>
        </w:r>
      </w:hyperlink>
      <w:r w:rsidR="00DB69A7" w:rsidRPr="00DB69A7">
        <w:rPr>
          <w:rFonts w:ascii="Arial" w:eastAsia="Times New Roman" w:hAnsi="Arial" w:cs="Arial"/>
          <w:color w:val="000000"/>
          <w:kern w:val="0"/>
          <w:sz w:val="20"/>
          <w:szCs w:val="20"/>
          <w14:ligatures w14:val="none"/>
        </w:rPr>
        <w:t xml:space="preserve"> Port </w:t>
      </w:r>
      <w:proofErr w:type="gramStart"/>
      <w:r w:rsidR="00DB69A7" w:rsidRPr="00DB69A7">
        <w:rPr>
          <w:rFonts w:ascii="Arial" w:eastAsia="Times New Roman" w:hAnsi="Arial" w:cs="Arial"/>
          <w:color w:val="000000"/>
          <w:kern w:val="0"/>
          <w:sz w:val="20"/>
          <w:szCs w:val="20"/>
          <w14:ligatures w14:val="none"/>
        </w:rPr>
        <w:t>In</w:t>
      </w:r>
      <w:proofErr w:type="gramEnd"/>
      <w:r w:rsidR="00DB69A7" w:rsidRPr="00DB69A7">
        <w:rPr>
          <w:rFonts w:ascii="Arial" w:eastAsia="Times New Roman" w:hAnsi="Arial" w:cs="Arial"/>
          <w:color w:val="000000"/>
          <w:kern w:val="0"/>
          <w:sz w:val="20"/>
          <w:szCs w:val="20"/>
          <w14:ligatures w14:val="none"/>
        </w:rPr>
        <w:t xml:space="preserve"> DID TNs to Existing DSS when CSR does not Exist</w:t>
      </w:r>
    </w:p>
    <w:p w14:paraId="2B429645" w14:textId="77777777" w:rsidR="00DB69A7" w:rsidRPr="00DB69A7" w:rsidRDefault="00C20AA4" w:rsidP="00DB69A7">
      <w:pPr>
        <w:shd w:val="clear" w:color="auto" w:fill="FFFFFF"/>
        <w:spacing w:after="0" w:line="240" w:lineRule="auto"/>
        <w:rPr>
          <w:rFonts w:ascii="Arial" w:eastAsia="Times New Roman" w:hAnsi="Arial" w:cs="Arial"/>
          <w:color w:val="000000"/>
          <w:kern w:val="0"/>
          <w:sz w:val="20"/>
          <w:szCs w:val="20"/>
          <w14:ligatures w14:val="none"/>
        </w:rPr>
      </w:pPr>
      <w:hyperlink r:id="rId48" w:history="1">
        <w:r w:rsidR="00DB69A7" w:rsidRPr="00DB69A7">
          <w:rPr>
            <w:rFonts w:ascii="Arial" w:eastAsia="Times New Roman" w:hAnsi="Arial" w:cs="Arial"/>
            <w:color w:val="006BBD"/>
            <w:kern w:val="0"/>
            <w:sz w:val="20"/>
            <w:szCs w:val="20"/>
            <w:u w:val="single"/>
            <w14:ligatures w14:val="none"/>
          </w:rPr>
          <w:t>Process #8:</w:t>
        </w:r>
      </w:hyperlink>
      <w:r w:rsidR="00DB69A7" w:rsidRPr="00DB69A7">
        <w:rPr>
          <w:rFonts w:ascii="Arial" w:eastAsia="Times New Roman" w:hAnsi="Arial" w:cs="Arial"/>
          <w:color w:val="000000"/>
          <w:kern w:val="0"/>
          <w:sz w:val="20"/>
          <w:szCs w:val="20"/>
          <w14:ligatures w14:val="none"/>
        </w:rPr>
        <w:t xml:space="preserve"> Port </w:t>
      </w:r>
      <w:proofErr w:type="gramStart"/>
      <w:r w:rsidR="00DB69A7" w:rsidRPr="00DB69A7">
        <w:rPr>
          <w:rFonts w:ascii="Arial" w:eastAsia="Times New Roman" w:hAnsi="Arial" w:cs="Arial"/>
          <w:color w:val="000000"/>
          <w:kern w:val="0"/>
          <w:sz w:val="20"/>
          <w:szCs w:val="20"/>
          <w14:ligatures w14:val="none"/>
        </w:rPr>
        <w:t>In</w:t>
      </w:r>
      <w:proofErr w:type="gramEnd"/>
      <w:r w:rsidR="00DB69A7" w:rsidRPr="00DB69A7">
        <w:rPr>
          <w:rFonts w:ascii="Arial" w:eastAsia="Times New Roman" w:hAnsi="Arial" w:cs="Arial"/>
          <w:color w:val="000000"/>
          <w:kern w:val="0"/>
          <w:sz w:val="20"/>
          <w:szCs w:val="20"/>
          <w14:ligatures w14:val="none"/>
        </w:rPr>
        <w:t xml:space="preserve"> DID TNs to Existing DSS when CSR Exists</w:t>
      </w:r>
    </w:p>
    <w:p w14:paraId="348BA64A"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Standard Intervals for LNP</w:t>
      </w:r>
    </w:p>
    <w:p w14:paraId="6C773AD3"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Service interval guidelines are found in the </w:t>
      </w:r>
      <w:hyperlink r:id="rId49" w:history="1">
        <w:r w:rsidRPr="00DB69A7">
          <w:rPr>
            <w:rFonts w:ascii="Arial" w:eastAsia="Times New Roman" w:hAnsi="Arial" w:cs="Arial"/>
            <w:color w:val="006BBD"/>
            <w:kern w:val="0"/>
            <w:sz w:val="20"/>
            <w:szCs w:val="20"/>
            <w:u w:val="single"/>
            <w14:ligatures w14:val="none"/>
          </w:rPr>
          <w:t>Service Interval Guide (SIG)</w:t>
        </w:r>
      </w:hyperlink>
      <w:r w:rsidRPr="00DB69A7">
        <w:rPr>
          <w:rFonts w:ascii="Arial" w:eastAsia="Times New Roman" w:hAnsi="Arial" w:cs="Arial"/>
          <w:color w:val="000000"/>
          <w:kern w:val="0"/>
          <w:sz w:val="20"/>
          <w:szCs w:val="20"/>
          <w14:ligatures w14:val="none"/>
        </w:rPr>
        <w:t>.</w:t>
      </w:r>
    </w:p>
    <w:p w14:paraId="3518979B"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Options for NLSP if Port In request is rejected for lack of concurrence from OLSP</w:t>
      </w:r>
    </w:p>
    <w:p w14:paraId="0B7CDEF7"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CenturyLink will provide the following information on the rejected LSR:</w:t>
      </w:r>
      <w:r w:rsidRPr="00DB69A7">
        <w:rPr>
          <w:rFonts w:ascii="Arial" w:eastAsia="Times New Roman" w:hAnsi="Arial" w:cs="Arial"/>
          <w:color w:val="000000"/>
          <w:kern w:val="0"/>
          <w:sz w:val="20"/>
          <w:szCs w:val="20"/>
          <w14:ligatures w14:val="none"/>
        </w:rPr>
        <w:br/>
        <w:t>The PON/LSR number we used when submitting the port request to the OLSP</w:t>
      </w:r>
      <w:r w:rsidRPr="00DB69A7">
        <w:rPr>
          <w:rFonts w:ascii="Arial" w:eastAsia="Times New Roman" w:hAnsi="Arial" w:cs="Arial"/>
          <w:color w:val="000000"/>
          <w:kern w:val="0"/>
          <w:sz w:val="20"/>
          <w:szCs w:val="20"/>
          <w14:ligatures w14:val="none"/>
        </w:rPr>
        <w:br/>
        <w:t>The date when the request was submitted to the OLSP</w:t>
      </w:r>
      <w:r w:rsidRPr="00DB69A7">
        <w:rPr>
          <w:rFonts w:ascii="Arial" w:eastAsia="Times New Roman" w:hAnsi="Arial" w:cs="Arial"/>
          <w:color w:val="000000"/>
          <w:kern w:val="0"/>
          <w:sz w:val="20"/>
          <w:szCs w:val="20"/>
          <w14:ligatures w14:val="none"/>
        </w:rPr>
        <w:br/>
        <w:t>The method in which the request was submitted (i.e. email, online, fax)</w:t>
      </w:r>
      <w:r w:rsidRPr="00DB69A7">
        <w:rPr>
          <w:rFonts w:ascii="Arial" w:eastAsia="Times New Roman" w:hAnsi="Arial" w:cs="Arial"/>
          <w:color w:val="000000"/>
          <w:kern w:val="0"/>
          <w:sz w:val="20"/>
          <w:szCs w:val="20"/>
          <w14:ligatures w14:val="none"/>
        </w:rPr>
        <w:br/>
        <w:t>List of follow up dates and name(s) of the person(s) we attempted to contacted at the OLSP</w:t>
      </w:r>
      <w:r w:rsidRPr="00DB69A7">
        <w:rPr>
          <w:rFonts w:ascii="Arial" w:eastAsia="Times New Roman" w:hAnsi="Arial" w:cs="Arial"/>
          <w:color w:val="000000"/>
          <w:kern w:val="0"/>
          <w:sz w:val="20"/>
          <w:szCs w:val="20"/>
          <w14:ligatures w14:val="none"/>
        </w:rPr>
        <w:br/>
        <w:t>If the LSR was rejected due to wrong end user information provided to CenturyLink, CenturyLink will indicate that the LSR data does not match OLSP CSR data.</w:t>
      </w:r>
    </w:p>
    <w:p w14:paraId="50827269"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The NSLP has the following options:</w:t>
      </w:r>
    </w:p>
    <w:p w14:paraId="376C0754"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Re-submit the request with a different due date to re-try the process</w:t>
      </w:r>
      <w:r w:rsidRPr="00DB69A7">
        <w:rPr>
          <w:rFonts w:ascii="Arial" w:eastAsia="Times New Roman" w:hAnsi="Arial" w:cs="Arial"/>
          <w:color w:val="000000"/>
          <w:kern w:val="0"/>
          <w:sz w:val="20"/>
          <w:szCs w:val="20"/>
          <w14:ligatures w14:val="none"/>
        </w:rPr>
        <w:br/>
        <w:t xml:space="preserve">Contact the OLSP and </w:t>
      </w:r>
      <w:proofErr w:type="gramStart"/>
      <w:r w:rsidRPr="00DB69A7">
        <w:rPr>
          <w:rFonts w:ascii="Arial" w:eastAsia="Times New Roman" w:hAnsi="Arial" w:cs="Arial"/>
          <w:color w:val="000000"/>
          <w:kern w:val="0"/>
          <w:sz w:val="20"/>
          <w:szCs w:val="20"/>
          <w14:ligatures w14:val="none"/>
        </w:rPr>
        <w:t>make reference</w:t>
      </w:r>
      <w:proofErr w:type="gramEnd"/>
      <w:r w:rsidRPr="00DB69A7">
        <w:rPr>
          <w:rFonts w:ascii="Arial" w:eastAsia="Times New Roman" w:hAnsi="Arial" w:cs="Arial"/>
          <w:color w:val="000000"/>
          <w:kern w:val="0"/>
          <w:sz w:val="20"/>
          <w:szCs w:val="20"/>
          <w14:ligatures w14:val="none"/>
        </w:rPr>
        <w:t xml:space="preserve"> to the PON/LSR which was sent on their behalf</w:t>
      </w:r>
      <w:r w:rsidRPr="00DB69A7">
        <w:rPr>
          <w:rFonts w:ascii="Arial" w:eastAsia="Times New Roman" w:hAnsi="Arial" w:cs="Arial"/>
          <w:color w:val="000000"/>
          <w:kern w:val="0"/>
          <w:sz w:val="20"/>
          <w:szCs w:val="20"/>
          <w14:ligatures w14:val="none"/>
        </w:rPr>
        <w:br/>
        <w:t>Escalate to the OLSP using the same contact CenturyLink used or additional contacts they have obtained. If successful with different contact, re-submit request and identify contacts in the remarks section of the LSR to CenturyLink</w:t>
      </w:r>
      <w:r w:rsidRPr="00DB69A7">
        <w:rPr>
          <w:rFonts w:ascii="Arial" w:eastAsia="Times New Roman" w:hAnsi="Arial" w:cs="Arial"/>
          <w:color w:val="000000"/>
          <w:kern w:val="0"/>
          <w:sz w:val="20"/>
          <w:szCs w:val="20"/>
          <w14:ligatures w14:val="none"/>
        </w:rPr>
        <w:br/>
        <w:t>Obtain a current CSR from the OLSP and re-submit the corrected LSR to CenturyLink</w:t>
      </w:r>
    </w:p>
    <w:p w14:paraId="4661EB8B"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The following matrix is an overview for Port </w:t>
      </w:r>
      <w:proofErr w:type="gramStart"/>
      <w:r w:rsidRPr="00DB69A7">
        <w:rPr>
          <w:rFonts w:ascii="Arial" w:eastAsia="Times New Roman" w:hAnsi="Arial" w:cs="Arial"/>
          <w:color w:val="000000"/>
          <w:kern w:val="0"/>
          <w:sz w:val="20"/>
          <w:szCs w:val="20"/>
          <w14:ligatures w14:val="none"/>
        </w:rPr>
        <w:t>In</w:t>
      </w:r>
      <w:proofErr w:type="gramEnd"/>
      <w:r w:rsidRPr="00DB69A7">
        <w:rPr>
          <w:rFonts w:ascii="Arial" w:eastAsia="Times New Roman" w:hAnsi="Arial" w:cs="Arial"/>
          <w:color w:val="000000"/>
          <w:kern w:val="0"/>
          <w:sz w:val="20"/>
          <w:szCs w:val="20"/>
          <w14:ligatures w14:val="none"/>
        </w:rPr>
        <w:t xml:space="preserve"> Supplemental DD Changes or Cancels:</w:t>
      </w:r>
    </w:p>
    <w:tbl>
      <w:tblPr>
        <w:tblW w:w="0" w:type="auto"/>
        <w:tblCellSpacing w:w="0" w:type="dxa"/>
        <w:tblBorders>
          <w:top w:val="single" w:sz="6" w:space="0" w:color="CCCCCC"/>
          <w:left w:val="single" w:sz="6" w:space="0" w:color="CCCCCC"/>
        </w:tblBorders>
        <w:shd w:val="clear" w:color="auto" w:fill="FFFFFF"/>
        <w:tblCellMar>
          <w:left w:w="0" w:type="dxa"/>
          <w:right w:w="0" w:type="dxa"/>
        </w:tblCellMar>
        <w:tblLook w:val="04A0" w:firstRow="1" w:lastRow="0" w:firstColumn="1" w:lastColumn="0" w:noHBand="0" w:noVBand="1"/>
      </w:tblPr>
      <w:tblGrid>
        <w:gridCol w:w="3170"/>
        <w:gridCol w:w="3388"/>
        <w:gridCol w:w="2786"/>
      </w:tblGrid>
      <w:tr w:rsidR="00DB69A7" w:rsidRPr="00DB69A7" w14:paraId="5B30CF64" w14:textId="77777777" w:rsidTr="00DB69A7">
        <w:trPr>
          <w:tblCellSpacing w:w="0" w:type="dxa"/>
        </w:trPr>
        <w:tc>
          <w:tcPr>
            <w:tcW w:w="0" w:type="auto"/>
            <w:gridSpan w:val="3"/>
            <w:tcBorders>
              <w:bottom w:val="single" w:sz="6" w:space="0" w:color="CCCCCC"/>
              <w:right w:val="single" w:sz="6" w:space="0" w:color="CCCCCC"/>
            </w:tcBorders>
            <w:shd w:val="clear" w:color="auto" w:fill="DEDEDE"/>
            <w:tcMar>
              <w:top w:w="45" w:type="dxa"/>
              <w:left w:w="45" w:type="dxa"/>
              <w:bottom w:w="45" w:type="dxa"/>
              <w:right w:w="45" w:type="dxa"/>
            </w:tcMar>
            <w:hideMark/>
          </w:tcPr>
          <w:p w14:paraId="35961F05" w14:textId="77777777" w:rsidR="00DB69A7" w:rsidRPr="00DB69A7" w:rsidRDefault="00DB69A7" w:rsidP="00DB69A7">
            <w:pPr>
              <w:spacing w:after="0" w:line="240" w:lineRule="auto"/>
              <w:jc w:val="center"/>
              <w:rPr>
                <w:rFonts w:ascii="Arial" w:eastAsia="Times New Roman" w:hAnsi="Arial" w:cs="Arial"/>
                <w:b/>
                <w:bCs/>
                <w:color w:val="000000"/>
                <w:kern w:val="0"/>
                <w:sz w:val="20"/>
                <w:szCs w:val="20"/>
                <w14:ligatures w14:val="none"/>
              </w:rPr>
            </w:pPr>
            <w:r w:rsidRPr="00DB69A7">
              <w:rPr>
                <w:rFonts w:ascii="Arial" w:eastAsia="Times New Roman" w:hAnsi="Arial" w:cs="Arial"/>
                <w:b/>
                <w:bCs/>
                <w:color w:val="000000"/>
                <w:kern w:val="0"/>
                <w:sz w:val="20"/>
                <w:szCs w:val="20"/>
                <w14:ligatures w14:val="none"/>
              </w:rPr>
              <w:t>Processing of Supplemental DD Changes or Cancels</w:t>
            </w:r>
          </w:p>
        </w:tc>
      </w:tr>
      <w:tr w:rsidR="00DB69A7" w:rsidRPr="00DB69A7" w14:paraId="4FCB238B" w14:textId="77777777" w:rsidTr="00DB69A7">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7A912197" w14:textId="77777777" w:rsidR="00DB69A7" w:rsidRPr="00DB69A7" w:rsidRDefault="00DB69A7" w:rsidP="00DB69A7">
            <w:pPr>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NLSP will: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CC29E22" w14:textId="77777777" w:rsidR="00DB69A7" w:rsidRPr="00DB69A7" w:rsidRDefault="00DB69A7" w:rsidP="00DB69A7">
            <w:pPr>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CenturyLink NSP will:</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413956FE" w14:textId="77777777" w:rsidR="00DB69A7" w:rsidRPr="00DB69A7" w:rsidRDefault="00DB69A7" w:rsidP="00DB69A7">
            <w:pPr>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OLSP will:</w:t>
            </w:r>
          </w:p>
        </w:tc>
      </w:tr>
      <w:tr w:rsidR="00DB69A7" w:rsidRPr="00DB69A7" w14:paraId="5F2A05E7" w14:textId="77777777" w:rsidTr="00DB69A7">
        <w:trPr>
          <w:tblCellSpacing w:w="0" w:type="dxa"/>
        </w:trPr>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F1F5A19" w14:textId="77777777" w:rsidR="00DB69A7" w:rsidRPr="00DB69A7" w:rsidRDefault="00DB69A7" w:rsidP="00DB69A7">
            <w:pPr>
              <w:numPr>
                <w:ilvl w:val="0"/>
                <w:numId w:val="19"/>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Submit DD change or cancel to CenturyLink, no later than 8:00 PM MTN time on the business day prior to DD.</w:t>
            </w:r>
          </w:p>
          <w:p w14:paraId="30D03950" w14:textId="77777777" w:rsidR="00DB69A7" w:rsidRPr="00DB69A7" w:rsidRDefault="00DB69A7" w:rsidP="00DB69A7">
            <w:pPr>
              <w:numPr>
                <w:ilvl w:val="0"/>
                <w:numId w:val="19"/>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Accept on an individual order basis, should the situation occur where the </w:t>
            </w:r>
            <w:proofErr w:type="spellStart"/>
            <w:r w:rsidRPr="00DB69A7">
              <w:rPr>
                <w:rFonts w:ascii="Arial" w:eastAsia="Times New Roman" w:hAnsi="Arial" w:cs="Arial"/>
                <w:color w:val="000000"/>
                <w:kern w:val="0"/>
                <w:sz w:val="20"/>
                <w:szCs w:val="20"/>
                <w14:ligatures w14:val="none"/>
              </w:rPr>
              <w:t>FOC'd</w:t>
            </w:r>
            <w:proofErr w:type="spellEnd"/>
            <w:r w:rsidRPr="00DB69A7">
              <w:rPr>
                <w:rFonts w:ascii="Arial" w:eastAsia="Times New Roman" w:hAnsi="Arial" w:cs="Arial"/>
                <w:color w:val="000000"/>
                <w:kern w:val="0"/>
                <w:sz w:val="20"/>
                <w:szCs w:val="20"/>
                <w14:ligatures w14:val="none"/>
              </w:rPr>
              <w:t xml:space="preserve"> DD cannot be met, that CenturyLink may have to place the port and service order in jeopardy status.</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3F338FCC" w14:textId="77777777" w:rsidR="00DB69A7" w:rsidRPr="00DB69A7" w:rsidRDefault="00DB69A7" w:rsidP="00DB69A7">
            <w:pPr>
              <w:numPr>
                <w:ilvl w:val="0"/>
                <w:numId w:val="20"/>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Accept DD change or cancel from the NLSP up to 8:00 PM MTN on the business day prior to the DD.</w:t>
            </w:r>
          </w:p>
          <w:p w14:paraId="382067DE" w14:textId="77777777" w:rsidR="00DB69A7" w:rsidRPr="00DB69A7" w:rsidRDefault="00DB69A7" w:rsidP="00DB69A7">
            <w:pPr>
              <w:numPr>
                <w:ilvl w:val="0"/>
                <w:numId w:val="20"/>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Send FOC for DD change or cancel to NLSP</w:t>
            </w:r>
          </w:p>
          <w:p w14:paraId="4E3D728F" w14:textId="77777777" w:rsidR="00DB69A7" w:rsidRPr="00DB69A7" w:rsidRDefault="00DB69A7" w:rsidP="00DB69A7">
            <w:pPr>
              <w:numPr>
                <w:ilvl w:val="0"/>
                <w:numId w:val="20"/>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Follow the jeopardy after FOC process if, on an individual order basis, the situation should occur where the DD cannot be </w:t>
            </w:r>
            <w:proofErr w:type="gramStart"/>
            <w:r w:rsidRPr="00DB69A7">
              <w:rPr>
                <w:rFonts w:ascii="Arial" w:eastAsia="Times New Roman" w:hAnsi="Arial" w:cs="Arial"/>
                <w:color w:val="000000"/>
                <w:kern w:val="0"/>
                <w:sz w:val="20"/>
                <w:szCs w:val="20"/>
                <w14:ligatures w14:val="none"/>
              </w:rPr>
              <w:t>met</w:t>
            </w:r>
            <w:proofErr w:type="gramEnd"/>
            <w:r w:rsidRPr="00DB69A7">
              <w:rPr>
                <w:rFonts w:ascii="Arial" w:eastAsia="Times New Roman" w:hAnsi="Arial" w:cs="Arial"/>
                <w:color w:val="000000"/>
                <w:kern w:val="0"/>
                <w:sz w:val="20"/>
                <w:szCs w:val="20"/>
                <w14:ligatures w14:val="none"/>
              </w:rPr>
              <w:t xml:space="preserve"> and the order requires a supplement or cancel.</w:t>
            </w:r>
          </w:p>
          <w:p w14:paraId="2660B9A8" w14:textId="77777777" w:rsidR="00DB69A7" w:rsidRPr="00DB69A7" w:rsidRDefault="00DB69A7" w:rsidP="00DB69A7">
            <w:pPr>
              <w:numPr>
                <w:ilvl w:val="0"/>
                <w:numId w:val="20"/>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Send DD change or cancel supplement to OLSP prior to 5:00 PM MTN on the DD</w:t>
            </w:r>
          </w:p>
          <w:p w14:paraId="67BF3679" w14:textId="77777777" w:rsidR="00DB69A7" w:rsidRPr="00DB69A7" w:rsidRDefault="00DB69A7" w:rsidP="00DB69A7">
            <w:pPr>
              <w:numPr>
                <w:ilvl w:val="0"/>
                <w:numId w:val="20"/>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Expects that as long as the initial 6 or 10-business day DD minimum has been met and the subscription submitted to the NPAC, that subsequent due date changes are accepted as received for the indicated DD (Less than a </w:t>
            </w:r>
            <w:proofErr w:type="gramStart"/>
            <w:r w:rsidRPr="00DB69A7">
              <w:rPr>
                <w:rFonts w:ascii="Arial" w:eastAsia="Times New Roman" w:hAnsi="Arial" w:cs="Arial"/>
                <w:color w:val="000000"/>
                <w:kern w:val="0"/>
                <w:sz w:val="20"/>
                <w:szCs w:val="20"/>
                <w14:ligatures w14:val="none"/>
              </w:rPr>
              <w:t>6 or 10 day</w:t>
            </w:r>
            <w:proofErr w:type="gramEnd"/>
            <w:r w:rsidRPr="00DB69A7">
              <w:rPr>
                <w:rFonts w:ascii="Arial" w:eastAsia="Times New Roman" w:hAnsi="Arial" w:cs="Arial"/>
                <w:color w:val="000000"/>
                <w:kern w:val="0"/>
                <w:sz w:val="20"/>
                <w:szCs w:val="20"/>
                <w14:ligatures w14:val="none"/>
              </w:rPr>
              <w:t xml:space="preserve"> interval.)</w:t>
            </w:r>
          </w:p>
          <w:p w14:paraId="2D99B4FF" w14:textId="77777777" w:rsidR="00DB69A7" w:rsidRPr="00DB69A7" w:rsidRDefault="00DB69A7" w:rsidP="00DB69A7">
            <w:pPr>
              <w:numPr>
                <w:ilvl w:val="0"/>
                <w:numId w:val="20"/>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Expect that DD changes and cancels will be accepted by the OLSP up to 5:00 PM MTN on the DD</w:t>
            </w:r>
          </w:p>
          <w:p w14:paraId="7CC169D5" w14:textId="77777777" w:rsidR="00DB69A7" w:rsidRPr="00DB69A7" w:rsidRDefault="00DB69A7" w:rsidP="00DB69A7">
            <w:pPr>
              <w:numPr>
                <w:ilvl w:val="0"/>
                <w:numId w:val="20"/>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Expects that the OLSP will change the DD or cancel the order in their system as requested, to avoid an early or disconnect in error.</w:t>
            </w:r>
          </w:p>
        </w:tc>
        <w:tc>
          <w:tcPr>
            <w:tcW w:w="0" w:type="auto"/>
            <w:tcBorders>
              <w:bottom w:val="single" w:sz="6" w:space="0" w:color="CCCCCC"/>
              <w:right w:val="single" w:sz="6" w:space="0" w:color="CCCCCC"/>
            </w:tcBorders>
            <w:shd w:val="clear" w:color="auto" w:fill="FFFFFF"/>
            <w:tcMar>
              <w:top w:w="45" w:type="dxa"/>
              <w:left w:w="45" w:type="dxa"/>
              <w:bottom w:w="45" w:type="dxa"/>
              <w:right w:w="45" w:type="dxa"/>
            </w:tcMar>
            <w:hideMark/>
          </w:tcPr>
          <w:p w14:paraId="2306105C" w14:textId="77777777" w:rsidR="00DB69A7" w:rsidRPr="00DB69A7" w:rsidRDefault="00DB69A7" w:rsidP="00DB69A7">
            <w:pPr>
              <w:numPr>
                <w:ilvl w:val="0"/>
                <w:numId w:val="21"/>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Accept DD change or cancel from CenturyLink up to 5:00 PM MTN on the DD</w:t>
            </w:r>
          </w:p>
          <w:p w14:paraId="3AAE5630" w14:textId="77777777" w:rsidR="00DB69A7" w:rsidRPr="00DB69A7" w:rsidRDefault="00DB69A7" w:rsidP="00DB69A7">
            <w:pPr>
              <w:numPr>
                <w:ilvl w:val="0"/>
                <w:numId w:val="21"/>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Processes DD change or cancel to avoid early or disconnection in error</w:t>
            </w:r>
          </w:p>
          <w:p w14:paraId="4D2D5531" w14:textId="77777777" w:rsidR="00DB69A7" w:rsidRPr="00DB69A7" w:rsidRDefault="00DB69A7" w:rsidP="00DB69A7">
            <w:pPr>
              <w:numPr>
                <w:ilvl w:val="0"/>
                <w:numId w:val="21"/>
              </w:numPr>
              <w:spacing w:before="75" w:after="75"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Send new FOC for the DD change or cancel request to CenturyLink</w:t>
            </w:r>
          </w:p>
        </w:tc>
      </w:tr>
    </w:tbl>
    <w:p w14:paraId="6A31453C"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Provisioning and Installation</w:t>
      </w:r>
    </w:p>
    <w:p w14:paraId="7F39F239"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General provisioning and installation activities are described in the </w:t>
      </w:r>
      <w:hyperlink r:id="rId50" w:history="1">
        <w:r w:rsidRPr="00DB69A7">
          <w:rPr>
            <w:rFonts w:ascii="Arial" w:eastAsia="Times New Roman" w:hAnsi="Arial" w:cs="Arial"/>
            <w:color w:val="006BBD"/>
            <w:kern w:val="0"/>
            <w:sz w:val="20"/>
            <w:szCs w:val="20"/>
            <w:u w:val="single"/>
            <w14:ligatures w14:val="none"/>
          </w:rPr>
          <w:t>Provisioning and Installation Overview</w:t>
        </w:r>
      </w:hyperlink>
      <w:r w:rsidRPr="00DB69A7">
        <w:rPr>
          <w:rFonts w:ascii="Arial" w:eastAsia="Times New Roman" w:hAnsi="Arial" w:cs="Arial"/>
          <w:color w:val="000000"/>
          <w:kern w:val="0"/>
          <w:sz w:val="20"/>
          <w:szCs w:val="20"/>
          <w14:ligatures w14:val="none"/>
        </w:rPr>
        <w:t>.</w:t>
      </w:r>
    </w:p>
    <w:p w14:paraId="6D0E7655"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Maintenance and Repair</w:t>
      </w:r>
    </w:p>
    <w:p w14:paraId="5EDE7E02"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General maintenance and repair activities are described in the </w:t>
      </w:r>
      <w:hyperlink r:id="rId51" w:history="1">
        <w:r w:rsidRPr="00DB69A7">
          <w:rPr>
            <w:rFonts w:ascii="Arial" w:eastAsia="Times New Roman" w:hAnsi="Arial" w:cs="Arial"/>
            <w:color w:val="006BBD"/>
            <w:kern w:val="0"/>
            <w:sz w:val="20"/>
            <w:szCs w:val="20"/>
            <w:u w:val="single"/>
            <w14:ligatures w14:val="none"/>
          </w:rPr>
          <w:t>Maintenance and Repair Overview</w:t>
        </w:r>
      </w:hyperlink>
      <w:r w:rsidRPr="00DB69A7">
        <w:rPr>
          <w:rFonts w:ascii="Arial" w:eastAsia="Times New Roman" w:hAnsi="Arial" w:cs="Arial"/>
          <w:color w:val="000000"/>
          <w:kern w:val="0"/>
          <w:sz w:val="20"/>
          <w:szCs w:val="20"/>
          <w14:ligatures w14:val="none"/>
        </w:rPr>
        <w:t>.</w:t>
      </w:r>
    </w:p>
    <w:p w14:paraId="1894F88F" w14:textId="77777777" w:rsidR="00DB69A7" w:rsidRPr="00DB69A7" w:rsidRDefault="00DB69A7" w:rsidP="00DB69A7">
      <w:pPr>
        <w:shd w:val="clear" w:color="auto" w:fill="FFFFFF"/>
        <w:spacing w:before="75" w:after="75" w:line="240" w:lineRule="auto"/>
        <w:outlineLvl w:val="3"/>
        <w:rPr>
          <w:rFonts w:ascii="Arial" w:eastAsia="Times New Roman" w:hAnsi="Arial" w:cs="Arial"/>
          <w:b/>
          <w:bCs/>
          <w:color w:val="000000"/>
          <w:kern w:val="0"/>
          <w:sz w:val="21"/>
          <w:szCs w:val="21"/>
          <w14:ligatures w14:val="none"/>
        </w:rPr>
      </w:pPr>
      <w:r w:rsidRPr="00DB69A7">
        <w:rPr>
          <w:rFonts w:ascii="Arial" w:eastAsia="Times New Roman" w:hAnsi="Arial" w:cs="Arial"/>
          <w:b/>
          <w:bCs/>
          <w:color w:val="000000"/>
          <w:kern w:val="0"/>
          <w:sz w:val="21"/>
          <w:szCs w:val="21"/>
          <w14:ligatures w14:val="none"/>
        </w:rPr>
        <w:t>Billing</w:t>
      </w:r>
    </w:p>
    <w:p w14:paraId="261033A8" w14:textId="77777777" w:rsidR="00DB69A7" w:rsidRPr="00DB69A7" w:rsidRDefault="00DB69A7" w:rsidP="00DB69A7">
      <w:pPr>
        <w:shd w:val="clear" w:color="auto" w:fill="FFFFFF"/>
        <w:spacing w:before="150" w:after="225"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Billing section does not apply to the Port In process.</w:t>
      </w:r>
    </w:p>
    <w:p w14:paraId="569A863A" w14:textId="77777777" w:rsidR="00DB69A7" w:rsidRPr="00DB69A7" w:rsidRDefault="00DB69A7" w:rsidP="00DB69A7">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B69A7">
        <w:rPr>
          <w:rFonts w:ascii="Arial" w:eastAsia="Times New Roman" w:hAnsi="Arial" w:cs="Arial"/>
          <w:b/>
          <w:bCs/>
          <w:color w:val="000000"/>
          <w:kern w:val="0"/>
          <w:sz w:val="26"/>
          <w:szCs w:val="26"/>
          <w14:ligatures w14:val="none"/>
        </w:rPr>
        <w:t>Training</w:t>
      </w:r>
    </w:p>
    <w:p w14:paraId="011C42E1"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 xml:space="preserve">Local CenturyLink 101 "Doing Business </w:t>
      </w:r>
      <w:proofErr w:type="gramStart"/>
      <w:r w:rsidRPr="00DB69A7">
        <w:rPr>
          <w:rFonts w:ascii="Arial" w:eastAsia="Times New Roman" w:hAnsi="Arial" w:cs="Arial"/>
          <w:b/>
          <w:bCs/>
          <w:color w:val="000000"/>
          <w:kern w:val="0"/>
          <w:sz w:val="20"/>
          <w:szCs w:val="20"/>
          <w14:ligatures w14:val="none"/>
        </w:rPr>
        <w:t>With</w:t>
      </w:r>
      <w:proofErr w:type="gramEnd"/>
      <w:r w:rsidRPr="00DB69A7">
        <w:rPr>
          <w:rFonts w:ascii="Arial" w:eastAsia="Times New Roman" w:hAnsi="Arial" w:cs="Arial"/>
          <w:b/>
          <w:bCs/>
          <w:color w:val="000000"/>
          <w:kern w:val="0"/>
          <w:sz w:val="20"/>
          <w:szCs w:val="20"/>
          <w14:ligatures w14:val="none"/>
        </w:rPr>
        <w:t xml:space="preserve"> CenturyLink"</w:t>
      </w:r>
    </w:p>
    <w:p w14:paraId="343E631E" w14:textId="77777777" w:rsidR="00DB69A7" w:rsidRPr="00DB69A7" w:rsidRDefault="00DB69A7" w:rsidP="00DB69A7">
      <w:pPr>
        <w:numPr>
          <w:ilvl w:val="0"/>
          <w:numId w:val="22"/>
        </w:numPr>
        <w:shd w:val="clear" w:color="auto" w:fill="FFFFFF"/>
        <w:spacing w:after="0" w:line="240" w:lineRule="auto"/>
        <w:ind w:left="1170"/>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This introductory web-based training course is designed to teach the Local CLEC and Local Reseller how to do business with CenturyLink. It will provide a general overview of products and services, CenturyLink billing and support systems, processes for submitting service requests, reports, and web resource access information. </w:t>
      </w:r>
      <w:hyperlink r:id="rId52" w:history="1">
        <w:r w:rsidRPr="00DB69A7">
          <w:rPr>
            <w:rFonts w:ascii="Arial" w:eastAsia="Times New Roman" w:hAnsi="Arial" w:cs="Arial"/>
            <w:color w:val="006BBD"/>
            <w:kern w:val="0"/>
            <w:sz w:val="20"/>
            <w:szCs w:val="20"/>
            <w:u w:val="single"/>
            <w14:ligatures w14:val="none"/>
          </w:rPr>
          <w:t>Click here to learn more about this course and to register</w:t>
        </w:r>
      </w:hyperlink>
      <w:r w:rsidRPr="00DB69A7">
        <w:rPr>
          <w:rFonts w:ascii="Arial" w:eastAsia="Times New Roman" w:hAnsi="Arial" w:cs="Arial"/>
          <w:color w:val="000000"/>
          <w:kern w:val="0"/>
          <w:sz w:val="20"/>
          <w:szCs w:val="20"/>
          <w14:ligatures w14:val="none"/>
        </w:rPr>
        <w:t>.</w:t>
      </w:r>
    </w:p>
    <w:p w14:paraId="586D4446"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View additional CenturyLink course by clicking on </w:t>
      </w:r>
      <w:hyperlink r:id="rId53" w:history="1">
        <w:r w:rsidRPr="00DB69A7">
          <w:rPr>
            <w:rFonts w:ascii="Arial" w:eastAsia="Times New Roman" w:hAnsi="Arial" w:cs="Arial"/>
            <w:color w:val="006BBD"/>
            <w:kern w:val="0"/>
            <w:sz w:val="20"/>
            <w:szCs w:val="20"/>
            <w:u w:val="single"/>
            <w14:ligatures w14:val="none"/>
          </w:rPr>
          <w:t>Course Catalog</w:t>
        </w:r>
      </w:hyperlink>
      <w:r w:rsidRPr="00DB69A7">
        <w:rPr>
          <w:rFonts w:ascii="Arial" w:eastAsia="Times New Roman" w:hAnsi="Arial" w:cs="Arial"/>
          <w:color w:val="000000"/>
          <w:kern w:val="0"/>
          <w:sz w:val="20"/>
          <w:szCs w:val="20"/>
          <w14:ligatures w14:val="none"/>
        </w:rPr>
        <w:t>.</w:t>
      </w:r>
    </w:p>
    <w:p w14:paraId="72E1169E" w14:textId="77777777" w:rsidR="00DB69A7" w:rsidRPr="00DB69A7" w:rsidRDefault="00DB69A7" w:rsidP="00DB69A7">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B69A7">
        <w:rPr>
          <w:rFonts w:ascii="Arial" w:eastAsia="Times New Roman" w:hAnsi="Arial" w:cs="Arial"/>
          <w:b/>
          <w:bCs/>
          <w:color w:val="000000"/>
          <w:kern w:val="0"/>
          <w:sz w:val="26"/>
          <w:szCs w:val="26"/>
          <w14:ligatures w14:val="none"/>
        </w:rPr>
        <w:t>Contacts</w:t>
      </w:r>
    </w:p>
    <w:p w14:paraId="402DA42F"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color w:val="000000"/>
          <w:kern w:val="0"/>
          <w:sz w:val="20"/>
          <w:szCs w:val="20"/>
          <w14:ligatures w14:val="none"/>
        </w:rPr>
        <w:t xml:space="preserve">CenturyLink contact information </w:t>
      </w:r>
      <w:proofErr w:type="gramStart"/>
      <w:r w:rsidRPr="00DB69A7">
        <w:rPr>
          <w:rFonts w:ascii="Arial" w:eastAsia="Times New Roman" w:hAnsi="Arial" w:cs="Arial"/>
          <w:color w:val="000000"/>
          <w:kern w:val="0"/>
          <w:sz w:val="20"/>
          <w:szCs w:val="20"/>
          <w14:ligatures w14:val="none"/>
        </w:rPr>
        <w:t>is located in</w:t>
      </w:r>
      <w:proofErr w:type="gramEnd"/>
      <w:r w:rsidRPr="00DB69A7">
        <w:rPr>
          <w:rFonts w:ascii="Arial" w:eastAsia="Times New Roman" w:hAnsi="Arial" w:cs="Arial"/>
          <w:color w:val="000000"/>
          <w:kern w:val="0"/>
          <w:sz w:val="20"/>
          <w:szCs w:val="20"/>
          <w14:ligatures w14:val="none"/>
        </w:rPr>
        <w:t> </w:t>
      </w:r>
      <w:hyperlink r:id="rId54" w:history="1">
        <w:r w:rsidRPr="00DB69A7">
          <w:rPr>
            <w:rFonts w:ascii="Arial" w:eastAsia="Times New Roman" w:hAnsi="Arial" w:cs="Arial"/>
            <w:color w:val="006BBD"/>
            <w:kern w:val="0"/>
            <w:sz w:val="20"/>
            <w:szCs w:val="20"/>
            <w:u w:val="single"/>
            <w14:ligatures w14:val="none"/>
          </w:rPr>
          <w:t>Wholesale Customer Contacts</w:t>
        </w:r>
      </w:hyperlink>
      <w:r w:rsidRPr="00DB69A7">
        <w:rPr>
          <w:rFonts w:ascii="Arial" w:eastAsia="Times New Roman" w:hAnsi="Arial" w:cs="Arial"/>
          <w:color w:val="000000"/>
          <w:kern w:val="0"/>
          <w:sz w:val="20"/>
          <w:szCs w:val="20"/>
          <w14:ligatures w14:val="none"/>
        </w:rPr>
        <w:t>.</w:t>
      </w:r>
      <w:bookmarkStart w:id="2" w:name="faq"/>
      <w:bookmarkEnd w:id="2"/>
    </w:p>
    <w:p w14:paraId="3200716C" w14:textId="77777777" w:rsidR="00DB69A7" w:rsidRPr="00DB69A7" w:rsidRDefault="00DB69A7" w:rsidP="00DB69A7">
      <w:pPr>
        <w:shd w:val="clear" w:color="auto" w:fill="FFFFFF"/>
        <w:spacing w:before="75" w:after="75" w:line="240" w:lineRule="auto"/>
        <w:outlineLvl w:val="2"/>
        <w:rPr>
          <w:rFonts w:ascii="Arial" w:eastAsia="Times New Roman" w:hAnsi="Arial" w:cs="Arial"/>
          <w:b/>
          <w:bCs/>
          <w:color w:val="000000"/>
          <w:kern w:val="0"/>
          <w:sz w:val="26"/>
          <w:szCs w:val="26"/>
          <w14:ligatures w14:val="none"/>
        </w:rPr>
      </w:pPr>
      <w:r w:rsidRPr="00DB69A7">
        <w:rPr>
          <w:rFonts w:ascii="Arial" w:eastAsia="Times New Roman" w:hAnsi="Arial" w:cs="Arial"/>
          <w:b/>
          <w:bCs/>
          <w:color w:val="000000"/>
          <w:kern w:val="0"/>
          <w:sz w:val="26"/>
          <w:szCs w:val="26"/>
          <w14:ligatures w14:val="none"/>
        </w:rPr>
        <w:t>Frequently Asked Questions (FAQs)</w:t>
      </w:r>
    </w:p>
    <w:p w14:paraId="560C079C"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1. What is the purpose of the DFDT?</w:t>
      </w:r>
      <w:r w:rsidRPr="00DB69A7">
        <w:rPr>
          <w:rFonts w:ascii="Arial" w:eastAsia="Times New Roman" w:hAnsi="Arial" w:cs="Arial"/>
          <w:color w:val="000000"/>
          <w:kern w:val="0"/>
          <w:sz w:val="20"/>
          <w:szCs w:val="20"/>
          <w14:ligatures w14:val="none"/>
        </w:rPr>
        <w:br/>
        <w:t>DFDT is needed to submit the subscription to the NPAC for automated port completion as well as the automated necessary switch programming work.</w:t>
      </w:r>
    </w:p>
    <w:p w14:paraId="7FB8207F"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268CE189"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2. Is the port in process the same if the NPA NXX was originally a CenturyLink TN not native to the Central Office the customer is moving to?</w:t>
      </w:r>
      <w:r w:rsidRPr="00DB69A7">
        <w:rPr>
          <w:rFonts w:ascii="Arial" w:eastAsia="Times New Roman" w:hAnsi="Arial" w:cs="Arial"/>
          <w:color w:val="000000"/>
          <w:kern w:val="0"/>
          <w:sz w:val="20"/>
          <w:szCs w:val="20"/>
          <w14:ligatures w14:val="none"/>
        </w:rPr>
        <w:br/>
        <w:t xml:space="preserve">The Port in Process downloads are applicable to all ported TNs, whether they are native or non-native CenturyLink TNs or non-native CLEC TNs, </w:t>
      </w:r>
      <w:proofErr w:type="gramStart"/>
      <w:r w:rsidRPr="00DB69A7">
        <w:rPr>
          <w:rFonts w:ascii="Arial" w:eastAsia="Times New Roman" w:hAnsi="Arial" w:cs="Arial"/>
          <w:color w:val="000000"/>
          <w:kern w:val="0"/>
          <w:sz w:val="20"/>
          <w:szCs w:val="20"/>
          <w14:ligatures w14:val="none"/>
        </w:rPr>
        <w:t>as long as</w:t>
      </w:r>
      <w:proofErr w:type="gramEnd"/>
      <w:r w:rsidRPr="00DB69A7">
        <w:rPr>
          <w:rFonts w:ascii="Arial" w:eastAsia="Times New Roman" w:hAnsi="Arial" w:cs="Arial"/>
          <w:color w:val="000000"/>
          <w:kern w:val="0"/>
          <w:sz w:val="20"/>
          <w:szCs w:val="20"/>
          <w14:ligatures w14:val="none"/>
        </w:rPr>
        <w:t xml:space="preserve"> they are considered to be portable.</w:t>
      </w:r>
    </w:p>
    <w:p w14:paraId="45675F51"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05B513E6" w14:textId="3A972698"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3. When a CLEC is porting a number into a CenturyLink WC, how does the CLEC determine if the TN can be ported into a particular switch in a multiple switch CO when the number is not the native LSO NPA/NXX?</w:t>
      </w:r>
      <w:r w:rsidRPr="00DB69A7">
        <w:rPr>
          <w:rFonts w:ascii="Arial" w:eastAsia="Times New Roman" w:hAnsi="Arial" w:cs="Arial"/>
          <w:color w:val="000000"/>
          <w:kern w:val="0"/>
          <w:sz w:val="20"/>
          <w:szCs w:val="20"/>
          <w14:ligatures w14:val="none"/>
        </w:rPr>
        <w:br/>
        <w:t xml:space="preserve">Porting </w:t>
      </w:r>
      <w:proofErr w:type="gramStart"/>
      <w:r w:rsidRPr="00DB69A7">
        <w:rPr>
          <w:rFonts w:ascii="Arial" w:eastAsia="Times New Roman" w:hAnsi="Arial" w:cs="Arial"/>
          <w:color w:val="000000"/>
          <w:kern w:val="0"/>
          <w:sz w:val="20"/>
          <w:szCs w:val="20"/>
          <w14:ligatures w14:val="none"/>
        </w:rPr>
        <w:t>in to</w:t>
      </w:r>
      <w:proofErr w:type="gramEnd"/>
      <w:r w:rsidRPr="00DB69A7">
        <w:rPr>
          <w:rFonts w:ascii="Arial" w:eastAsia="Times New Roman" w:hAnsi="Arial" w:cs="Arial"/>
          <w:color w:val="000000"/>
          <w:kern w:val="0"/>
          <w:sz w:val="20"/>
          <w:szCs w:val="20"/>
          <w14:ligatures w14:val="none"/>
        </w:rPr>
        <w:t xml:space="preserve"> a CenturyLink switch is restricted by rate center boundaries. The pre-order address validation function in</w:t>
      </w:r>
      <w:r w:rsidRPr="00DB69A7">
        <w:rPr>
          <w:rFonts w:ascii="Arial" w:eastAsia="Times New Roman" w:hAnsi="Arial" w:cs="Arial"/>
          <w:strike/>
          <w:color w:val="000000"/>
          <w:kern w:val="0"/>
          <w:sz w:val="20"/>
          <w:szCs w:val="20"/>
          <w14:ligatures w14:val="none"/>
        </w:rPr>
        <w:t xml:space="preserve"> </w:t>
      </w:r>
      <w:r w:rsidRPr="00DB69A7">
        <w:rPr>
          <w:rFonts w:ascii="Arial" w:eastAsia="Times New Roman" w:hAnsi="Arial" w:cs="Arial"/>
          <w:strike/>
          <w:color w:val="FF0000"/>
          <w:kern w:val="0"/>
          <w:sz w:val="20"/>
          <w:szCs w:val="20"/>
          <w14:ligatures w14:val="none"/>
        </w:rPr>
        <w:t>IMA</w:t>
      </w:r>
      <w:r w:rsidR="001A6010">
        <w:rPr>
          <w:rFonts w:ascii="Arial" w:eastAsia="Times New Roman" w:hAnsi="Arial" w:cs="Arial"/>
          <w:color w:val="FF0000"/>
          <w:kern w:val="0"/>
          <w:sz w:val="20"/>
          <w:szCs w:val="20"/>
          <w14:ligatures w14:val="none"/>
        </w:rPr>
        <w:t xml:space="preserve"> EASE</w:t>
      </w:r>
      <w:r w:rsidRPr="00DB69A7">
        <w:rPr>
          <w:rFonts w:ascii="Arial" w:eastAsia="Times New Roman" w:hAnsi="Arial" w:cs="Arial"/>
          <w:color w:val="FF0000"/>
          <w:kern w:val="0"/>
          <w:sz w:val="20"/>
          <w:szCs w:val="20"/>
          <w14:ligatures w14:val="none"/>
        </w:rPr>
        <w:t xml:space="preserve"> </w:t>
      </w:r>
      <w:r w:rsidRPr="00DB69A7">
        <w:rPr>
          <w:rFonts w:ascii="Arial" w:eastAsia="Times New Roman" w:hAnsi="Arial" w:cs="Arial"/>
          <w:color w:val="000000"/>
          <w:kern w:val="0"/>
          <w:sz w:val="20"/>
          <w:szCs w:val="20"/>
          <w14:ligatures w14:val="none"/>
        </w:rPr>
        <w:t>will validate the end user's address and wire center. The CLEC should validate the TN NPA NXX with their own access to the LERG to determine if the rate center and wire center meet the rate center boundary guidelines for port in. Central offices may have multiple switches assigned to serve the rate center and wire center. Address validation in conjunction with NPA/NXX rate center validation is the only way to ensure portability. Designation of a particular switch is not required by the CLEC, only validation and rate center boundary rules are required to meet your port in request.</w:t>
      </w:r>
    </w:p>
    <w:p w14:paraId="5747F66B"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0EC90AD7"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4. How does switch capacity effect porting into a CenturyLink switch?</w:t>
      </w:r>
      <w:r w:rsidRPr="00DB69A7">
        <w:rPr>
          <w:rFonts w:ascii="Arial" w:eastAsia="Times New Roman" w:hAnsi="Arial" w:cs="Arial"/>
          <w:color w:val="000000"/>
          <w:kern w:val="0"/>
          <w:sz w:val="20"/>
          <w:szCs w:val="20"/>
          <w14:ligatures w14:val="none"/>
        </w:rPr>
        <w:br/>
        <w:t>If a switch has reached capacity, CenturyLink's process is to review the network for possible solutions. The provisioning process would port into whatever switch was available to serve the address, with no effect on the end-user's TN. Should an out of capacity situation occur in which there was no relief, the order would go held and you would be notified through the jeopardy notification process.</w:t>
      </w:r>
    </w:p>
    <w:p w14:paraId="73FC4D7F"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51B19AFE"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 xml:space="preserve">5. Is there ever a situation where a CLEC would have to request a Port </w:t>
      </w:r>
      <w:proofErr w:type="gramStart"/>
      <w:r w:rsidRPr="00DB69A7">
        <w:rPr>
          <w:rFonts w:ascii="Arial" w:eastAsia="Times New Roman" w:hAnsi="Arial" w:cs="Arial"/>
          <w:b/>
          <w:bCs/>
          <w:color w:val="000000"/>
          <w:kern w:val="0"/>
          <w:sz w:val="20"/>
          <w:szCs w:val="20"/>
          <w14:ligatures w14:val="none"/>
        </w:rPr>
        <w:t>In</w:t>
      </w:r>
      <w:proofErr w:type="gramEnd"/>
      <w:r w:rsidRPr="00DB69A7">
        <w:rPr>
          <w:rFonts w:ascii="Arial" w:eastAsia="Times New Roman" w:hAnsi="Arial" w:cs="Arial"/>
          <w:b/>
          <w:bCs/>
          <w:color w:val="000000"/>
          <w:kern w:val="0"/>
          <w:sz w:val="20"/>
          <w:szCs w:val="20"/>
          <w14:ligatures w14:val="none"/>
        </w:rPr>
        <w:t xml:space="preserve"> and a Port Within?</w:t>
      </w:r>
      <w:r w:rsidRPr="00DB69A7">
        <w:rPr>
          <w:rFonts w:ascii="Arial" w:eastAsia="Times New Roman" w:hAnsi="Arial" w:cs="Arial"/>
          <w:color w:val="000000"/>
          <w:kern w:val="0"/>
          <w:sz w:val="20"/>
          <w:szCs w:val="20"/>
          <w14:ligatures w14:val="none"/>
        </w:rPr>
        <w:br/>
        <w:t>CenturyLink does not have a process for ordering a Port In and Port Within through one service request function. Port In indicates that the TN in question does not currently reside in a CenturyLink switch and must be ported in from another CLEC's network. A Port Within is when the TN is already in a CenturyLink WC either through traditional installation or through the port in process and is moved within the CenturyLink network to a different WC within the same Rate Center. However, it is also possible to Port In directly to a new address different from where the end-user's TN resided previously in the old CLEC's network within the same Rate Center.</w:t>
      </w:r>
    </w:p>
    <w:p w14:paraId="7F150167"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2593E7A7" w14:textId="77777777" w:rsid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r w:rsidRPr="00DB69A7">
        <w:rPr>
          <w:rFonts w:ascii="Arial" w:eastAsia="Times New Roman" w:hAnsi="Arial" w:cs="Arial"/>
          <w:b/>
          <w:bCs/>
          <w:color w:val="000000"/>
          <w:kern w:val="0"/>
          <w:sz w:val="20"/>
          <w:szCs w:val="20"/>
          <w14:ligatures w14:val="none"/>
        </w:rPr>
        <w:t>6. When Porting In/Within DID numbers, can I request a change to the trunks, account number and/or STN on the same LSR and due the same day? </w:t>
      </w:r>
      <w:r w:rsidRPr="00DB69A7">
        <w:rPr>
          <w:rFonts w:ascii="Arial" w:eastAsia="Times New Roman" w:hAnsi="Arial" w:cs="Arial"/>
          <w:color w:val="000000"/>
          <w:kern w:val="0"/>
          <w:sz w:val="20"/>
          <w:szCs w:val="20"/>
          <w14:ligatures w14:val="none"/>
        </w:rPr>
        <w:t> </w:t>
      </w:r>
      <w:r w:rsidRPr="00DB69A7">
        <w:rPr>
          <w:rFonts w:ascii="Arial" w:eastAsia="Times New Roman" w:hAnsi="Arial" w:cs="Arial"/>
          <w:color w:val="000000"/>
          <w:kern w:val="0"/>
          <w:sz w:val="20"/>
          <w:szCs w:val="20"/>
          <w14:ligatures w14:val="none"/>
        </w:rPr>
        <w:br/>
        <w:t>No. A change to the trunks, account number and/or STN would be considered a Design Service, which must be requested on a subsequent service request with standard intervals applying.  See Subsequent Service Request section above.</w:t>
      </w:r>
    </w:p>
    <w:p w14:paraId="3364B5FF" w14:textId="77777777" w:rsidR="00DB69A7" w:rsidRPr="00DB69A7" w:rsidRDefault="00DB69A7" w:rsidP="00DB69A7">
      <w:pPr>
        <w:shd w:val="clear" w:color="auto" w:fill="FFFFFF"/>
        <w:spacing w:after="0" w:line="240" w:lineRule="auto"/>
        <w:rPr>
          <w:rFonts w:ascii="Arial" w:eastAsia="Times New Roman" w:hAnsi="Arial" w:cs="Arial"/>
          <w:color w:val="000000"/>
          <w:kern w:val="0"/>
          <w:sz w:val="20"/>
          <w:szCs w:val="20"/>
          <w14:ligatures w14:val="none"/>
        </w:rPr>
      </w:pPr>
    </w:p>
    <w:p w14:paraId="2440957C" w14:textId="35BE8FCA" w:rsidR="00C9167E" w:rsidRDefault="00DB69A7" w:rsidP="00C9167E">
      <w:pPr>
        <w:shd w:val="clear" w:color="auto" w:fill="FFFFFF"/>
        <w:spacing w:after="0" w:line="240" w:lineRule="auto"/>
        <w:rPr>
          <w:rFonts w:ascii="Arial" w:hAnsi="Arial" w:cs="Arial"/>
          <w:color w:val="000000"/>
          <w:sz w:val="20"/>
          <w:szCs w:val="20"/>
        </w:rPr>
      </w:pPr>
      <w:r w:rsidRPr="00DB69A7">
        <w:rPr>
          <w:rFonts w:ascii="Arial" w:eastAsia="Times New Roman" w:hAnsi="Arial" w:cs="Arial"/>
          <w:b/>
          <w:bCs/>
          <w:color w:val="FF0000"/>
          <w:kern w:val="0"/>
          <w:sz w:val="20"/>
          <w:szCs w:val="20"/>
          <w14:ligatures w14:val="none"/>
        </w:rPr>
        <w:t>Last Update:</w:t>
      </w:r>
      <w:r w:rsidRPr="00DB69A7">
        <w:rPr>
          <w:rFonts w:ascii="Arial" w:eastAsia="Times New Roman" w:hAnsi="Arial" w:cs="Arial"/>
          <w:strike/>
          <w:color w:val="FF0000"/>
          <w:kern w:val="0"/>
          <w:sz w:val="20"/>
          <w:szCs w:val="20"/>
          <w14:ligatures w14:val="none"/>
        </w:rPr>
        <w:t xml:space="preserve"> April 20, </w:t>
      </w:r>
      <w:proofErr w:type="gramStart"/>
      <w:r w:rsidRPr="00DB69A7">
        <w:rPr>
          <w:rFonts w:ascii="Arial" w:eastAsia="Times New Roman" w:hAnsi="Arial" w:cs="Arial"/>
          <w:strike/>
          <w:color w:val="FF0000"/>
          <w:kern w:val="0"/>
          <w:sz w:val="20"/>
          <w:szCs w:val="20"/>
          <w14:ligatures w14:val="none"/>
        </w:rPr>
        <w:t>2015</w:t>
      </w:r>
      <w:r w:rsidR="00C9167E">
        <w:rPr>
          <w:rFonts w:ascii="Arial" w:eastAsia="Times New Roman" w:hAnsi="Arial" w:cs="Arial"/>
          <w:strike/>
          <w:color w:val="FF0000"/>
          <w:kern w:val="0"/>
          <w:sz w:val="20"/>
          <w:szCs w:val="20"/>
          <w14:ligatures w14:val="none"/>
        </w:rPr>
        <w:t xml:space="preserve"> </w:t>
      </w:r>
      <w:r w:rsidR="00C9167E">
        <w:rPr>
          <w:rFonts w:ascii="Arial" w:hAnsi="Arial" w:cs="Arial"/>
          <w:color w:val="000000"/>
          <w:sz w:val="20"/>
          <w:szCs w:val="20"/>
        </w:rPr>
        <w:t> </w:t>
      </w:r>
      <w:r w:rsidR="00C9167E" w:rsidRPr="00C9167E">
        <w:rPr>
          <w:rFonts w:ascii="Arial" w:hAnsi="Arial" w:cs="Arial"/>
          <w:color w:val="FF0000"/>
          <w:sz w:val="20"/>
          <w:szCs w:val="20"/>
        </w:rPr>
        <w:t>November</w:t>
      </w:r>
      <w:proofErr w:type="gramEnd"/>
      <w:r w:rsidR="00C9167E" w:rsidRPr="00C9167E">
        <w:rPr>
          <w:rFonts w:ascii="Arial" w:hAnsi="Arial" w:cs="Arial"/>
          <w:color w:val="FF0000"/>
          <w:sz w:val="20"/>
          <w:szCs w:val="20"/>
        </w:rPr>
        <w:t xml:space="preserve"> 8, 2023</w:t>
      </w:r>
    </w:p>
    <w:p w14:paraId="5CB38CBD" w14:textId="77777777" w:rsidR="00C9167E" w:rsidRPr="00C9167E" w:rsidRDefault="00C9167E" w:rsidP="00C9167E">
      <w:pPr>
        <w:pStyle w:val="NormalWeb"/>
        <w:shd w:val="clear" w:color="auto" w:fill="FFFFFF"/>
        <w:spacing w:before="0" w:beforeAutospacing="0" w:after="0" w:afterAutospacing="0"/>
        <w:rPr>
          <w:rFonts w:ascii="Arial" w:hAnsi="Arial" w:cs="Arial"/>
          <w:color w:val="FF0000"/>
          <w:sz w:val="20"/>
          <w:szCs w:val="20"/>
        </w:rPr>
      </w:pPr>
      <w:r w:rsidRPr="00C9167E">
        <w:rPr>
          <w:rStyle w:val="Strong"/>
          <w:rFonts w:ascii="Arial" w:hAnsi="Arial" w:cs="Arial"/>
          <w:color w:val="FF0000"/>
          <w:sz w:val="20"/>
          <w:szCs w:val="20"/>
        </w:rPr>
        <w:t>Last Reviewed:</w:t>
      </w:r>
      <w:r w:rsidRPr="00C9167E">
        <w:rPr>
          <w:rFonts w:ascii="Arial" w:hAnsi="Arial" w:cs="Arial"/>
          <w:color w:val="FF0000"/>
          <w:sz w:val="20"/>
          <w:szCs w:val="20"/>
        </w:rPr>
        <w:t> November 8, 2023</w:t>
      </w:r>
    </w:p>
    <w:p w14:paraId="21CB906C" w14:textId="77777777" w:rsidR="00653C68" w:rsidRPr="00DB69A7" w:rsidRDefault="00653C68" w:rsidP="00DB69A7">
      <w:pPr>
        <w:shd w:val="clear" w:color="auto" w:fill="FFFFFF"/>
        <w:spacing w:after="0" w:line="240" w:lineRule="auto"/>
        <w:rPr>
          <w:rFonts w:ascii="Arial" w:eastAsia="Times New Roman" w:hAnsi="Arial" w:cs="Arial"/>
          <w:strike/>
          <w:color w:val="FF0000"/>
          <w:kern w:val="0"/>
          <w:sz w:val="20"/>
          <w:szCs w:val="20"/>
          <w14:ligatures w14:val="none"/>
        </w:rPr>
      </w:pPr>
    </w:p>
    <w:p w14:paraId="6DC70AD2" w14:textId="77777777" w:rsidR="00AA7524" w:rsidRDefault="00AA7524"/>
    <w:sectPr w:rsidR="00AA75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xton, Charles" w:date="2023-11-28T15:20:00Z" w:initials="PC">
    <w:p w14:paraId="06C96CB4" w14:textId="446B5A86" w:rsidR="6FA033CD" w:rsidRDefault="6FA033CD">
      <w:r>
        <w:t>Now clear</w:t>
      </w:r>
      <w:r>
        <w:annotationRef/>
      </w:r>
    </w:p>
  </w:comment>
  <w:comment w:id="1" w:author="Paxton, Charles" w:date="2023-11-30T10:18:00Z" w:initials="PC">
    <w:p w14:paraId="56465F79" w14:textId="030FEF31" w:rsidR="6FA033CD" w:rsidRDefault="6FA033CD">
      <w:r>
        <w:t>Fixed</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C96CB4" w15:done="0"/>
  <w15:commentEx w15:paraId="56465F79" w15:paraIdParent="06C96C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ABBB71" w16cex:dateUtc="2023-11-28T21:20:00Z"/>
  <w16cex:commentExtensible w16cex:durableId="4D53AF94" w16cex:dateUtc="2023-11-30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96CB4" w16cid:durableId="01ABBB71"/>
  <w16cid:commentId w16cid:paraId="56465F79" w16cid:durableId="4D53AF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20A"/>
    <w:multiLevelType w:val="multilevel"/>
    <w:tmpl w:val="38E0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83169"/>
    <w:multiLevelType w:val="multilevel"/>
    <w:tmpl w:val="8F62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56544"/>
    <w:multiLevelType w:val="multilevel"/>
    <w:tmpl w:val="5E8C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8E48D1"/>
    <w:multiLevelType w:val="multilevel"/>
    <w:tmpl w:val="58D2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A0742B"/>
    <w:multiLevelType w:val="multilevel"/>
    <w:tmpl w:val="EAD4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65666"/>
    <w:multiLevelType w:val="multilevel"/>
    <w:tmpl w:val="A8DC9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E6995"/>
    <w:multiLevelType w:val="multilevel"/>
    <w:tmpl w:val="B40E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4D70A3"/>
    <w:multiLevelType w:val="multilevel"/>
    <w:tmpl w:val="E742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AF6219"/>
    <w:multiLevelType w:val="multilevel"/>
    <w:tmpl w:val="4424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E35CD8"/>
    <w:multiLevelType w:val="multilevel"/>
    <w:tmpl w:val="09E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7AC0B29"/>
    <w:multiLevelType w:val="multilevel"/>
    <w:tmpl w:val="C898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BE47CB"/>
    <w:multiLevelType w:val="multilevel"/>
    <w:tmpl w:val="E7BE1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606D05"/>
    <w:multiLevelType w:val="multilevel"/>
    <w:tmpl w:val="2B026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747D38"/>
    <w:multiLevelType w:val="multilevel"/>
    <w:tmpl w:val="5F88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1198516">
    <w:abstractNumId w:val="8"/>
  </w:num>
  <w:num w:numId="2" w16cid:durableId="650257849">
    <w:abstractNumId w:val="0"/>
  </w:num>
  <w:num w:numId="3" w16cid:durableId="1630092258">
    <w:abstractNumId w:val="7"/>
  </w:num>
  <w:num w:numId="4" w16cid:durableId="1419862951">
    <w:abstractNumId w:val="1"/>
  </w:num>
  <w:num w:numId="5" w16cid:durableId="412704215">
    <w:abstractNumId w:val="12"/>
  </w:num>
  <w:num w:numId="6" w16cid:durableId="269701353">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446699614">
    <w:abstractNumId w:val="1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16cid:durableId="324630441">
    <w:abstractNumId w:val="1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16cid:durableId="500202540">
    <w:abstractNumId w:val="12"/>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16cid:durableId="357394970">
    <w:abstractNumId w:val="4"/>
  </w:num>
  <w:num w:numId="11" w16cid:durableId="648633209">
    <w:abstractNumId w:val="5"/>
  </w:num>
  <w:num w:numId="12" w16cid:durableId="1306084043">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663926138">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14" w16cid:durableId="259023148">
    <w:abstractNumId w:val="9"/>
  </w:num>
  <w:num w:numId="15" w16cid:durableId="2050031822">
    <w:abstractNumId w:val="11"/>
  </w:num>
  <w:num w:numId="16" w16cid:durableId="569117535">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7" w16cid:durableId="1864975107">
    <w:abstractNumId w:val="11"/>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656030245">
    <w:abstractNumId w:val="2"/>
  </w:num>
  <w:num w:numId="19" w16cid:durableId="747923210">
    <w:abstractNumId w:val="10"/>
  </w:num>
  <w:num w:numId="20" w16cid:durableId="184367472">
    <w:abstractNumId w:val="6"/>
  </w:num>
  <w:num w:numId="21" w16cid:durableId="1741437057">
    <w:abstractNumId w:val="3"/>
  </w:num>
  <w:num w:numId="22" w16cid:durableId="113290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xton, Charles">
    <w15:presenceInfo w15:providerId="AD" w15:userId="S::charles.paxton@lumen.com::191684a3-a764-4d07-8790-fea908b357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A7"/>
    <w:rsid w:val="001A6010"/>
    <w:rsid w:val="00247D19"/>
    <w:rsid w:val="0063106B"/>
    <w:rsid w:val="00642A51"/>
    <w:rsid w:val="00653C68"/>
    <w:rsid w:val="007129D7"/>
    <w:rsid w:val="00730390"/>
    <w:rsid w:val="00740238"/>
    <w:rsid w:val="009025EF"/>
    <w:rsid w:val="009B4AA5"/>
    <w:rsid w:val="00A3794E"/>
    <w:rsid w:val="00A62845"/>
    <w:rsid w:val="00AA7524"/>
    <w:rsid w:val="00C20AA4"/>
    <w:rsid w:val="00C9167E"/>
    <w:rsid w:val="00CF7268"/>
    <w:rsid w:val="00D975EF"/>
    <w:rsid w:val="00DB69A7"/>
    <w:rsid w:val="00DD6FA7"/>
    <w:rsid w:val="00E74809"/>
    <w:rsid w:val="00EC11EA"/>
    <w:rsid w:val="00F5757F"/>
    <w:rsid w:val="070033B2"/>
    <w:rsid w:val="13A14369"/>
    <w:rsid w:val="21ECE43D"/>
    <w:rsid w:val="229CDF31"/>
    <w:rsid w:val="4CA29633"/>
    <w:rsid w:val="50CEFBAC"/>
    <w:rsid w:val="6FA033CD"/>
    <w:rsid w:val="7263C123"/>
    <w:rsid w:val="759B61E5"/>
    <w:rsid w:val="75B2C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F2B7"/>
  <w15:chartTrackingRefBased/>
  <w15:docId w15:val="{11EDEA3B-2BA8-416B-9BA2-42B6E561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B69A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B69A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DB69A7"/>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69A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B69A7"/>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DB69A7"/>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DB69A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B69A7"/>
    <w:rPr>
      <w:color w:val="0000FF"/>
      <w:u w:val="single"/>
    </w:rPr>
  </w:style>
  <w:style w:type="character" w:styleId="Strong">
    <w:name w:val="Strong"/>
    <w:basedOn w:val="DefaultParagraphFont"/>
    <w:uiPriority w:val="22"/>
    <w:qFormat/>
    <w:rsid w:val="00DB69A7"/>
    <w:rPr>
      <w:b/>
      <w:bCs/>
    </w:rPr>
  </w:style>
  <w:style w:type="paragraph" w:styleId="ListParagraph">
    <w:name w:val="List Paragraph"/>
    <w:basedOn w:val="Normal"/>
    <w:uiPriority w:val="34"/>
    <w:qFormat/>
    <w:rsid w:val="00DB69A7"/>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C20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7908">
      <w:bodyDiv w:val="1"/>
      <w:marLeft w:val="0"/>
      <w:marRight w:val="0"/>
      <w:marTop w:val="0"/>
      <w:marBottom w:val="0"/>
      <w:divBdr>
        <w:top w:val="none" w:sz="0" w:space="0" w:color="auto"/>
        <w:left w:val="none" w:sz="0" w:space="0" w:color="auto"/>
        <w:bottom w:val="none" w:sz="0" w:space="0" w:color="auto"/>
        <w:right w:val="none" w:sz="0" w:space="0" w:color="auto"/>
      </w:divBdr>
    </w:div>
    <w:div w:id="2028677504">
      <w:bodyDiv w:val="1"/>
      <w:marLeft w:val="0"/>
      <w:marRight w:val="0"/>
      <w:marTop w:val="0"/>
      <w:marBottom w:val="0"/>
      <w:divBdr>
        <w:top w:val="none" w:sz="0" w:space="0" w:color="auto"/>
        <w:left w:val="none" w:sz="0" w:space="0" w:color="auto"/>
        <w:bottom w:val="none" w:sz="0" w:space="0" w:color="auto"/>
        <w:right w:val="none" w:sz="0" w:space="0" w:color="auto"/>
      </w:divBdr>
      <w:divsChild>
        <w:div w:id="1609461092">
          <w:blockQuote w:val="1"/>
          <w:marLeft w:val="0"/>
          <w:marRight w:val="0"/>
          <w:marTop w:val="0"/>
          <w:marBottom w:val="0"/>
          <w:divBdr>
            <w:top w:val="none" w:sz="0" w:space="0" w:color="auto"/>
            <w:left w:val="none" w:sz="0" w:space="0" w:color="auto"/>
            <w:bottom w:val="none" w:sz="0" w:space="0" w:color="auto"/>
            <w:right w:val="none" w:sz="0" w:space="0" w:color="auto"/>
          </w:divBdr>
        </w:div>
        <w:div w:id="6893336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turylink.com/wholesale/pcat/resaledid.html" TargetMode="External"/><Relationship Id="rId18" Type="http://schemas.openxmlformats.org/officeDocument/2006/relationships/hyperlink" Target="http://centurylink.com/disclosures/netdisclosure414" TargetMode="External"/><Relationship Id="rId26" Type="http://schemas.openxmlformats.org/officeDocument/2006/relationships/hyperlink" Target="https://www.centurylink.com/wholesale/clecs/ordering.html" TargetMode="External"/><Relationship Id="rId39" Type="http://schemas.openxmlformats.org/officeDocument/2006/relationships/hyperlink" Target="mailto:CSIE@lumen.com" TargetMode="External"/><Relationship Id="rId21" Type="http://schemas.openxmlformats.org/officeDocument/2006/relationships/hyperlink" Target="https://www.centurylink.com/wholesale/clecs/clec_index.html" TargetMode="External"/><Relationship Id="rId34" Type="http://schemas.openxmlformats.org/officeDocument/2006/relationships/hyperlink" Target="https://www.centurylink.com/wholesale/clecs/lsog.html" TargetMode="External"/><Relationship Id="rId42" Type="http://schemas.openxmlformats.org/officeDocument/2006/relationships/hyperlink" Target="https://www.centurylink.com/wholesale/downloads/2012/120113/DNLDPortInProcess201-2012.doc" TargetMode="External"/><Relationship Id="rId47" Type="http://schemas.openxmlformats.org/officeDocument/2006/relationships/hyperlink" Target="https://www.centurylink.com/wholesale/downloads/2012/120113/DNLDPortInProcess701-2012.doc" TargetMode="External"/><Relationship Id="rId50" Type="http://schemas.openxmlformats.org/officeDocument/2006/relationships/hyperlink" Target="https://www.centurylink.com/wholesale/clecs/provisioning.html" TargetMode="Externa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enturylink.com/wholesale/pcat/resalepal.html" TargetMode="External"/><Relationship Id="rId29" Type="http://schemas.openxmlformats.org/officeDocument/2006/relationships/comments" Target="comments.xml"/><Relationship Id="rId11" Type="http://schemas.openxmlformats.org/officeDocument/2006/relationships/hyperlink" Target="https://www.centurylink.com/wholesale/pcat/resalecentrex21.html" TargetMode="External"/><Relationship Id="rId24" Type="http://schemas.openxmlformats.org/officeDocument/2006/relationships/hyperlink" Target="https://www.centurylink.com/wholesale/clecs/preordering.html" TargetMode="External"/><Relationship Id="rId32" Type="http://schemas.microsoft.com/office/2018/08/relationships/commentsExtensible" Target="commentsExtensible.xml"/><Relationship Id="rId37" Type="http://schemas.openxmlformats.org/officeDocument/2006/relationships/hyperlink" Target="https://ease-lsr.lumen.com/" TargetMode="External"/><Relationship Id="rId40" Type="http://schemas.openxmlformats.org/officeDocument/2006/relationships/hyperlink" Target="https://www.centurylink.com/wholesale/clecs/migrateconvert.html" TargetMode="External"/><Relationship Id="rId45" Type="http://schemas.openxmlformats.org/officeDocument/2006/relationships/hyperlink" Target="https://www.centurylink.com/wholesale/downloads/2012/120113/DNLDPortInProcess501-2012.doc" TargetMode="External"/><Relationship Id="rId53" Type="http://schemas.openxmlformats.org/officeDocument/2006/relationships/hyperlink" Target="https://www.centurylink.com/wholesale/training/coursecatalog.html" TargetMode="External"/><Relationship Id="rId5" Type="http://schemas.openxmlformats.org/officeDocument/2006/relationships/styles" Target="styles.xml"/><Relationship Id="rId19" Type="http://schemas.openxmlformats.org/officeDocument/2006/relationships/hyperlink" Target="http://centurylink.com/techpub/77342/77342.pdf" TargetMode="External"/><Relationship Id="rId4" Type="http://schemas.openxmlformats.org/officeDocument/2006/relationships/numbering" Target="numbering.xml"/><Relationship Id="rId9" Type="http://schemas.openxmlformats.org/officeDocument/2006/relationships/image" Target="media/image1.gif"/><Relationship Id="rId14" Type="http://schemas.openxmlformats.org/officeDocument/2006/relationships/hyperlink" Target="https://www.centurylink.com/wholesale/pcat/resaleexchangeservices.html" TargetMode="External"/><Relationship Id="rId22" Type="http://schemas.openxmlformats.org/officeDocument/2006/relationships/hyperlink" Target="https://www.centurylink.com/wholesale/clecs/reseller_index.html" TargetMode="External"/><Relationship Id="rId27" Type="http://schemas.openxmlformats.org/officeDocument/2006/relationships/hyperlink" Target="https://www.centurylink.com/wholesale/clecs/lsog.html" TargetMode="External"/><Relationship Id="rId30" Type="http://schemas.microsoft.com/office/2011/relationships/commentsExtended" Target="commentsExtended.xml"/><Relationship Id="rId35" Type="http://schemas.openxmlformats.org/officeDocument/2006/relationships/hyperlink" Target="https://www.centurylink.com/wholesale/ima/xml/index.html" TargetMode="External"/><Relationship Id="rId43" Type="http://schemas.openxmlformats.org/officeDocument/2006/relationships/hyperlink" Target="https://www.centurylink.com/wholesale/downloads/2012/120113/DNLDPortInProcess301-2012.doc" TargetMode="External"/><Relationship Id="rId48" Type="http://schemas.openxmlformats.org/officeDocument/2006/relationships/hyperlink" Target="https://www.centurylink.com/wholesale/downloads/2012/120113/DNLDPortInProcess801-2012.doc" TargetMode="External"/><Relationship Id="rId56" Type="http://schemas.microsoft.com/office/2011/relationships/people" Target="people.xml"/><Relationship Id="rId8" Type="http://schemas.openxmlformats.org/officeDocument/2006/relationships/hyperlink" Target="https://www.centurylink.com/wholesale/downloads/2015/150417/HL_Port_In_V27.doc" TargetMode="External"/><Relationship Id="rId51" Type="http://schemas.openxmlformats.org/officeDocument/2006/relationships/hyperlink" Target="https://www.centurylink.com/wholesale/clecs/maintenance.html" TargetMode="External"/><Relationship Id="rId3" Type="http://schemas.openxmlformats.org/officeDocument/2006/relationships/customXml" Target="../customXml/item3.xml"/><Relationship Id="rId12" Type="http://schemas.openxmlformats.org/officeDocument/2006/relationships/hyperlink" Target="https://www.centurylink.com/wholesale/pcat/resalecentrexplus.html" TargetMode="External"/><Relationship Id="rId17" Type="http://schemas.openxmlformats.org/officeDocument/2006/relationships/hyperlink" Target="https://www.centurylink.com/wholesale/pcat/localservicesplatform.html" TargetMode="External"/><Relationship Id="rId25" Type="http://schemas.openxmlformats.org/officeDocument/2006/relationships/hyperlink" Target="https://www.centurylink.com/wholesale/clecs/lsog.html" TargetMode="External"/><Relationship Id="rId33" Type="http://schemas.openxmlformats.org/officeDocument/2006/relationships/hyperlink" Target="https://ease-lsr.lumen.com/" TargetMode="External"/><Relationship Id="rId38" Type="http://schemas.openxmlformats.org/officeDocument/2006/relationships/hyperlink" Target="http://lxdenvmap422.qintra.com:50000/wholesale/customerservice.html" TargetMode="External"/><Relationship Id="rId46" Type="http://schemas.openxmlformats.org/officeDocument/2006/relationships/hyperlink" Target="https://www.centurylink.com/wholesale/downloads/2012/120113/DNLDPortInProcess601-2012.doc" TargetMode="External"/><Relationship Id="rId20" Type="http://schemas.openxmlformats.org/officeDocument/2006/relationships/hyperlink" Target="https://www.centurylink.com/wholesale/clecs/portin.html" TargetMode="External"/><Relationship Id="rId41" Type="http://schemas.openxmlformats.org/officeDocument/2006/relationships/hyperlink" Target="https://www.centurylink.com/wholesale/downloads/2012/120113/DNLDPortInProcess101-2012.doc" TargetMode="External"/><Relationship Id="rId54" Type="http://schemas.openxmlformats.org/officeDocument/2006/relationships/hyperlink" Target="https://www.centurylink.com/wholesale/clecs/customercontacts.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enturylink.com/wholesale/pcat/pbx.html" TargetMode="External"/><Relationship Id="rId23" Type="http://schemas.openxmlformats.org/officeDocument/2006/relationships/hyperlink" Target="https://www.centurylink.com/wholesale/clecs/negotiations.html" TargetMode="External"/><Relationship Id="rId28" Type="http://schemas.openxmlformats.org/officeDocument/2006/relationships/hyperlink" Target="https://ease-lsr.lumen.com/" TargetMode="External"/><Relationship Id="rId36" Type="http://schemas.openxmlformats.org/officeDocument/2006/relationships/hyperlink" Target="https://www.centurylink.com/wholesale/ima/gui/index.html" TargetMode="External"/><Relationship Id="rId49" Type="http://schemas.openxmlformats.org/officeDocument/2006/relationships/hyperlink" Target="https://www.centurylink.com/wholesale/guides/sig/index.html" TargetMode="External"/><Relationship Id="rId57" Type="http://schemas.openxmlformats.org/officeDocument/2006/relationships/theme" Target="theme/theme1.xml"/><Relationship Id="rId10" Type="http://schemas.openxmlformats.org/officeDocument/2006/relationships/hyperlink" Target="https://www.centurylink.com/wholesale/pcat/lnp.html" TargetMode="External"/><Relationship Id="rId31" Type="http://schemas.microsoft.com/office/2016/09/relationships/commentsIds" Target="commentsIds.xml"/><Relationship Id="rId44" Type="http://schemas.openxmlformats.org/officeDocument/2006/relationships/hyperlink" Target="https://www.centurylink.com/wholesale/downloads/2012/120113/DNLDPortInProcess401-2012.doc" TargetMode="External"/><Relationship Id="rId52" Type="http://schemas.openxmlformats.org/officeDocument/2006/relationships/hyperlink" Target="https://www.centurylink.com/wholesale/training/wbt_desc_lq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8" ma:contentTypeDescription="Create a new document." ma:contentTypeScope="" ma:versionID="f1390c09cf8b4ec5dcbbbcca080242f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fa3d87b9fa9bb01fe36de0eaa032c25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D0A157EF-7BED-4C8C-8A2E-DD83B41B9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e6409-95d6-4541-bc4e-f3aa991adaf1"/>
    <ds:schemaRef ds:uri="f112000f-d9ea-4dee-9727-e42cb853688f"/>
    <ds:schemaRef ds:uri="779d62b7-53ca-4b8b-ae0c-13b4232e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78759-FC7A-4067-9804-F34F004D5DA4}">
  <ds:schemaRefs>
    <ds:schemaRef ds:uri="http://schemas.microsoft.com/sharepoint/v3/contenttype/forms"/>
  </ds:schemaRefs>
</ds:datastoreItem>
</file>

<file path=customXml/itemProps3.xml><?xml version="1.0" encoding="utf-8"?>
<ds:datastoreItem xmlns:ds="http://schemas.openxmlformats.org/officeDocument/2006/customXml" ds:itemID="{2D6EF1BA-7B1D-4F2E-A4D9-F5DC16226C64}">
  <ds:schemaRefs>
    <ds:schemaRef ds:uri="779d62b7-53ca-4b8b-ae0c-13b4232ed70a"/>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f112000f-d9ea-4dee-9727-e42cb853688f"/>
    <ds:schemaRef ds:uri="http://schemas.openxmlformats.org/package/2006/metadata/core-properties"/>
    <ds:schemaRef ds:uri="4f1e6409-95d6-4541-bc4e-f3aa991adaf1"/>
    <ds:schemaRef ds:uri="http://schemas.microsoft.com/office/2006/metadata/properties"/>
  </ds:schemaRefs>
</ds:datastoreItem>
</file>

<file path=docMetadata/LabelInfo.xml><?xml version="1.0" encoding="utf-8"?>
<clbl:labelList xmlns:clbl="http://schemas.microsoft.com/office/2020/mipLabelMetadata">
  <clbl:label id="{72b17115-9915-42c0-9f1b-4f98e5a4bcd2}" enabled="0" method="" siteId="{72b17115-9915-42c0-9f1b-4f98e5a4bc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3340</Words>
  <Characters>19039</Characters>
  <Application>Microsoft Office Word</Application>
  <DocSecurity>0</DocSecurity>
  <Lines>158</Lines>
  <Paragraphs>44</Paragraphs>
  <ScaleCrop>false</ScaleCrop>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Marbach, Michele D</cp:lastModifiedBy>
  <cp:revision>2</cp:revision>
  <dcterms:created xsi:type="dcterms:W3CDTF">2023-12-01T19:00:00Z</dcterms:created>
  <dcterms:modified xsi:type="dcterms:W3CDTF">2023-12-01T19:00:00Z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